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D18D6E" w14:textId="7A9AB79B" w:rsidR="008B2BEB" w:rsidRDefault="00081FEC">
      <w:pPr>
        <w:pStyle w:val="Ttulo1"/>
        <w:spacing w:before="0"/>
        <w:ind w:left="0" w:right="16" w:firstLine="0"/>
        <w:jc w:val="center"/>
      </w:pPr>
      <w:r>
        <w:t>ATA</w:t>
      </w:r>
      <w:r>
        <w:rPr>
          <w:spacing w:val="-10"/>
        </w:rPr>
        <w:t xml:space="preserve"> </w:t>
      </w:r>
      <w:r>
        <w:t>DE</w:t>
      </w:r>
      <w:r>
        <w:rPr>
          <w:spacing w:val="-9"/>
        </w:rPr>
        <w:t xml:space="preserve"> </w:t>
      </w:r>
      <w:r>
        <w:t>REGISTRO</w:t>
      </w:r>
      <w:r>
        <w:rPr>
          <w:spacing w:val="-9"/>
        </w:rPr>
        <w:t xml:space="preserve"> </w:t>
      </w:r>
      <w:r>
        <w:t>DE</w:t>
      </w:r>
      <w:r>
        <w:rPr>
          <w:spacing w:val="-9"/>
        </w:rPr>
        <w:t xml:space="preserve"> </w:t>
      </w:r>
      <w:r>
        <w:t>PREÇOS</w:t>
      </w:r>
      <w:r>
        <w:rPr>
          <w:spacing w:val="-9"/>
        </w:rPr>
        <w:t xml:space="preserve"> </w:t>
      </w:r>
      <w:r>
        <w:t>nº</w:t>
      </w:r>
      <w:r>
        <w:rPr>
          <w:spacing w:val="-9"/>
        </w:rPr>
        <w:t xml:space="preserve"> </w:t>
      </w:r>
      <w:r w:rsidR="006D3D14">
        <w:rPr>
          <w:color w:val="FF0000"/>
          <w:spacing w:val="-2"/>
        </w:rPr>
        <w:t>{{NÚMERO DO PREGÃO}}</w:t>
      </w:r>
      <w:r>
        <w:rPr>
          <w:color w:val="FF0000"/>
          <w:spacing w:val="-2"/>
        </w:rPr>
        <w:t>/SEDUC/</w:t>
      </w:r>
      <w:r w:rsidR="006D3D14">
        <w:rPr>
          <w:color w:val="FF0000"/>
          <w:spacing w:val="-2"/>
        </w:rPr>
        <w:t>{{ANO DO PREGÃO}}</w:t>
      </w:r>
    </w:p>
    <w:p w14:paraId="142B7D45" w14:textId="77777777" w:rsidR="008B2BEB" w:rsidRDefault="008B2BEB">
      <w:pPr>
        <w:pStyle w:val="Corpodetexto"/>
        <w:spacing w:before="0"/>
        <w:ind w:left="0"/>
        <w:jc w:val="left"/>
        <w:rPr>
          <w:rFonts w:ascii="Arial"/>
          <w:b/>
        </w:rPr>
      </w:pPr>
    </w:p>
    <w:p w14:paraId="63717E68" w14:textId="77777777" w:rsidR="008B2BEB" w:rsidRDefault="008B2BEB">
      <w:pPr>
        <w:pStyle w:val="Corpodetexto"/>
        <w:spacing w:before="0"/>
        <w:ind w:left="0"/>
        <w:jc w:val="left"/>
        <w:rPr>
          <w:rFonts w:ascii="Arial"/>
          <w:b/>
        </w:rPr>
      </w:pPr>
    </w:p>
    <w:p w14:paraId="140B3A6B" w14:textId="77777777" w:rsidR="008B2BEB" w:rsidRDefault="008B2BEB">
      <w:pPr>
        <w:pStyle w:val="Corpodetexto"/>
        <w:spacing w:before="49"/>
        <w:ind w:left="0"/>
        <w:jc w:val="left"/>
        <w:rPr>
          <w:rFonts w:ascii="Arial"/>
          <w:b/>
        </w:rPr>
      </w:pPr>
    </w:p>
    <w:p w14:paraId="4A38B402" w14:textId="77777777" w:rsidR="006D3D14" w:rsidRDefault="00081FEC" w:rsidP="006D3D14">
      <w:pPr>
        <w:spacing w:before="1" w:line="504" w:lineRule="auto"/>
        <w:ind w:left="141" w:right="14"/>
        <w:rPr>
          <w:rFonts w:ascii="Arial" w:hAnsi="Arial"/>
          <w:b/>
          <w:color w:val="FF0000"/>
        </w:rPr>
      </w:pPr>
      <w:r>
        <w:rPr>
          <w:rFonts w:ascii="Arial" w:hAnsi="Arial"/>
          <w:b/>
        </w:rPr>
        <w:t>Processo</w:t>
      </w:r>
      <w:r>
        <w:rPr>
          <w:rFonts w:ascii="Arial" w:hAnsi="Arial"/>
          <w:b/>
          <w:spacing w:val="-14"/>
        </w:rPr>
        <w:t xml:space="preserve"> </w:t>
      </w:r>
      <w:r>
        <w:rPr>
          <w:rFonts w:ascii="Arial" w:hAnsi="Arial"/>
          <w:b/>
        </w:rPr>
        <w:t>Administrativo</w:t>
      </w:r>
      <w:r>
        <w:rPr>
          <w:rFonts w:ascii="Arial" w:hAnsi="Arial"/>
          <w:b/>
          <w:spacing w:val="-14"/>
        </w:rPr>
        <w:t xml:space="preserve"> </w:t>
      </w:r>
      <w:r>
        <w:rPr>
          <w:rFonts w:ascii="Arial" w:hAnsi="Arial"/>
          <w:b/>
        </w:rPr>
        <w:t>nº</w:t>
      </w:r>
      <w:r>
        <w:rPr>
          <w:rFonts w:ascii="Arial" w:hAnsi="Arial"/>
          <w:b/>
          <w:spacing w:val="-14"/>
        </w:rPr>
        <w:t xml:space="preserve"> </w:t>
      </w:r>
      <w:r w:rsidR="006D3D14">
        <w:rPr>
          <w:rFonts w:ascii="Arial" w:hAnsi="Arial"/>
          <w:b/>
          <w:color w:val="FF0000"/>
        </w:rPr>
        <w:t>{{NÚMERO PROCESSO DO PREGÃO}}</w:t>
      </w:r>
    </w:p>
    <w:p w14:paraId="0DCCDE29" w14:textId="4985D94C" w:rsidR="008B2BEB" w:rsidRDefault="00081FEC" w:rsidP="006D3D14">
      <w:pPr>
        <w:spacing w:before="1" w:line="504" w:lineRule="auto"/>
        <w:ind w:left="141" w:right="14"/>
        <w:rPr>
          <w:rFonts w:ascii="Arial" w:hAnsi="Arial"/>
          <w:b/>
        </w:rPr>
      </w:pPr>
      <w:r>
        <w:rPr>
          <w:rFonts w:ascii="Arial" w:hAnsi="Arial"/>
          <w:b/>
        </w:rPr>
        <w:t xml:space="preserve">Pregão nº </w:t>
      </w:r>
      <w:r w:rsidR="006D3D14">
        <w:rPr>
          <w:color w:val="FF0000"/>
          <w:spacing w:val="-2"/>
        </w:rPr>
        <w:t>{{NÚMERO DO PREGÃO}}</w:t>
      </w:r>
    </w:p>
    <w:p w14:paraId="077382B8" w14:textId="77777777" w:rsidR="008B2BEB" w:rsidRDefault="008B2BEB">
      <w:pPr>
        <w:pStyle w:val="Corpodetexto"/>
        <w:spacing w:before="0"/>
        <w:ind w:left="0"/>
        <w:jc w:val="left"/>
        <w:rPr>
          <w:rFonts w:ascii="Arial"/>
          <w:b/>
        </w:rPr>
      </w:pPr>
    </w:p>
    <w:p w14:paraId="756A8CAE" w14:textId="77777777" w:rsidR="008B2BEB" w:rsidRDefault="008B2BEB">
      <w:pPr>
        <w:pStyle w:val="Corpodetexto"/>
        <w:spacing w:before="24"/>
        <w:ind w:left="0"/>
        <w:jc w:val="left"/>
        <w:rPr>
          <w:rFonts w:ascii="Arial"/>
          <w:b/>
        </w:rPr>
      </w:pPr>
    </w:p>
    <w:p w14:paraId="13A3E620" w14:textId="77777777" w:rsidR="008B2BEB" w:rsidRPr="006D3D14" w:rsidRDefault="00081FEC">
      <w:pPr>
        <w:pStyle w:val="Corpodetexto"/>
        <w:spacing w:before="0"/>
      </w:pPr>
      <w:r w:rsidRPr="006D3D14">
        <w:t>A</w:t>
      </w:r>
      <w:r w:rsidRPr="006D3D14">
        <w:rPr>
          <w:spacing w:val="67"/>
          <w:w w:val="150"/>
        </w:rPr>
        <w:t xml:space="preserve"> </w:t>
      </w:r>
      <w:r w:rsidRPr="006D3D14">
        <w:t>SECRETARIA</w:t>
      </w:r>
      <w:r w:rsidRPr="006D3D14">
        <w:rPr>
          <w:spacing w:val="66"/>
          <w:w w:val="150"/>
        </w:rPr>
        <w:t xml:space="preserve"> </w:t>
      </w:r>
      <w:r w:rsidRPr="006D3D14">
        <w:t>DE</w:t>
      </w:r>
      <w:r w:rsidRPr="006D3D14">
        <w:rPr>
          <w:spacing w:val="67"/>
          <w:w w:val="150"/>
        </w:rPr>
        <w:t xml:space="preserve"> </w:t>
      </w:r>
      <w:r w:rsidRPr="006D3D14">
        <w:t>ESTADO</w:t>
      </w:r>
      <w:r w:rsidRPr="006D3D14">
        <w:rPr>
          <w:spacing w:val="67"/>
          <w:w w:val="150"/>
        </w:rPr>
        <w:t xml:space="preserve"> </w:t>
      </w:r>
      <w:r w:rsidRPr="006D3D14">
        <w:t>DE</w:t>
      </w:r>
      <w:r w:rsidRPr="006D3D14">
        <w:rPr>
          <w:spacing w:val="67"/>
          <w:w w:val="150"/>
        </w:rPr>
        <w:t xml:space="preserve"> </w:t>
      </w:r>
      <w:r w:rsidRPr="006D3D14">
        <w:t>EDUCAÇÃO,</w:t>
      </w:r>
      <w:r w:rsidRPr="006D3D14">
        <w:rPr>
          <w:spacing w:val="67"/>
          <w:w w:val="150"/>
        </w:rPr>
        <w:t xml:space="preserve"> </w:t>
      </w:r>
      <w:r w:rsidRPr="006D3D14">
        <w:t>por</w:t>
      </w:r>
      <w:r w:rsidRPr="006D3D14">
        <w:rPr>
          <w:spacing w:val="67"/>
          <w:w w:val="150"/>
        </w:rPr>
        <w:t xml:space="preserve"> </w:t>
      </w:r>
      <w:r w:rsidRPr="006D3D14">
        <w:t>meio</w:t>
      </w:r>
      <w:r w:rsidRPr="006D3D14">
        <w:rPr>
          <w:spacing w:val="67"/>
          <w:w w:val="150"/>
        </w:rPr>
        <w:t xml:space="preserve"> </w:t>
      </w:r>
      <w:r w:rsidRPr="006D3D14">
        <w:t>da</w:t>
      </w:r>
      <w:r w:rsidRPr="006D3D14">
        <w:rPr>
          <w:spacing w:val="53"/>
          <w:w w:val="150"/>
        </w:rPr>
        <w:t xml:space="preserve"> </w:t>
      </w:r>
      <w:r w:rsidRPr="006D3D14">
        <w:t>CÂMARA</w:t>
      </w:r>
      <w:r w:rsidRPr="006D3D14">
        <w:rPr>
          <w:spacing w:val="53"/>
          <w:w w:val="150"/>
        </w:rPr>
        <w:t xml:space="preserve"> </w:t>
      </w:r>
      <w:r w:rsidRPr="006D3D14">
        <w:t>DE</w:t>
      </w:r>
      <w:r w:rsidRPr="006D3D14">
        <w:rPr>
          <w:spacing w:val="52"/>
          <w:w w:val="150"/>
        </w:rPr>
        <w:t xml:space="preserve"> </w:t>
      </w:r>
      <w:r w:rsidRPr="006D3D14">
        <w:t>NEGÓCIOS</w:t>
      </w:r>
      <w:r w:rsidRPr="006D3D14">
        <w:rPr>
          <w:spacing w:val="53"/>
          <w:w w:val="150"/>
        </w:rPr>
        <w:t xml:space="preserve"> </w:t>
      </w:r>
      <w:r w:rsidRPr="006D3D14">
        <w:rPr>
          <w:spacing w:val="-5"/>
        </w:rPr>
        <w:t>DA</w:t>
      </w:r>
    </w:p>
    <w:p w14:paraId="11C0174B" w14:textId="0B312B2C" w:rsidR="008B2BEB" w:rsidRDefault="00081FEC">
      <w:pPr>
        <w:pStyle w:val="Corpodetexto"/>
        <w:tabs>
          <w:tab w:val="left" w:pos="7815"/>
        </w:tabs>
        <w:spacing w:before="38" w:line="276" w:lineRule="auto"/>
        <w:ind w:right="158"/>
      </w:pPr>
      <w:r w:rsidRPr="006D3D14">
        <w:t>ALIMENTAÇÃO</w:t>
      </w:r>
      <w:r w:rsidRPr="006D3D14">
        <w:rPr>
          <w:spacing w:val="40"/>
        </w:rPr>
        <w:t xml:space="preserve"> </w:t>
      </w:r>
      <w:r w:rsidRPr="006D3D14">
        <w:t>ESCOLAR</w:t>
      </w:r>
      <w:r w:rsidRPr="006D3D14">
        <w:rPr>
          <w:spacing w:val="40"/>
        </w:rPr>
        <w:t xml:space="preserve"> </w:t>
      </w:r>
      <w:r w:rsidRPr="006D3D14">
        <w:t>DO</w:t>
      </w:r>
      <w:r w:rsidRPr="006D3D14">
        <w:rPr>
          <w:spacing w:val="40"/>
        </w:rPr>
        <w:t xml:space="preserve"> </w:t>
      </w:r>
      <w:r w:rsidRPr="006D3D14">
        <w:t>MUNICÍPIO</w:t>
      </w:r>
      <w:r w:rsidRPr="006D3D14">
        <w:rPr>
          <w:spacing w:val="40"/>
        </w:rPr>
        <w:t xml:space="preserve"> </w:t>
      </w:r>
      <w:r w:rsidRPr="006D3D14">
        <w:rPr>
          <w:rFonts w:ascii="Arial" w:hAnsi="Arial" w:cs="Arial"/>
        </w:rPr>
        <w:t>DE</w:t>
      </w:r>
      <w:r w:rsidRPr="006D3D14">
        <w:rPr>
          <w:rFonts w:ascii="Arial" w:hAnsi="Arial" w:cs="Arial"/>
          <w:spacing w:val="59"/>
        </w:rPr>
        <w:t xml:space="preserve"> </w:t>
      </w:r>
      <w:r w:rsidR="006D3D14" w:rsidRPr="006D3D14">
        <w:rPr>
          <w:rFonts w:ascii="Arial" w:hAnsi="Arial" w:cs="Arial"/>
        </w:rPr>
        <w:t>SINOP</w:t>
      </w:r>
      <w:r w:rsidRPr="006D3D14">
        <w:rPr>
          <w:rFonts w:ascii="Times New Roman" w:hAnsi="Times New Roman"/>
        </w:rPr>
        <w:t xml:space="preserve"> </w:t>
      </w:r>
      <w:r w:rsidRPr="006D3D14">
        <w:t xml:space="preserve">doravante denominado contratante, com sede em </w:t>
      </w:r>
      <w:r w:rsidR="006D3D14" w:rsidRPr="006D3D14">
        <w:t>Sinop</w:t>
      </w:r>
      <w:r w:rsidRPr="006D3D14">
        <w:t xml:space="preserve">, inscrito no CNPJ sob n° </w:t>
      </w:r>
      <w:r w:rsidR="006D3D14" w:rsidRPr="006D3D14">
        <w:t>03.264.299/0001-80</w:t>
      </w:r>
      <w:r w:rsidRPr="006D3D14">
        <w:t xml:space="preserve">, </w:t>
      </w:r>
      <w:r>
        <w:t xml:space="preserve">neste ato representado pelo(a) </w:t>
      </w:r>
      <w:r w:rsidR="006D48C7" w:rsidRPr="006D48C7">
        <w:t xml:space="preserve">Ordenador de Despesas </w:t>
      </w:r>
      <w:r w:rsidR="006D48C7">
        <w:rPr>
          <w:color w:val="FF0000"/>
        </w:rPr>
        <w:t>{{NOME ORDENADOR DESPESAS}}</w:t>
      </w:r>
      <w:r>
        <w:t xml:space="preserve">, portador do RG </w:t>
      </w:r>
      <w:r w:rsidR="006D48C7">
        <w:rPr>
          <w:color w:val="FF0000"/>
        </w:rPr>
        <w:t>{{RG ORDENADOR DESPESAS}}</w:t>
      </w:r>
      <w:r>
        <w:rPr>
          <w:color w:val="FF0000"/>
        </w:rPr>
        <w:t xml:space="preserve"> </w:t>
      </w:r>
      <w:r>
        <w:t xml:space="preserve">e do CPF n° </w:t>
      </w:r>
      <w:r w:rsidR="006D48C7">
        <w:rPr>
          <w:color w:val="FF0000"/>
        </w:rPr>
        <w:t>{{CPF ORDENADOR DESPESAS}}</w:t>
      </w:r>
      <w:r>
        <w:rPr>
          <w:color w:val="FF0000"/>
        </w:rPr>
        <w:t xml:space="preserve"> </w:t>
      </w:r>
      <w:r>
        <w:t xml:space="preserve">RESOLVE REGISTRAR OS PREÇOS </w:t>
      </w:r>
      <w:r w:rsidRPr="006D48C7">
        <w:t xml:space="preserve">da(s) empresa(s) relacionada(s), </w:t>
      </w:r>
      <w:r>
        <w:t>quantidades estimadas e indicadas abaixo, de acordo com a classificação obtida em cada lote, atendendo às condições, às especificações técnicas e às propostas ofertadas na licitação regulamentada pelo</w:t>
      </w:r>
      <w:r>
        <w:rPr>
          <w:spacing w:val="-3"/>
        </w:rPr>
        <w:t xml:space="preserve"> </w:t>
      </w:r>
      <w:r>
        <w:t>Edital</w:t>
      </w:r>
      <w:r>
        <w:rPr>
          <w:spacing w:val="-3"/>
        </w:rPr>
        <w:t xml:space="preserve"> </w:t>
      </w:r>
      <w:r>
        <w:t>e</w:t>
      </w:r>
      <w:r>
        <w:rPr>
          <w:spacing w:val="-3"/>
        </w:rPr>
        <w:t xml:space="preserve"> </w:t>
      </w:r>
      <w:r>
        <w:t>anexos</w:t>
      </w:r>
      <w:r>
        <w:rPr>
          <w:spacing w:val="-3"/>
        </w:rPr>
        <w:t xml:space="preserve"> </w:t>
      </w:r>
      <w:r>
        <w:t>do</w:t>
      </w:r>
      <w:r>
        <w:rPr>
          <w:spacing w:val="-3"/>
        </w:rPr>
        <w:t xml:space="preserve"> </w:t>
      </w:r>
      <w:r>
        <w:t>Pregão</w:t>
      </w:r>
      <w:r>
        <w:rPr>
          <w:spacing w:val="-3"/>
        </w:rPr>
        <w:t xml:space="preserve"> </w:t>
      </w:r>
      <w:r>
        <w:t>Presencial</w:t>
      </w:r>
      <w:r>
        <w:rPr>
          <w:spacing w:val="40"/>
        </w:rPr>
        <w:t xml:space="preserve"> </w:t>
      </w:r>
      <w:r>
        <w:t>nº</w:t>
      </w:r>
      <w:r>
        <w:rPr>
          <w:spacing w:val="-3"/>
        </w:rPr>
        <w:t xml:space="preserve"> </w:t>
      </w:r>
      <w:r w:rsidR="006D48C7">
        <w:rPr>
          <w:color w:val="FF0000"/>
          <w:spacing w:val="-2"/>
        </w:rPr>
        <w:t>{{NÚMERO DO PREGÃO}}</w:t>
      </w:r>
      <w:r w:rsidR="006D48C7" w:rsidRPr="006D48C7">
        <w:rPr>
          <w:spacing w:val="-2"/>
        </w:rPr>
        <w:t>/</w:t>
      </w:r>
      <w:r w:rsidR="006D48C7">
        <w:rPr>
          <w:color w:val="FF0000"/>
          <w:spacing w:val="-2"/>
        </w:rPr>
        <w:t>{{ANO DO PREGÃO}}</w:t>
      </w:r>
      <w:r>
        <w:t>,</w:t>
      </w:r>
      <w:r>
        <w:rPr>
          <w:spacing w:val="-3"/>
        </w:rPr>
        <w:t xml:space="preserve"> </w:t>
      </w:r>
      <w:r>
        <w:t>do</w:t>
      </w:r>
      <w:r>
        <w:rPr>
          <w:spacing w:val="-3"/>
        </w:rPr>
        <w:t xml:space="preserve"> </w:t>
      </w:r>
      <w:r w:rsidRPr="006D48C7">
        <w:t>tipo</w:t>
      </w:r>
      <w:r w:rsidRPr="006D48C7">
        <w:rPr>
          <w:spacing w:val="-3"/>
        </w:rPr>
        <w:t xml:space="preserve"> </w:t>
      </w:r>
      <w:r w:rsidR="006D48C7" w:rsidRPr="006D48C7">
        <w:t>Presencial</w:t>
      </w:r>
      <w:r w:rsidRPr="006D48C7">
        <w:t>,</w:t>
      </w:r>
      <w:r w:rsidRPr="006D48C7">
        <w:rPr>
          <w:spacing w:val="-3"/>
        </w:rPr>
        <w:t xml:space="preserve"> </w:t>
      </w:r>
      <w:r>
        <w:t>Processo</w:t>
      </w:r>
      <w:r>
        <w:rPr>
          <w:spacing w:val="-3"/>
        </w:rPr>
        <w:t xml:space="preserve"> </w:t>
      </w:r>
      <w:r>
        <w:t xml:space="preserve">Administrativo nº </w:t>
      </w:r>
      <w:r w:rsidR="006D48C7">
        <w:rPr>
          <w:rFonts w:ascii="Arial" w:hAnsi="Arial"/>
          <w:b/>
          <w:color w:val="FF0000"/>
        </w:rPr>
        <w:t>{{NÚMERO PROCESSO DO PREGÃO}}</w:t>
      </w:r>
      <w:r>
        <w:t>, independentemente de transcrições, constituindo esta ATA DE REGISTRO DE PREÇOS documento vinculativo e obrigacional às partes.</w:t>
      </w:r>
    </w:p>
    <w:p w14:paraId="7851DF5E" w14:textId="77777777" w:rsidR="006D48C7" w:rsidRDefault="006D48C7">
      <w:pPr>
        <w:pStyle w:val="Corpodetexto"/>
        <w:tabs>
          <w:tab w:val="left" w:pos="7815"/>
        </w:tabs>
        <w:spacing w:before="38" w:line="276" w:lineRule="auto"/>
        <w:ind w:right="158"/>
      </w:pPr>
    </w:p>
    <w:tbl>
      <w:tblPr>
        <w:tblStyle w:val="Tabelacomgrade"/>
        <w:tblW w:w="0" w:type="auto"/>
        <w:tblInd w:w="250" w:type="dxa"/>
        <w:tblLook w:val="04A0" w:firstRow="1" w:lastRow="0" w:firstColumn="1" w:lastColumn="0" w:noHBand="0" w:noVBand="1"/>
      </w:tblPr>
      <w:tblGrid>
        <w:gridCol w:w="2233"/>
        <w:gridCol w:w="6514"/>
      </w:tblGrid>
      <w:tr w:rsidR="006D48C7" w14:paraId="7635FBA4" w14:textId="77777777" w:rsidTr="006D48C7">
        <w:tc>
          <w:tcPr>
            <w:tcW w:w="1983" w:type="dxa"/>
            <w:tcBorders>
              <w:top w:val="single" w:sz="4" w:space="0" w:color="auto"/>
              <w:left w:val="single" w:sz="4" w:space="0" w:color="auto"/>
              <w:bottom w:val="single" w:sz="4" w:space="0" w:color="auto"/>
              <w:right w:val="single" w:sz="4" w:space="0" w:color="auto"/>
            </w:tcBorders>
            <w:vAlign w:val="center"/>
            <w:hideMark/>
          </w:tcPr>
          <w:p w14:paraId="732E9CC3" w14:textId="77777777" w:rsidR="006D48C7" w:rsidRDefault="006D48C7">
            <w:pPr>
              <w:spacing w:line="360" w:lineRule="auto"/>
              <w:jc w:val="right"/>
              <w:rPr>
                <w:rFonts w:asciiTheme="minorHAnsi" w:eastAsiaTheme="minorHAnsi" w:hAnsiTheme="minorHAnsi" w:cstheme="minorBidi"/>
                <w:b/>
                <w:bCs/>
                <w:lang w:val="pt-BR"/>
              </w:rPr>
            </w:pPr>
            <w:r>
              <w:rPr>
                <w:b/>
                <w:bCs/>
              </w:rPr>
              <w:t>EMPRESA:</w:t>
            </w:r>
          </w:p>
        </w:tc>
        <w:tc>
          <w:tcPr>
            <w:tcW w:w="6514" w:type="dxa"/>
            <w:tcBorders>
              <w:top w:val="single" w:sz="4" w:space="0" w:color="auto"/>
              <w:left w:val="single" w:sz="4" w:space="0" w:color="auto"/>
              <w:bottom w:val="single" w:sz="4" w:space="0" w:color="auto"/>
              <w:right w:val="single" w:sz="4" w:space="0" w:color="auto"/>
            </w:tcBorders>
            <w:vAlign w:val="center"/>
            <w:hideMark/>
          </w:tcPr>
          <w:p w14:paraId="5E40C798" w14:textId="77777777" w:rsidR="006D48C7" w:rsidRDefault="006D48C7">
            <w:pPr>
              <w:spacing w:line="360" w:lineRule="auto"/>
            </w:pPr>
            <w:r>
              <w:t>NOME DA EMPRESA</w:t>
            </w:r>
          </w:p>
        </w:tc>
      </w:tr>
      <w:tr w:rsidR="006D48C7" w14:paraId="380A79D0" w14:textId="77777777" w:rsidTr="006D48C7">
        <w:tc>
          <w:tcPr>
            <w:tcW w:w="1983" w:type="dxa"/>
            <w:tcBorders>
              <w:top w:val="single" w:sz="4" w:space="0" w:color="auto"/>
              <w:left w:val="single" w:sz="4" w:space="0" w:color="auto"/>
              <w:bottom w:val="single" w:sz="4" w:space="0" w:color="auto"/>
              <w:right w:val="single" w:sz="4" w:space="0" w:color="auto"/>
            </w:tcBorders>
            <w:vAlign w:val="center"/>
            <w:hideMark/>
          </w:tcPr>
          <w:p w14:paraId="1003B239" w14:textId="77777777" w:rsidR="006D48C7" w:rsidRDefault="006D48C7">
            <w:pPr>
              <w:spacing w:line="360" w:lineRule="auto"/>
              <w:jc w:val="right"/>
              <w:rPr>
                <w:b/>
                <w:bCs/>
              </w:rPr>
            </w:pPr>
            <w:r>
              <w:rPr>
                <w:b/>
                <w:bCs/>
              </w:rPr>
              <w:t>CNPJ:</w:t>
            </w:r>
          </w:p>
        </w:tc>
        <w:tc>
          <w:tcPr>
            <w:tcW w:w="6514" w:type="dxa"/>
            <w:tcBorders>
              <w:top w:val="single" w:sz="4" w:space="0" w:color="auto"/>
              <w:left w:val="single" w:sz="4" w:space="0" w:color="auto"/>
              <w:bottom w:val="single" w:sz="4" w:space="0" w:color="auto"/>
              <w:right w:val="single" w:sz="4" w:space="0" w:color="auto"/>
            </w:tcBorders>
            <w:vAlign w:val="center"/>
            <w:hideMark/>
          </w:tcPr>
          <w:p w14:paraId="78D9010E" w14:textId="77777777" w:rsidR="006D48C7" w:rsidRDefault="006D48C7">
            <w:pPr>
              <w:spacing w:line="360" w:lineRule="auto"/>
            </w:pPr>
            <w:r>
              <w:t>CNPJ</w:t>
            </w:r>
          </w:p>
        </w:tc>
      </w:tr>
      <w:tr w:rsidR="006D48C7" w14:paraId="0958E85C" w14:textId="77777777" w:rsidTr="006D48C7">
        <w:tc>
          <w:tcPr>
            <w:tcW w:w="1983" w:type="dxa"/>
            <w:tcBorders>
              <w:top w:val="single" w:sz="4" w:space="0" w:color="auto"/>
              <w:left w:val="single" w:sz="4" w:space="0" w:color="auto"/>
              <w:bottom w:val="single" w:sz="4" w:space="0" w:color="auto"/>
              <w:right w:val="single" w:sz="4" w:space="0" w:color="auto"/>
            </w:tcBorders>
            <w:vAlign w:val="center"/>
            <w:hideMark/>
          </w:tcPr>
          <w:p w14:paraId="04EFE0A1" w14:textId="77777777" w:rsidR="006D48C7" w:rsidRDefault="006D48C7">
            <w:pPr>
              <w:spacing w:line="360" w:lineRule="auto"/>
              <w:jc w:val="right"/>
              <w:rPr>
                <w:b/>
                <w:bCs/>
              </w:rPr>
            </w:pPr>
            <w:r>
              <w:rPr>
                <w:b/>
                <w:bCs/>
              </w:rPr>
              <w:t>ENDEREÇO:</w:t>
            </w:r>
          </w:p>
        </w:tc>
        <w:tc>
          <w:tcPr>
            <w:tcW w:w="6514" w:type="dxa"/>
            <w:tcBorders>
              <w:top w:val="single" w:sz="4" w:space="0" w:color="auto"/>
              <w:left w:val="single" w:sz="4" w:space="0" w:color="auto"/>
              <w:bottom w:val="single" w:sz="4" w:space="0" w:color="auto"/>
              <w:right w:val="single" w:sz="4" w:space="0" w:color="auto"/>
            </w:tcBorders>
            <w:vAlign w:val="center"/>
            <w:hideMark/>
          </w:tcPr>
          <w:p w14:paraId="01893F95" w14:textId="77777777" w:rsidR="006D48C7" w:rsidRDefault="006D48C7">
            <w:pPr>
              <w:spacing w:line="360" w:lineRule="auto"/>
            </w:pPr>
            <w:r>
              <w:t>ENDEREÇO COMPLETO</w:t>
            </w:r>
          </w:p>
        </w:tc>
      </w:tr>
      <w:tr w:rsidR="006D48C7" w14:paraId="3CBBBEB2" w14:textId="77777777" w:rsidTr="006D48C7">
        <w:tc>
          <w:tcPr>
            <w:tcW w:w="1983" w:type="dxa"/>
            <w:vMerge w:val="restart"/>
            <w:tcBorders>
              <w:top w:val="single" w:sz="4" w:space="0" w:color="auto"/>
              <w:left w:val="single" w:sz="4" w:space="0" w:color="auto"/>
              <w:bottom w:val="single" w:sz="4" w:space="0" w:color="auto"/>
              <w:right w:val="single" w:sz="4" w:space="0" w:color="auto"/>
            </w:tcBorders>
            <w:vAlign w:val="center"/>
            <w:hideMark/>
          </w:tcPr>
          <w:p w14:paraId="32D6D1DD" w14:textId="77777777" w:rsidR="006D48C7" w:rsidRDefault="006D48C7">
            <w:pPr>
              <w:spacing w:line="360" w:lineRule="auto"/>
              <w:jc w:val="right"/>
              <w:rPr>
                <w:b/>
                <w:bCs/>
              </w:rPr>
            </w:pPr>
            <w:r>
              <w:rPr>
                <w:b/>
                <w:bCs/>
              </w:rPr>
              <w:t>REPRESENTANTE:</w:t>
            </w:r>
          </w:p>
        </w:tc>
        <w:tc>
          <w:tcPr>
            <w:tcW w:w="6514" w:type="dxa"/>
            <w:tcBorders>
              <w:top w:val="single" w:sz="4" w:space="0" w:color="auto"/>
              <w:left w:val="single" w:sz="4" w:space="0" w:color="auto"/>
              <w:bottom w:val="single" w:sz="4" w:space="0" w:color="auto"/>
              <w:right w:val="single" w:sz="4" w:space="0" w:color="auto"/>
            </w:tcBorders>
            <w:vAlign w:val="center"/>
            <w:hideMark/>
          </w:tcPr>
          <w:p w14:paraId="763DD25A" w14:textId="77777777" w:rsidR="006D48C7" w:rsidRDefault="006D48C7">
            <w:pPr>
              <w:spacing w:line="360" w:lineRule="auto"/>
            </w:pPr>
            <w:r>
              <w:rPr>
                <w:b/>
                <w:bCs/>
              </w:rPr>
              <w:t>NOME:</w:t>
            </w:r>
            <w:r>
              <w:t xml:space="preserve"> NOME REPRESENTANTE</w:t>
            </w:r>
          </w:p>
        </w:tc>
      </w:tr>
      <w:tr w:rsidR="006D48C7" w14:paraId="7ECCB4D5" w14:textId="77777777" w:rsidTr="006D48C7">
        <w:tc>
          <w:tcPr>
            <w:tcW w:w="1983" w:type="dxa"/>
            <w:vMerge/>
            <w:tcBorders>
              <w:top w:val="single" w:sz="4" w:space="0" w:color="auto"/>
              <w:left w:val="single" w:sz="4" w:space="0" w:color="auto"/>
              <w:bottom w:val="single" w:sz="4" w:space="0" w:color="auto"/>
              <w:right w:val="single" w:sz="4" w:space="0" w:color="auto"/>
            </w:tcBorders>
            <w:vAlign w:val="center"/>
            <w:hideMark/>
          </w:tcPr>
          <w:p w14:paraId="098F756E" w14:textId="77777777" w:rsidR="006D48C7" w:rsidRDefault="006D48C7">
            <w:pPr>
              <w:rPr>
                <w:b/>
                <w:bCs/>
              </w:rPr>
            </w:pPr>
          </w:p>
        </w:tc>
        <w:tc>
          <w:tcPr>
            <w:tcW w:w="6514" w:type="dxa"/>
            <w:tcBorders>
              <w:top w:val="single" w:sz="4" w:space="0" w:color="auto"/>
              <w:left w:val="single" w:sz="4" w:space="0" w:color="auto"/>
              <w:bottom w:val="single" w:sz="4" w:space="0" w:color="auto"/>
              <w:right w:val="single" w:sz="4" w:space="0" w:color="auto"/>
            </w:tcBorders>
            <w:vAlign w:val="center"/>
            <w:hideMark/>
          </w:tcPr>
          <w:p w14:paraId="5F98AA5E" w14:textId="77777777" w:rsidR="006D48C7" w:rsidRDefault="006D48C7">
            <w:pPr>
              <w:spacing w:line="360" w:lineRule="auto"/>
            </w:pPr>
            <w:r>
              <w:rPr>
                <w:b/>
                <w:bCs/>
              </w:rPr>
              <w:t>CPF:</w:t>
            </w:r>
            <w:r>
              <w:t xml:space="preserve"> CPF DO REPRESENTANTE</w:t>
            </w:r>
          </w:p>
        </w:tc>
      </w:tr>
      <w:tr w:rsidR="006D48C7" w14:paraId="4815453F" w14:textId="77777777" w:rsidTr="006D48C7">
        <w:tc>
          <w:tcPr>
            <w:tcW w:w="1983" w:type="dxa"/>
            <w:vMerge/>
            <w:tcBorders>
              <w:top w:val="single" w:sz="4" w:space="0" w:color="auto"/>
              <w:left w:val="single" w:sz="4" w:space="0" w:color="auto"/>
              <w:bottom w:val="single" w:sz="4" w:space="0" w:color="auto"/>
              <w:right w:val="single" w:sz="4" w:space="0" w:color="auto"/>
            </w:tcBorders>
            <w:vAlign w:val="center"/>
            <w:hideMark/>
          </w:tcPr>
          <w:p w14:paraId="0E4243AC" w14:textId="77777777" w:rsidR="006D48C7" w:rsidRDefault="006D48C7">
            <w:pPr>
              <w:rPr>
                <w:b/>
                <w:bCs/>
              </w:rPr>
            </w:pPr>
          </w:p>
        </w:tc>
        <w:tc>
          <w:tcPr>
            <w:tcW w:w="6514" w:type="dxa"/>
            <w:tcBorders>
              <w:top w:val="single" w:sz="4" w:space="0" w:color="auto"/>
              <w:left w:val="single" w:sz="4" w:space="0" w:color="auto"/>
              <w:bottom w:val="single" w:sz="4" w:space="0" w:color="auto"/>
              <w:right w:val="single" w:sz="4" w:space="0" w:color="auto"/>
            </w:tcBorders>
            <w:vAlign w:val="center"/>
            <w:hideMark/>
          </w:tcPr>
          <w:p w14:paraId="1F2ACD5E" w14:textId="77777777" w:rsidR="006D48C7" w:rsidRDefault="006D48C7">
            <w:pPr>
              <w:spacing w:line="360" w:lineRule="auto"/>
            </w:pPr>
            <w:r>
              <w:rPr>
                <w:b/>
                <w:bCs/>
              </w:rPr>
              <w:t>IDENTIDADE:</w:t>
            </w:r>
            <w:r>
              <w:t xml:space="preserve"> RG DO REPRESENTANTE</w:t>
            </w:r>
          </w:p>
        </w:tc>
      </w:tr>
      <w:tr w:rsidR="006D48C7" w14:paraId="37F37FD3" w14:textId="77777777" w:rsidTr="006D48C7">
        <w:tc>
          <w:tcPr>
            <w:tcW w:w="1983" w:type="dxa"/>
            <w:tcBorders>
              <w:top w:val="single" w:sz="4" w:space="0" w:color="auto"/>
              <w:left w:val="single" w:sz="4" w:space="0" w:color="auto"/>
              <w:bottom w:val="single" w:sz="4" w:space="0" w:color="auto"/>
              <w:right w:val="single" w:sz="4" w:space="0" w:color="auto"/>
            </w:tcBorders>
            <w:vAlign w:val="center"/>
            <w:hideMark/>
          </w:tcPr>
          <w:p w14:paraId="730E6145" w14:textId="77777777" w:rsidR="006D48C7" w:rsidRDefault="006D48C7">
            <w:pPr>
              <w:spacing w:line="360" w:lineRule="auto"/>
              <w:jc w:val="right"/>
              <w:rPr>
                <w:b/>
                <w:bCs/>
              </w:rPr>
            </w:pPr>
            <w:r>
              <w:rPr>
                <w:b/>
                <w:bCs/>
              </w:rPr>
              <w:t>CONTATO:</w:t>
            </w:r>
          </w:p>
        </w:tc>
        <w:tc>
          <w:tcPr>
            <w:tcW w:w="6514" w:type="dxa"/>
            <w:tcBorders>
              <w:top w:val="single" w:sz="4" w:space="0" w:color="auto"/>
              <w:left w:val="single" w:sz="4" w:space="0" w:color="auto"/>
              <w:bottom w:val="single" w:sz="4" w:space="0" w:color="auto"/>
              <w:right w:val="single" w:sz="4" w:space="0" w:color="auto"/>
            </w:tcBorders>
            <w:vAlign w:val="center"/>
            <w:hideMark/>
          </w:tcPr>
          <w:p w14:paraId="09B676AD" w14:textId="77777777" w:rsidR="006D48C7" w:rsidRDefault="006D48C7">
            <w:pPr>
              <w:spacing w:line="360" w:lineRule="auto"/>
            </w:pPr>
            <w:r>
              <w:t>TELEFONE DA EMPRESA</w:t>
            </w:r>
          </w:p>
        </w:tc>
      </w:tr>
    </w:tbl>
    <w:p w14:paraId="22FF2C2E" w14:textId="77777777" w:rsidR="008B2BEB" w:rsidRDefault="008B2BEB">
      <w:pPr>
        <w:pStyle w:val="Corpodetexto"/>
        <w:spacing w:before="6"/>
        <w:ind w:left="0"/>
        <w:jc w:val="left"/>
      </w:pPr>
    </w:p>
    <w:p w14:paraId="439389DB" w14:textId="77777777" w:rsidR="006D48C7" w:rsidRDefault="006D48C7">
      <w:pPr>
        <w:pStyle w:val="Corpodetexto"/>
        <w:spacing w:before="0" w:line="276" w:lineRule="auto"/>
        <w:ind w:right="162"/>
      </w:pPr>
    </w:p>
    <w:p w14:paraId="324EB54E" w14:textId="77F315AD" w:rsidR="008B2BEB" w:rsidRDefault="00081FEC">
      <w:pPr>
        <w:pStyle w:val="Corpodetexto"/>
        <w:spacing w:before="0" w:line="276" w:lineRule="auto"/>
        <w:ind w:right="162"/>
      </w:pPr>
      <w:r>
        <w:t>Sujeitam-se as partes à Constituição Federal, à Lei nº 14.133/2021, ao Decreto Estadual nº 1.525/2022, à Lei Complementar nº 123/2006, Lei Complementar Estadual nº 605/2018, Resolução 06/2020 PNAE/FNDE e IN nº 011/2024/GS/SEDUC/MT, sem prejuízo de outras normas aplicáveis.</w:t>
      </w:r>
    </w:p>
    <w:p w14:paraId="108E4DF3" w14:textId="77777777" w:rsidR="008B2BEB" w:rsidRDefault="00081FEC">
      <w:pPr>
        <w:pStyle w:val="Ttulo1"/>
        <w:numPr>
          <w:ilvl w:val="0"/>
          <w:numId w:val="1"/>
        </w:numPr>
        <w:tabs>
          <w:tab w:val="left" w:pos="505"/>
        </w:tabs>
        <w:ind w:left="505" w:hanging="364"/>
        <w:jc w:val="both"/>
      </w:pPr>
      <w:r>
        <w:rPr>
          <w:spacing w:val="-2"/>
        </w:rPr>
        <w:t>OBJETO</w:t>
      </w:r>
    </w:p>
    <w:p w14:paraId="3E512A3C" w14:textId="77777777" w:rsidR="008B2BEB" w:rsidRDefault="008B2BEB">
      <w:pPr>
        <w:pStyle w:val="Corpodetexto"/>
        <w:spacing w:before="25"/>
        <w:ind w:left="0"/>
        <w:jc w:val="left"/>
        <w:rPr>
          <w:rFonts w:ascii="Arial"/>
          <w:b/>
        </w:rPr>
      </w:pPr>
    </w:p>
    <w:p w14:paraId="0B3C40DC" w14:textId="77777777" w:rsidR="00D52807" w:rsidRPr="00D52807" w:rsidRDefault="00081FEC" w:rsidP="004C3631">
      <w:pPr>
        <w:pStyle w:val="PargrafodaLista"/>
        <w:numPr>
          <w:ilvl w:val="1"/>
          <w:numId w:val="1"/>
        </w:numPr>
        <w:tabs>
          <w:tab w:val="left" w:pos="1236"/>
        </w:tabs>
        <w:spacing w:before="0" w:line="276" w:lineRule="auto"/>
        <w:ind w:right="160" w:firstLine="0"/>
        <w:jc w:val="both"/>
        <w:rPr>
          <w:b/>
          <w:color w:val="FF0000"/>
        </w:rPr>
      </w:pPr>
      <w:r>
        <w:t>Esta Ata possui o objetivo de registrar preços dos itens abaixo relacionados, para futura e eventual aquisição de gêneros alimentícios destinada a Alimentação Escolar dos Alunos da Rede Estadual de Educação para o ano letivo de 2026, atendendo ao Programa Nacional de Alimentação Escolar, conforme condições e especificações constantes nesta Ata de Registro de Preço.</w:t>
      </w:r>
    </w:p>
    <w:p w14:paraId="4D6A5355" w14:textId="77777777" w:rsidR="00D52807" w:rsidRDefault="00D52807" w:rsidP="00D52807">
      <w:pPr>
        <w:pStyle w:val="PargrafodaLista"/>
        <w:tabs>
          <w:tab w:val="left" w:pos="1236"/>
        </w:tabs>
        <w:spacing w:before="0" w:line="276" w:lineRule="auto"/>
        <w:ind w:right="160"/>
      </w:pPr>
    </w:p>
    <w:p w14:paraId="75F57C71" w14:textId="65B3F3E9" w:rsidR="00543A2F" w:rsidRDefault="00543A2F" w:rsidP="00D52807">
      <w:pPr>
        <w:pStyle w:val="PargrafodaLista"/>
        <w:tabs>
          <w:tab w:val="left" w:pos="1236"/>
        </w:tabs>
        <w:spacing w:before="0" w:line="276" w:lineRule="auto"/>
        <w:ind w:right="160"/>
        <w:rPr>
          <w:b/>
          <w:color w:val="FF0000"/>
        </w:rPr>
      </w:pPr>
      <w:r w:rsidRPr="00D52807">
        <w:rPr>
          <w:b/>
          <w:color w:val="FF0000"/>
        </w:rPr>
        <w:t>{{TABELA DO RESULTADO FINAL DO PREGÃO}}</w:t>
      </w:r>
    </w:p>
    <w:p w14:paraId="43A121F6" w14:textId="17A0BEEC" w:rsidR="00D52807" w:rsidRDefault="00D52807" w:rsidP="00D52807">
      <w:pPr>
        <w:pStyle w:val="PargrafodaLista"/>
        <w:tabs>
          <w:tab w:val="left" w:pos="1236"/>
        </w:tabs>
        <w:spacing w:before="0" w:line="276" w:lineRule="auto"/>
        <w:ind w:right="160"/>
        <w:rPr>
          <w:b/>
          <w:color w:val="FF0000"/>
        </w:rPr>
      </w:pPr>
    </w:p>
    <w:p w14:paraId="0CC93470" w14:textId="77777777" w:rsidR="00D52807" w:rsidRDefault="00D52807" w:rsidP="00D52807">
      <w:pPr>
        <w:pStyle w:val="PargrafodaLista"/>
        <w:tabs>
          <w:tab w:val="left" w:pos="1236"/>
        </w:tabs>
        <w:spacing w:before="0" w:line="276" w:lineRule="auto"/>
        <w:ind w:right="160"/>
        <w:rPr>
          <w:b/>
          <w:color w:val="FF0000"/>
        </w:rPr>
      </w:pPr>
    </w:p>
    <w:p w14:paraId="0EF48D92" w14:textId="030BC79D" w:rsidR="00D52807" w:rsidRPr="00D52807" w:rsidRDefault="00D52807" w:rsidP="00D52807">
      <w:pPr>
        <w:pStyle w:val="PargrafodaLista"/>
        <w:tabs>
          <w:tab w:val="left" w:pos="1236"/>
        </w:tabs>
        <w:spacing w:before="0" w:line="276" w:lineRule="auto"/>
        <w:ind w:right="160"/>
        <w:rPr>
          <w:b/>
          <w:color w:val="FF0000"/>
        </w:rPr>
        <w:sectPr w:rsidR="00D52807" w:rsidRPr="00D52807" w:rsidSect="00331E25">
          <w:pgSz w:w="11920" w:h="16840"/>
          <w:pgMar w:top="1420" w:right="851" w:bottom="567" w:left="851" w:header="720" w:footer="720" w:gutter="0"/>
          <w:cols w:space="720"/>
        </w:sectPr>
      </w:pPr>
    </w:p>
    <w:p w14:paraId="56E7C040" w14:textId="77777777" w:rsidR="008B2BEB" w:rsidRDefault="00081FEC">
      <w:pPr>
        <w:pStyle w:val="PargrafodaLista"/>
        <w:numPr>
          <w:ilvl w:val="1"/>
          <w:numId w:val="1"/>
        </w:numPr>
        <w:tabs>
          <w:tab w:val="left" w:pos="686"/>
        </w:tabs>
        <w:spacing w:before="80" w:line="276" w:lineRule="auto"/>
        <w:ind w:right="160" w:firstLine="91"/>
        <w:jc w:val="both"/>
      </w:pPr>
      <w:r>
        <w:lastRenderedPageBreak/>
        <w:t>O preço unitário de cada item englobará todas as despesas relativas ao objeto, bem como os respectivos custos diretos e indiretos, incluindo seguro, tributos, seguros, remunerações, despesas fiscais e financeiras, benefícios e despesas indiretas (BDI), manuais, transporte, todas as taxas e quaisquer outras necessárias ao cumprimento do objeto deste Registro, e não será considerada nenhuma reivindicação adicional de pagamento ou reajustamento de preços.</w:t>
      </w:r>
    </w:p>
    <w:p w14:paraId="13C74985" w14:textId="77777777" w:rsidR="008B2BEB" w:rsidRDefault="00081FEC">
      <w:pPr>
        <w:pStyle w:val="Ttulo1"/>
        <w:numPr>
          <w:ilvl w:val="0"/>
          <w:numId w:val="1"/>
        </w:numPr>
        <w:tabs>
          <w:tab w:val="left" w:pos="444"/>
        </w:tabs>
        <w:spacing w:before="239"/>
        <w:ind w:left="444" w:hanging="303"/>
      </w:pPr>
      <w:r>
        <w:rPr>
          <w:spacing w:val="-4"/>
        </w:rPr>
        <w:t>EXPECTATIVA</w:t>
      </w:r>
      <w:r>
        <w:rPr>
          <w:spacing w:val="-5"/>
        </w:rPr>
        <w:t xml:space="preserve"> </w:t>
      </w:r>
      <w:r>
        <w:rPr>
          <w:spacing w:val="-4"/>
        </w:rPr>
        <w:t>DE FORNECIMENTO</w:t>
      </w:r>
    </w:p>
    <w:p w14:paraId="5F5C26DE" w14:textId="77777777" w:rsidR="008B2BEB" w:rsidRDefault="008B2BEB">
      <w:pPr>
        <w:pStyle w:val="Corpodetexto"/>
        <w:spacing w:before="26"/>
        <w:ind w:left="0"/>
        <w:jc w:val="left"/>
        <w:rPr>
          <w:rFonts w:ascii="Arial"/>
          <w:b/>
        </w:rPr>
      </w:pPr>
    </w:p>
    <w:p w14:paraId="6D4BEB49" w14:textId="77777777" w:rsidR="008B2BEB" w:rsidRDefault="00081FEC">
      <w:pPr>
        <w:pStyle w:val="PargrafodaLista"/>
        <w:numPr>
          <w:ilvl w:val="1"/>
          <w:numId w:val="1"/>
        </w:numPr>
        <w:tabs>
          <w:tab w:val="left" w:pos="686"/>
        </w:tabs>
        <w:spacing w:before="0" w:line="276" w:lineRule="auto"/>
        <w:ind w:right="165" w:firstLine="0"/>
        <w:jc w:val="both"/>
      </w:pPr>
      <w:r>
        <w:t>Esta Ata de Registro de Preço não gera a obrigação aos Órgãos e Entidades participantes do Registro de Preços, de contratar, possuindo característica de futura e eventual</w:t>
      </w:r>
      <w:r>
        <w:rPr>
          <w:spacing w:val="-4"/>
        </w:rPr>
        <w:t xml:space="preserve"> </w:t>
      </w:r>
      <w:r>
        <w:t>contratação</w:t>
      </w:r>
      <w:r>
        <w:rPr>
          <w:spacing w:val="-4"/>
        </w:rPr>
        <w:t xml:space="preserve"> </w:t>
      </w:r>
      <w:r>
        <w:t>de</w:t>
      </w:r>
      <w:r>
        <w:rPr>
          <w:spacing w:val="-4"/>
        </w:rPr>
        <w:t xml:space="preserve"> </w:t>
      </w:r>
      <w:r>
        <w:t xml:space="preserve">acordo com os preços, fornecedores beneficiários e condições relacionadas na licitação e propostas </w:t>
      </w:r>
      <w:r>
        <w:rPr>
          <w:spacing w:val="-2"/>
        </w:rPr>
        <w:t>apresentadas.</w:t>
      </w:r>
    </w:p>
    <w:p w14:paraId="148E4B27" w14:textId="77777777" w:rsidR="008B2BEB" w:rsidRDefault="00081FEC">
      <w:pPr>
        <w:pStyle w:val="Ttulo1"/>
        <w:numPr>
          <w:ilvl w:val="0"/>
          <w:numId w:val="1"/>
        </w:numPr>
        <w:tabs>
          <w:tab w:val="left" w:pos="383"/>
        </w:tabs>
        <w:ind w:left="383" w:hanging="242"/>
      </w:pPr>
      <w:r>
        <w:t>FORMA</w:t>
      </w:r>
      <w:r>
        <w:rPr>
          <w:spacing w:val="-4"/>
        </w:rPr>
        <w:t xml:space="preserve"> </w:t>
      </w:r>
      <w:r>
        <w:t>DE</w:t>
      </w:r>
      <w:r>
        <w:rPr>
          <w:spacing w:val="-3"/>
        </w:rPr>
        <w:t xml:space="preserve"> </w:t>
      </w:r>
      <w:r>
        <w:rPr>
          <w:spacing w:val="-2"/>
        </w:rPr>
        <w:t>EXECUÇÃO</w:t>
      </w:r>
    </w:p>
    <w:p w14:paraId="31E5E5EB" w14:textId="77777777" w:rsidR="008B2BEB" w:rsidRDefault="008B2BEB">
      <w:pPr>
        <w:pStyle w:val="Corpodetexto"/>
        <w:spacing w:before="24"/>
        <w:ind w:left="0"/>
        <w:jc w:val="left"/>
        <w:rPr>
          <w:rFonts w:ascii="Arial"/>
          <w:b/>
        </w:rPr>
      </w:pPr>
    </w:p>
    <w:p w14:paraId="5BB23E8A" w14:textId="77777777" w:rsidR="008B2BEB" w:rsidRDefault="00081FEC">
      <w:pPr>
        <w:pStyle w:val="PargrafodaLista"/>
        <w:numPr>
          <w:ilvl w:val="1"/>
          <w:numId w:val="1"/>
        </w:numPr>
        <w:tabs>
          <w:tab w:val="left" w:pos="580"/>
        </w:tabs>
        <w:spacing w:before="0" w:line="276" w:lineRule="auto"/>
        <w:ind w:right="167" w:firstLine="0"/>
        <w:jc w:val="both"/>
      </w:pPr>
      <w:r>
        <w:t>A empresa</w:t>
      </w:r>
      <w:r>
        <w:rPr>
          <w:spacing w:val="-3"/>
        </w:rPr>
        <w:t xml:space="preserve"> </w:t>
      </w:r>
      <w:r>
        <w:t>detentora</w:t>
      </w:r>
      <w:r>
        <w:rPr>
          <w:spacing w:val="-3"/>
        </w:rPr>
        <w:t xml:space="preserve"> </w:t>
      </w:r>
      <w:r>
        <w:t>do</w:t>
      </w:r>
      <w:r>
        <w:rPr>
          <w:spacing w:val="-3"/>
        </w:rPr>
        <w:t xml:space="preserve"> </w:t>
      </w:r>
      <w:r>
        <w:t>Registro</w:t>
      </w:r>
      <w:r>
        <w:rPr>
          <w:spacing w:val="-3"/>
        </w:rPr>
        <w:t xml:space="preserve"> </w:t>
      </w:r>
      <w:r>
        <w:t>deverá</w:t>
      </w:r>
      <w:r>
        <w:rPr>
          <w:spacing w:val="-4"/>
        </w:rPr>
        <w:t xml:space="preserve"> </w:t>
      </w:r>
      <w:r>
        <w:t>prestar</w:t>
      </w:r>
      <w:r>
        <w:rPr>
          <w:spacing w:val="-3"/>
        </w:rPr>
        <w:t xml:space="preserve"> </w:t>
      </w:r>
      <w:r>
        <w:t>o(s)</w:t>
      </w:r>
      <w:r>
        <w:rPr>
          <w:spacing w:val="-3"/>
        </w:rPr>
        <w:t xml:space="preserve"> </w:t>
      </w:r>
      <w:r>
        <w:t>serviço(s)</w:t>
      </w:r>
      <w:r>
        <w:rPr>
          <w:spacing w:val="-3"/>
        </w:rPr>
        <w:t xml:space="preserve"> </w:t>
      </w:r>
      <w:r>
        <w:t>para</w:t>
      </w:r>
      <w:r>
        <w:rPr>
          <w:spacing w:val="-3"/>
        </w:rPr>
        <w:t xml:space="preserve"> </w:t>
      </w:r>
      <w:r>
        <w:t>atender</w:t>
      </w:r>
      <w:r>
        <w:rPr>
          <w:spacing w:val="-4"/>
        </w:rPr>
        <w:t xml:space="preserve"> </w:t>
      </w:r>
      <w:r>
        <w:t>as</w:t>
      </w:r>
      <w:r>
        <w:rPr>
          <w:spacing w:val="-3"/>
        </w:rPr>
        <w:t xml:space="preserve"> </w:t>
      </w:r>
      <w:r>
        <w:t>necessidades</w:t>
      </w:r>
      <w:r>
        <w:rPr>
          <w:spacing w:val="-3"/>
        </w:rPr>
        <w:t xml:space="preserve"> </w:t>
      </w:r>
      <w:r>
        <w:t>dos Órgãos adesos conforme</w:t>
      </w:r>
      <w:r>
        <w:rPr>
          <w:spacing w:val="-5"/>
        </w:rPr>
        <w:t xml:space="preserve"> </w:t>
      </w:r>
      <w:r>
        <w:t>especificado</w:t>
      </w:r>
      <w:r>
        <w:rPr>
          <w:spacing w:val="-5"/>
        </w:rPr>
        <w:t xml:space="preserve"> </w:t>
      </w:r>
      <w:r>
        <w:t>no</w:t>
      </w:r>
      <w:r>
        <w:rPr>
          <w:spacing w:val="-5"/>
        </w:rPr>
        <w:t xml:space="preserve"> </w:t>
      </w:r>
      <w:r>
        <w:t>Edital</w:t>
      </w:r>
      <w:r>
        <w:rPr>
          <w:spacing w:val="-5"/>
        </w:rPr>
        <w:t xml:space="preserve"> </w:t>
      </w:r>
      <w:r>
        <w:t>e</w:t>
      </w:r>
      <w:r>
        <w:rPr>
          <w:spacing w:val="-5"/>
        </w:rPr>
        <w:t xml:space="preserve"> </w:t>
      </w:r>
      <w:r>
        <w:t>seus</w:t>
      </w:r>
      <w:r>
        <w:rPr>
          <w:spacing w:val="-5"/>
        </w:rPr>
        <w:t xml:space="preserve"> </w:t>
      </w:r>
      <w:r>
        <w:t>anexos,</w:t>
      </w:r>
      <w:r>
        <w:rPr>
          <w:spacing w:val="-5"/>
        </w:rPr>
        <w:t xml:space="preserve"> </w:t>
      </w:r>
      <w:r>
        <w:t>no</w:t>
      </w:r>
      <w:r>
        <w:rPr>
          <w:spacing w:val="-5"/>
        </w:rPr>
        <w:t xml:space="preserve"> </w:t>
      </w:r>
      <w:r>
        <w:t>Termo</w:t>
      </w:r>
      <w:r>
        <w:rPr>
          <w:spacing w:val="-5"/>
        </w:rPr>
        <w:t xml:space="preserve"> </w:t>
      </w:r>
      <w:r>
        <w:t>de</w:t>
      </w:r>
      <w:r>
        <w:rPr>
          <w:spacing w:val="-5"/>
        </w:rPr>
        <w:t xml:space="preserve"> </w:t>
      </w:r>
      <w:r>
        <w:t>Referência</w:t>
      </w:r>
      <w:r>
        <w:rPr>
          <w:spacing w:val="-5"/>
        </w:rPr>
        <w:t xml:space="preserve"> </w:t>
      </w:r>
      <w:r>
        <w:t>e</w:t>
      </w:r>
      <w:r>
        <w:rPr>
          <w:spacing w:val="-5"/>
        </w:rPr>
        <w:t xml:space="preserve"> </w:t>
      </w:r>
      <w:r>
        <w:t>na</w:t>
      </w:r>
      <w:r>
        <w:rPr>
          <w:spacing w:val="-5"/>
        </w:rPr>
        <w:t xml:space="preserve"> </w:t>
      </w:r>
      <w:r>
        <w:t>proposta de preços.</w:t>
      </w:r>
    </w:p>
    <w:p w14:paraId="601609A0" w14:textId="77777777" w:rsidR="008B2BEB" w:rsidRDefault="00081FEC">
      <w:pPr>
        <w:pStyle w:val="PargrafodaLista"/>
        <w:numPr>
          <w:ilvl w:val="1"/>
          <w:numId w:val="1"/>
        </w:numPr>
        <w:tabs>
          <w:tab w:val="left" w:pos="595"/>
        </w:tabs>
        <w:spacing w:before="241" w:line="276" w:lineRule="auto"/>
        <w:ind w:right="163" w:firstLine="0"/>
        <w:jc w:val="both"/>
      </w:pPr>
      <w:r>
        <w:t>Após a publicação do Extrato da Ata no Diário Oficial do Estado, as empresas registradas ficam obrigadas a atender todos os pedidos feitos pelos Órgãos</w:t>
      </w:r>
      <w:r>
        <w:rPr>
          <w:spacing w:val="-3"/>
        </w:rPr>
        <w:t xml:space="preserve"> </w:t>
      </w:r>
      <w:r>
        <w:t>participantes,</w:t>
      </w:r>
      <w:r>
        <w:rPr>
          <w:spacing w:val="-3"/>
        </w:rPr>
        <w:t xml:space="preserve"> </w:t>
      </w:r>
      <w:r>
        <w:t>além</w:t>
      </w:r>
      <w:r>
        <w:rPr>
          <w:spacing w:val="-3"/>
        </w:rPr>
        <w:t xml:space="preserve"> </w:t>
      </w:r>
      <w:r>
        <w:t>de</w:t>
      </w:r>
      <w:r>
        <w:rPr>
          <w:spacing w:val="-3"/>
        </w:rPr>
        <w:t xml:space="preserve"> </w:t>
      </w:r>
      <w:r>
        <w:t>manter</w:t>
      </w:r>
      <w:r>
        <w:rPr>
          <w:spacing w:val="-3"/>
        </w:rPr>
        <w:t xml:space="preserve"> </w:t>
      </w:r>
      <w:r>
        <w:t>as</w:t>
      </w:r>
      <w:r>
        <w:rPr>
          <w:spacing w:val="-3"/>
        </w:rPr>
        <w:t xml:space="preserve"> </w:t>
      </w:r>
      <w:r>
        <w:t>condições de habilitação durante todo o período de vigência da Ata.</w:t>
      </w:r>
    </w:p>
    <w:p w14:paraId="487C22A1" w14:textId="77777777" w:rsidR="008B2BEB" w:rsidRDefault="00081FEC">
      <w:pPr>
        <w:pStyle w:val="Ttulo1"/>
        <w:numPr>
          <w:ilvl w:val="0"/>
          <w:numId w:val="1"/>
        </w:numPr>
        <w:tabs>
          <w:tab w:val="left" w:pos="383"/>
        </w:tabs>
        <w:ind w:left="383" w:hanging="242"/>
      </w:pPr>
      <w:r>
        <w:t>ADESÕES</w:t>
      </w:r>
      <w:r>
        <w:rPr>
          <w:spacing w:val="-13"/>
        </w:rPr>
        <w:t xml:space="preserve"> </w:t>
      </w:r>
      <w:r>
        <w:t>DOS</w:t>
      </w:r>
      <w:r>
        <w:rPr>
          <w:spacing w:val="-10"/>
        </w:rPr>
        <w:t xml:space="preserve"> </w:t>
      </w:r>
      <w:r>
        <w:t>ÓRGÃOS</w:t>
      </w:r>
      <w:r>
        <w:rPr>
          <w:spacing w:val="-10"/>
        </w:rPr>
        <w:t xml:space="preserve"> </w:t>
      </w:r>
      <w:r>
        <w:t>NÃO</w:t>
      </w:r>
      <w:r>
        <w:rPr>
          <w:spacing w:val="-10"/>
        </w:rPr>
        <w:t xml:space="preserve"> </w:t>
      </w:r>
      <w:r>
        <w:t>PARTICIPANTES</w:t>
      </w:r>
      <w:r>
        <w:rPr>
          <w:spacing w:val="-10"/>
        </w:rPr>
        <w:t xml:space="preserve"> </w:t>
      </w:r>
      <w:r>
        <w:t>–</w:t>
      </w:r>
      <w:r>
        <w:rPr>
          <w:spacing w:val="-10"/>
        </w:rPr>
        <w:t xml:space="preserve"> </w:t>
      </w:r>
      <w:r>
        <w:t>ADESÃO</w:t>
      </w:r>
      <w:r>
        <w:rPr>
          <w:spacing w:val="-10"/>
        </w:rPr>
        <w:t xml:space="preserve"> </w:t>
      </w:r>
      <w:r>
        <w:rPr>
          <w:spacing w:val="-2"/>
        </w:rPr>
        <w:t>CARONA</w:t>
      </w:r>
    </w:p>
    <w:p w14:paraId="5D495CB8" w14:textId="77777777" w:rsidR="008B2BEB" w:rsidRDefault="008B2BEB">
      <w:pPr>
        <w:pStyle w:val="Corpodetexto"/>
        <w:spacing w:before="24"/>
        <w:ind w:left="0"/>
        <w:jc w:val="left"/>
        <w:rPr>
          <w:rFonts w:ascii="Arial"/>
          <w:b/>
        </w:rPr>
      </w:pPr>
    </w:p>
    <w:p w14:paraId="6276DDB4" w14:textId="77777777" w:rsidR="008B2BEB" w:rsidRDefault="00081FEC">
      <w:pPr>
        <w:pStyle w:val="PargrafodaLista"/>
        <w:numPr>
          <w:ilvl w:val="1"/>
          <w:numId w:val="1"/>
        </w:numPr>
        <w:tabs>
          <w:tab w:val="left" w:pos="914"/>
        </w:tabs>
        <w:spacing w:before="1" w:line="276" w:lineRule="auto"/>
        <w:ind w:right="158" w:firstLine="334"/>
        <w:jc w:val="both"/>
      </w:pPr>
      <w:r>
        <w:t>Esta Ata de Registro de Preços, durante sua vigência e desde que já utilizada por algum dos órgãos participantes, poderá ser utilizada por qualquer Órgão ou Entidade da Administração Pública estadual ou municipal, que não tenha participado do certame licitatório, mediante prévia e expressa anuência do gerenciador, desde que sejam cumpridas</w:t>
      </w:r>
      <w:r>
        <w:rPr>
          <w:spacing w:val="-4"/>
        </w:rPr>
        <w:t xml:space="preserve"> </w:t>
      </w:r>
      <w:r>
        <w:t>as</w:t>
      </w:r>
      <w:r>
        <w:rPr>
          <w:spacing w:val="-4"/>
        </w:rPr>
        <w:t xml:space="preserve"> </w:t>
      </w:r>
      <w:r>
        <w:t>exigências</w:t>
      </w:r>
      <w:r>
        <w:rPr>
          <w:spacing w:val="-4"/>
        </w:rPr>
        <w:t xml:space="preserve"> </w:t>
      </w:r>
      <w:r>
        <w:t>dispostas</w:t>
      </w:r>
      <w:r>
        <w:rPr>
          <w:spacing w:val="-4"/>
        </w:rPr>
        <w:t xml:space="preserve"> </w:t>
      </w:r>
      <w:r>
        <w:t>no</w:t>
      </w:r>
      <w:r>
        <w:rPr>
          <w:spacing w:val="-4"/>
        </w:rPr>
        <w:t xml:space="preserve"> </w:t>
      </w:r>
      <w:r>
        <w:t>Decreto</w:t>
      </w:r>
      <w:r>
        <w:rPr>
          <w:spacing w:val="-4"/>
        </w:rPr>
        <w:t xml:space="preserve"> </w:t>
      </w:r>
      <w:r>
        <w:t>1.525/2022 e atendidas as seguintes condições:</w:t>
      </w:r>
    </w:p>
    <w:p w14:paraId="05241A96" w14:textId="77777777" w:rsidR="008B2BEB" w:rsidRDefault="00081FEC">
      <w:pPr>
        <w:pStyle w:val="PargrafodaLista"/>
        <w:numPr>
          <w:ilvl w:val="2"/>
          <w:numId w:val="1"/>
        </w:numPr>
        <w:tabs>
          <w:tab w:val="left" w:pos="746"/>
        </w:tabs>
        <w:ind w:left="746" w:hanging="605"/>
      </w:pPr>
      <w:r>
        <w:t>A</w:t>
      </w:r>
      <w:r>
        <w:rPr>
          <w:spacing w:val="-7"/>
        </w:rPr>
        <w:t xml:space="preserve"> </w:t>
      </w:r>
      <w:r>
        <w:t>Ata</w:t>
      </w:r>
      <w:r>
        <w:rPr>
          <w:spacing w:val="-5"/>
        </w:rPr>
        <w:t xml:space="preserve"> </w:t>
      </w:r>
      <w:r>
        <w:t>ainda</w:t>
      </w:r>
      <w:r>
        <w:rPr>
          <w:spacing w:val="-5"/>
        </w:rPr>
        <w:t xml:space="preserve"> </w:t>
      </w:r>
      <w:r>
        <w:t>esteja</w:t>
      </w:r>
      <w:r>
        <w:rPr>
          <w:spacing w:val="-5"/>
        </w:rPr>
        <w:t xml:space="preserve"> </w:t>
      </w:r>
      <w:r>
        <w:t>vigente</w:t>
      </w:r>
      <w:r>
        <w:rPr>
          <w:spacing w:val="-5"/>
        </w:rPr>
        <w:t xml:space="preserve"> </w:t>
      </w:r>
      <w:r>
        <w:t>e</w:t>
      </w:r>
      <w:r>
        <w:rPr>
          <w:spacing w:val="-5"/>
        </w:rPr>
        <w:t xml:space="preserve"> </w:t>
      </w:r>
      <w:r>
        <w:t>não</w:t>
      </w:r>
      <w:r>
        <w:rPr>
          <w:spacing w:val="-4"/>
        </w:rPr>
        <w:t xml:space="preserve"> </w:t>
      </w:r>
      <w:r>
        <w:t>tenha</w:t>
      </w:r>
      <w:r>
        <w:rPr>
          <w:spacing w:val="-5"/>
        </w:rPr>
        <w:t xml:space="preserve"> </w:t>
      </w:r>
      <w:r>
        <w:t>esgotado</w:t>
      </w:r>
      <w:r>
        <w:rPr>
          <w:spacing w:val="-5"/>
        </w:rPr>
        <w:t xml:space="preserve"> </w:t>
      </w:r>
      <w:r>
        <w:t>o</w:t>
      </w:r>
      <w:r>
        <w:rPr>
          <w:spacing w:val="-5"/>
        </w:rPr>
        <w:t xml:space="preserve"> </w:t>
      </w:r>
      <w:r>
        <w:t>quantitativo</w:t>
      </w:r>
      <w:r>
        <w:rPr>
          <w:spacing w:val="-5"/>
        </w:rPr>
        <w:t xml:space="preserve"> </w:t>
      </w:r>
      <w:r>
        <w:t>registrado</w:t>
      </w:r>
      <w:r>
        <w:rPr>
          <w:spacing w:val="-5"/>
        </w:rPr>
        <w:t xml:space="preserve"> </w:t>
      </w:r>
      <w:r>
        <w:t>do</w:t>
      </w:r>
      <w:r>
        <w:rPr>
          <w:spacing w:val="-5"/>
        </w:rPr>
        <w:t xml:space="preserve"> </w:t>
      </w:r>
      <w:r>
        <w:t>item</w:t>
      </w:r>
      <w:r>
        <w:rPr>
          <w:spacing w:val="-4"/>
        </w:rPr>
        <w:t xml:space="preserve"> </w:t>
      </w:r>
      <w:r>
        <w:rPr>
          <w:spacing w:val="-2"/>
        </w:rPr>
        <w:t>solicitado;</w:t>
      </w:r>
    </w:p>
    <w:p w14:paraId="551C97F3" w14:textId="77777777" w:rsidR="008B2BEB" w:rsidRDefault="008B2BEB">
      <w:pPr>
        <w:pStyle w:val="Corpodetexto"/>
        <w:spacing w:before="24"/>
        <w:ind w:left="0"/>
        <w:jc w:val="left"/>
      </w:pPr>
    </w:p>
    <w:p w14:paraId="44FE2C9A" w14:textId="77777777" w:rsidR="008B2BEB" w:rsidRDefault="00081FEC">
      <w:pPr>
        <w:pStyle w:val="PargrafodaLista"/>
        <w:numPr>
          <w:ilvl w:val="2"/>
          <w:numId w:val="1"/>
        </w:numPr>
        <w:tabs>
          <w:tab w:val="left" w:pos="761"/>
        </w:tabs>
        <w:spacing w:before="1" w:line="276" w:lineRule="auto"/>
        <w:ind w:left="141" w:right="157" w:firstLine="0"/>
      </w:pPr>
      <w:r>
        <w:t>O quantitativo decorrente das</w:t>
      </w:r>
      <w:r>
        <w:rPr>
          <w:spacing w:val="-4"/>
        </w:rPr>
        <w:t xml:space="preserve"> </w:t>
      </w:r>
      <w:r>
        <w:t>adesões</w:t>
      </w:r>
      <w:r>
        <w:rPr>
          <w:spacing w:val="-4"/>
        </w:rPr>
        <w:t xml:space="preserve"> </w:t>
      </w:r>
      <w:r>
        <w:t>carona</w:t>
      </w:r>
      <w:r>
        <w:rPr>
          <w:spacing w:val="-4"/>
        </w:rPr>
        <w:t xml:space="preserve"> </w:t>
      </w:r>
      <w:r>
        <w:t>à</w:t>
      </w:r>
      <w:r>
        <w:rPr>
          <w:spacing w:val="-4"/>
        </w:rPr>
        <w:t xml:space="preserve"> </w:t>
      </w:r>
      <w:r>
        <w:t>Ata</w:t>
      </w:r>
      <w:r>
        <w:rPr>
          <w:spacing w:val="-4"/>
        </w:rPr>
        <w:t xml:space="preserve"> </w:t>
      </w:r>
      <w:r>
        <w:t>de</w:t>
      </w:r>
      <w:r>
        <w:rPr>
          <w:spacing w:val="-4"/>
        </w:rPr>
        <w:t xml:space="preserve"> </w:t>
      </w:r>
      <w:r>
        <w:t>Registro</w:t>
      </w:r>
      <w:r>
        <w:rPr>
          <w:spacing w:val="-4"/>
        </w:rPr>
        <w:t xml:space="preserve"> </w:t>
      </w:r>
      <w:r>
        <w:t>de</w:t>
      </w:r>
      <w:r>
        <w:rPr>
          <w:spacing w:val="-4"/>
        </w:rPr>
        <w:t xml:space="preserve"> </w:t>
      </w:r>
      <w:r>
        <w:t>Preços</w:t>
      </w:r>
      <w:r>
        <w:rPr>
          <w:spacing w:val="-4"/>
        </w:rPr>
        <w:t xml:space="preserve"> </w:t>
      </w:r>
      <w:r>
        <w:t>não</w:t>
      </w:r>
      <w:r>
        <w:rPr>
          <w:spacing w:val="-4"/>
        </w:rPr>
        <w:t xml:space="preserve"> </w:t>
      </w:r>
      <w:r>
        <w:t>poderá</w:t>
      </w:r>
      <w:r>
        <w:rPr>
          <w:spacing w:val="-4"/>
        </w:rPr>
        <w:t xml:space="preserve"> </w:t>
      </w:r>
      <w:r>
        <w:t xml:space="preserve">exceder, na totalidade, ao </w:t>
      </w:r>
      <w:r>
        <w:rPr>
          <w:rFonts w:ascii="Arial" w:hAnsi="Arial"/>
          <w:b/>
        </w:rPr>
        <w:t xml:space="preserve">dobro </w:t>
      </w:r>
      <w:r>
        <w:t>do quantitativo de cada item registrado na Ata de Registro de Preços para o gerenciador e Órgãos participantes, independentemente do número de Órgãos não participantes que aderirem, nos termos do art. 213, § 2º, inciso III do Decreto Estadual nº 1.525/2022;</w:t>
      </w:r>
    </w:p>
    <w:p w14:paraId="6601FC4A" w14:textId="77777777" w:rsidR="008B2BEB" w:rsidRDefault="00081FEC">
      <w:pPr>
        <w:pStyle w:val="PargrafodaLista"/>
        <w:numPr>
          <w:ilvl w:val="2"/>
          <w:numId w:val="1"/>
        </w:numPr>
        <w:tabs>
          <w:tab w:val="left" w:pos="776"/>
        </w:tabs>
        <w:spacing w:line="276" w:lineRule="auto"/>
        <w:ind w:left="141" w:right="162" w:firstLine="0"/>
      </w:pPr>
      <w:r>
        <w:t xml:space="preserve">As contratações decorrentes de adesão carona a esta Ata de Registro de Preços não poderão exceder, por Órgão ou Entidade, a </w:t>
      </w:r>
      <w:r>
        <w:rPr>
          <w:rFonts w:ascii="Arial" w:hAnsi="Arial"/>
          <w:b/>
        </w:rPr>
        <w:t xml:space="preserve">50% (cinquenta por cento) </w:t>
      </w:r>
      <w:r>
        <w:t>dos quantitativos dos itens</w:t>
      </w:r>
      <w:r>
        <w:rPr>
          <w:spacing w:val="-4"/>
        </w:rPr>
        <w:t xml:space="preserve"> </w:t>
      </w:r>
      <w:r>
        <w:t>registrado nesta Ata de Registro de Preços para o gerenciador e órgãos participantes;</w:t>
      </w:r>
    </w:p>
    <w:p w14:paraId="753895BF" w14:textId="77777777" w:rsidR="008B2BEB" w:rsidRDefault="00081FEC">
      <w:pPr>
        <w:pStyle w:val="PargrafodaLista"/>
        <w:numPr>
          <w:ilvl w:val="2"/>
          <w:numId w:val="1"/>
        </w:numPr>
        <w:tabs>
          <w:tab w:val="left" w:pos="791"/>
        </w:tabs>
        <w:spacing w:line="276" w:lineRule="auto"/>
        <w:ind w:left="141" w:right="163" w:firstLine="0"/>
      </w:pPr>
      <w:r>
        <w:t>É possível a adesão carona de empresas estatais de Mato Grosso, na forma do art. 402 do Decreto Estadual nº 1.525/2022, desde que haja previsão em seus respectivos regulamentos, seguindo a contratação da minuta específica anexa ao Edital (Minuta de Contrato das Empresas Estatais), regida pela Lei nº 13.303/2016;</w:t>
      </w:r>
    </w:p>
    <w:p w14:paraId="16D5ABB0" w14:textId="77777777" w:rsidR="008B2BEB" w:rsidRDefault="00081FEC">
      <w:pPr>
        <w:pStyle w:val="PargrafodaLista"/>
        <w:numPr>
          <w:ilvl w:val="2"/>
          <w:numId w:val="1"/>
        </w:numPr>
        <w:tabs>
          <w:tab w:val="left" w:pos="746"/>
        </w:tabs>
        <w:ind w:left="746" w:hanging="605"/>
      </w:pPr>
      <w:r>
        <w:t>A</w:t>
      </w:r>
      <w:r>
        <w:rPr>
          <w:spacing w:val="-7"/>
        </w:rPr>
        <w:t xml:space="preserve"> </w:t>
      </w:r>
      <w:r>
        <w:t>possibilidade</w:t>
      </w:r>
      <w:r>
        <w:rPr>
          <w:spacing w:val="-4"/>
        </w:rPr>
        <w:t xml:space="preserve"> </w:t>
      </w:r>
      <w:r>
        <w:t>de</w:t>
      </w:r>
      <w:r>
        <w:rPr>
          <w:spacing w:val="-5"/>
        </w:rPr>
        <w:t xml:space="preserve"> </w:t>
      </w:r>
      <w:r>
        <w:t>adesão</w:t>
      </w:r>
      <w:r>
        <w:rPr>
          <w:spacing w:val="-4"/>
        </w:rPr>
        <w:t xml:space="preserve"> </w:t>
      </w:r>
      <w:r>
        <w:t>não</w:t>
      </w:r>
      <w:r>
        <w:rPr>
          <w:spacing w:val="-5"/>
        </w:rPr>
        <w:t xml:space="preserve"> </w:t>
      </w:r>
      <w:r>
        <w:t>altera</w:t>
      </w:r>
      <w:r>
        <w:rPr>
          <w:spacing w:val="-4"/>
        </w:rPr>
        <w:t xml:space="preserve"> </w:t>
      </w:r>
      <w:r>
        <w:t>o</w:t>
      </w:r>
      <w:r>
        <w:rPr>
          <w:spacing w:val="-5"/>
        </w:rPr>
        <w:t xml:space="preserve"> </w:t>
      </w:r>
      <w:r>
        <w:t>regime</w:t>
      </w:r>
      <w:r>
        <w:rPr>
          <w:spacing w:val="-4"/>
        </w:rPr>
        <w:t xml:space="preserve"> </w:t>
      </w:r>
      <w:r>
        <w:t>desta</w:t>
      </w:r>
      <w:r>
        <w:rPr>
          <w:spacing w:val="-5"/>
        </w:rPr>
        <w:t xml:space="preserve"> </w:t>
      </w:r>
      <w:r>
        <w:t>Ata</w:t>
      </w:r>
      <w:r>
        <w:rPr>
          <w:spacing w:val="-4"/>
        </w:rPr>
        <w:t xml:space="preserve"> </w:t>
      </w:r>
      <w:r>
        <w:t>de</w:t>
      </w:r>
      <w:r>
        <w:rPr>
          <w:spacing w:val="-5"/>
        </w:rPr>
        <w:t xml:space="preserve"> </w:t>
      </w:r>
      <w:r>
        <w:t>Registro</w:t>
      </w:r>
      <w:r>
        <w:rPr>
          <w:spacing w:val="-4"/>
        </w:rPr>
        <w:t xml:space="preserve"> </w:t>
      </w:r>
      <w:r>
        <w:t>de</w:t>
      </w:r>
      <w:r>
        <w:rPr>
          <w:spacing w:val="-4"/>
        </w:rPr>
        <w:t xml:space="preserve"> </w:t>
      </w:r>
      <w:r>
        <w:rPr>
          <w:spacing w:val="-2"/>
        </w:rPr>
        <w:t>Preço;</w:t>
      </w:r>
    </w:p>
    <w:p w14:paraId="07C3D6F1" w14:textId="77777777" w:rsidR="008B2BEB" w:rsidRDefault="00081FEC">
      <w:pPr>
        <w:pStyle w:val="PargrafodaLista"/>
        <w:numPr>
          <w:ilvl w:val="2"/>
          <w:numId w:val="1"/>
        </w:numPr>
        <w:tabs>
          <w:tab w:val="left" w:pos="866"/>
        </w:tabs>
        <w:spacing w:before="80" w:line="276" w:lineRule="auto"/>
        <w:ind w:left="141" w:right="158" w:firstLine="0"/>
      </w:pPr>
      <w:r>
        <w:t>Os procedimentos de contratação pelas empresas estatais devem observar a Lei nº 13.303/2016 e seus regulamentos próprios, sem prejuízo das alterações contratuais condizentes às suas peculiaridades;</w:t>
      </w:r>
    </w:p>
    <w:p w14:paraId="7F198DF9" w14:textId="77777777" w:rsidR="008B2BEB" w:rsidRDefault="00081FEC">
      <w:pPr>
        <w:pStyle w:val="PargrafodaLista"/>
        <w:numPr>
          <w:ilvl w:val="2"/>
          <w:numId w:val="1"/>
        </w:numPr>
        <w:tabs>
          <w:tab w:val="left" w:pos="791"/>
        </w:tabs>
        <w:spacing w:line="276" w:lineRule="auto"/>
        <w:ind w:left="141" w:right="166" w:firstLine="0"/>
      </w:pPr>
      <w:r>
        <w:t xml:space="preserve">Em caso de contratação por adesão carona das empresas estatais, o regime de execução </w:t>
      </w:r>
      <w:r>
        <w:lastRenderedPageBreak/>
        <w:t>contratual seguirá as normas aplicáveis a essas pessoas jurídicas.</w:t>
      </w:r>
    </w:p>
    <w:p w14:paraId="12689307" w14:textId="77777777" w:rsidR="008B2BEB" w:rsidRDefault="00081FEC">
      <w:pPr>
        <w:pStyle w:val="PargrafodaLista"/>
        <w:numPr>
          <w:ilvl w:val="2"/>
          <w:numId w:val="1"/>
        </w:numPr>
        <w:tabs>
          <w:tab w:val="left" w:pos="746"/>
        </w:tabs>
        <w:spacing w:before="239"/>
        <w:ind w:left="746" w:hanging="605"/>
      </w:pPr>
      <w:r>
        <w:t>O</w:t>
      </w:r>
      <w:r>
        <w:rPr>
          <w:spacing w:val="-7"/>
        </w:rPr>
        <w:t xml:space="preserve"> </w:t>
      </w:r>
      <w:r>
        <w:t>pedido</w:t>
      </w:r>
      <w:r>
        <w:rPr>
          <w:spacing w:val="-5"/>
        </w:rPr>
        <w:t xml:space="preserve"> </w:t>
      </w:r>
      <w:r>
        <w:t>de</w:t>
      </w:r>
      <w:r>
        <w:rPr>
          <w:spacing w:val="-5"/>
        </w:rPr>
        <w:t xml:space="preserve"> </w:t>
      </w:r>
      <w:r>
        <w:t>adesão</w:t>
      </w:r>
      <w:r>
        <w:rPr>
          <w:spacing w:val="-5"/>
        </w:rPr>
        <w:t xml:space="preserve"> </w:t>
      </w:r>
      <w:r>
        <w:t>carona</w:t>
      </w:r>
      <w:r>
        <w:rPr>
          <w:spacing w:val="-4"/>
        </w:rPr>
        <w:t xml:space="preserve"> </w:t>
      </w:r>
      <w:r>
        <w:t>seja</w:t>
      </w:r>
      <w:r>
        <w:rPr>
          <w:spacing w:val="-5"/>
        </w:rPr>
        <w:t xml:space="preserve"> </w:t>
      </w:r>
      <w:r>
        <w:t>instruído</w:t>
      </w:r>
      <w:r>
        <w:rPr>
          <w:spacing w:val="-5"/>
        </w:rPr>
        <w:t xml:space="preserve"> </w:t>
      </w:r>
      <w:r>
        <w:t>com</w:t>
      </w:r>
      <w:r>
        <w:rPr>
          <w:spacing w:val="-5"/>
        </w:rPr>
        <w:t xml:space="preserve"> </w:t>
      </w:r>
      <w:r>
        <w:t>os</w:t>
      </w:r>
      <w:r>
        <w:rPr>
          <w:spacing w:val="-5"/>
        </w:rPr>
        <w:t xml:space="preserve"> </w:t>
      </w:r>
      <w:r>
        <w:t>seguintes</w:t>
      </w:r>
      <w:r>
        <w:rPr>
          <w:spacing w:val="-4"/>
        </w:rPr>
        <w:t xml:space="preserve"> </w:t>
      </w:r>
      <w:r>
        <w:rPr>
          <w:spacing w:val="-2"/>
        </w:rPr>
        <w:t>documentos:</w:t>
      </w:r>
    </w:p>
    <w:p w14:paraId="50DD39E6" w14:textId="77777777" w:rsidR="008B2BEB" w:rsidRDefault="008B2BEB">
      <w:pPr>
        <w:pStyle w:val="Corpodetexto"/>
        <w:spacing w:before="26"/>
        <w:ind w:left="0"/>
        <w:jc w:val="left"/>
      </w:pPr>
    </w:p>
    <w:p w14:paraId="52031BE6" w14:textId="77777777" w:rsidR="008B2BEB" w:rsidRDefault="00081FEC">
      <w:pPr>
        <w:pStyle w:val="PargrafodaLista"/>
        <w:numPr>
          <w:ilvl w:val="3"/>
          <w:numId w:val="1"/>
        </w:numPr>
        <w:tabs>
          <w:tab w:val="left" w:pos="928"/>
        </w:tabs>
        <w:spacing w:before="0"/>
        <w:ind w:left="928" w:hanging="787"/>
      </w:pPr>
      <w:r>
        <w:t>Solicitação</w:t>
      </w:r>
      <w:r>
        <w:rPr>
          <w:spacing w:val="-8"/>
        </w:rPr>
        <w:t xml:space="preserve"> </w:t>
      </w:r>
      <w:r>
        <w:t>formal</w:t>
      </w:r>
      <w:r>
        <w:rPr>
          <w:spacing w:val="-7"/>
        </w:rPr>
        <w:t xml:space="preserve"> </w:t>
      </w:r>
      <w:r>
        <w:t>de</w:t>
      </w:r>
      <w:r>
        <w:rPr>
          <w:spacing w:val="-7"/>
        </w:rPr>
        <w:t xml:space="preserve"> </w:t>
      </w:r>
      <w:r>
        <w:t>utilização,</w:t>
      </w:r>
      <w:r>
        <w:rPr>
          <w:spacing w:val="-7"/>
        </w:rPr>
        <w:t xml:space="preserve"> </w:t>
      </w:r>
      <w:r>
        <w:t>com</w:t>
      </w:r>
      <w:r>
        <w:rPr>
          <w:spacing w:val="-7"/>
        </w:rPr>
        <w:t xml:space="preserve"> </w:t>
      </w:r>
      <w:r>
        <w:t>a</w:t>
      </w:r>
      <w:r>
        <w:rPr>
          <w:spacing w:val="-8"/>
        </w:rPr>
        <w:t xml:space="preserve"> </w:t>
      </w:r>
      <w:r>
        <w:t>indicação</w:t>
      </w:r>
      <w:r>
        <w:rPr>
          <w:spacing w:val="-7"/>
        </w:rPr>
        <w:t xml:space="preserve"> </w:t>
      </w:r>
      <w:r>
        <w:t>do(s)</w:t>
      </w:r>
      <w:r>
        <w:rPr>
          <w:spacing w:val="-7"/>
        </w:rPr>
        <w:t xml:space="preserve"> </w:t>
      </w:r>
      <w:r>
        <w:t>serviço(s)e</w:t>
      </w:r>
      <w:r>
        <w:rPr>
          <w:spacing w:val="-7"/>
        </w:rPr>
        <w:t xml:space="preserve"> </w:t>
      </w:r>
      <w:r>
        <w:t>quantitativos</w:t>
      </w:r>
      <w:r>
        <w:rPr>
          <w:spacing w:val="-7"/>
        </w:rPr>
        <w:t xml:space="preserve"> </w:t>
      </w:r>
      <w:r>
        <w:rPr>
          <w:spacing w:val="-2"/>
        </w:rPr>
        <w:t>demandados.</w:t>
      </w:r>
    </w:p>
    <w:p w14:paraId="5C521D3F" w14:textId="77777777" w:rsidR="008B2BEB" w:rsidRDefault="008B2BEB">
      <w:pPr>
        <w:pStyle w:val="Corpodetexto"/>
        <w:spacing w:before="25"/>
        <w:ind w:left="0"/>
        <w:jc w:val="left"/>
      </w:pPr>
    </w:p>
    <w:p w14:paraId="5538D9CB" w14:textId="77777777" w:rsidR="008B2BEB" w:rsidRDefault="00081FEC">
      <w:pPr>
        <w:pStyle w:val="PargrafodaLista"/>
        <w:numPr>
          <w:ilvl w:val="3"/>
          <w:numId w:val="1"/>
        </w:numPr>
        <w:tabs>
          <w:tab w:val="left" w:pos="943"/>
        </w:tabs>
        <w:spacing w:before="0" w:line="276" w:lineRule="auto"/>
        <w:ind w:left="141" w:right="161" w:firstLine="0"/>
      </w:pPr>
      <w:r>
        <w:t>Comprovante de que</w:t>
      </w:r>
      <w:r>
        <w:rPr>
          <w:spacing w:val="-3"/>
        </w:rPr>
        <w:t xml:space="preserve"> </w:t>
      </w:r>
      <w:r>
        <w:t>o</w:t>
      </w:r>
      <w:r>
        <w:rPr>
          <w:spacing w:val="-3"/>
        </w:rPr>
        <w:t xml:space="preserve"> </w:t>
      </w:r>
      <w:r>
        <w:t>fornecedor</w:t>
      </w:r>
      <w:r>
        <w:rPr>
          <w:spacing w:val="-3"/>
        </w:rPr>
        <w:t xml:space="preserve"> </w:t>
      </w:r>
      <w:r>
        <w:t>registrado</w:t>
      </w:r>
      <w:r>
        <w:rPr>
          <w:spacing w:val="-3"/>
        </w:rPr>
        <w:t xml:space="preserve"> </w:t>
      </w:r>
      <w:r>
        <w:t>concorda</w:t>
      </w:r>
      <w:r>
        <w:rPr>
          <w:spacing w:val="-3"/>
        </w:rPr>
        <w:t xml:space="preserve"> </w:t>
      </w:r>
      <w:r>
        <w:t>em</w:t>
      </w:r>
      <w:r>
        <w:rPr>
          <w:spacing w:val="-3"/>
        </w:rPr>
        <w:t xml:space="preserve"> </w:t>
      </w:r>
      <w:r>
        <w:t>prestar</w:t>
      </w:r>
      <w:r>
        <w:rPr>
          <w:spacing w:val="-3"/>
        </w:rPr>
        <w:t xml:space="preserve"> </w:t>
      </w:r>
      <w:r>
        <w:t>o(s)</w:t>
      </w:r>
      <w:r>
        <w:rPr>
          <w:spacing w:val="-3"/>
        </w:rPr>
        <w:t xml:space="preserve"> </w:t>
      </w:r>
      <w:r>
        <w:t>serviço(s)</w:t>
      </w:r>
      <w:r>
        <w:rPr>
          <w:spacing w:val="-3"/>
        </w:rPr>
        <w:t xml:space="preserve"> </w:t>
      </w:r>
      <w:r>
        <w:t>registrado(s) em Ata, sem prejuízo ao cumprimento das obrigações pactuadas com os Órgãos/Entidades participantes, independente da utilização ou não do quantitativo registrado.</w:t>
      </w:r>
    </w:p>
    <w:p w14:paraId="01082DC5" w14:textId="77777777" w:rsidR="008B2BEB" w:rsidRDefault="00081FEC">
      <w:pPr>
        <w:pStyle w:val="PargrafodaLista"/>
        <w:numPr>
          <w:ilvl w:val="1"/>
          <w:numId w:val="1"/>
        </w:numPr>
        <w:tabs>
          <w:tab w:val="left" w:pos="565"/>
        </w:tabs>
        <w:spacing w:line="276" w:lineRule="auto"/>
        <w:ind w:right="157" w:firstLine="0"/>
        <w:jc w:val="both"/>
      </w:pPr>
      <w:r>
        <w:t>Caberá</w:t>
      </w:r>
      <w:r>
        <w:rPr>
          <w:spacing w:val="-3"/>
        </w:rPr>
        <w:t xml:space="preserve"> </w:t>
      </w:r>
      <w:r>
        <w:t>ao</w:t>
      </w:r>
      <w:r>
        <w:rPr>
          <w:spacing w:val="-3"/>
        </w:rPr>
        <w:t xml:space="preserve"> </w:t>
      </w:r>
      <w:r>
        <w:t>fornecedor</w:t>
      </w:r>
      <w:r>
        <w:rPr>
          <w:spacing w:val="-3"/>
        </w:rPr>
        <w:t xml:space="preserve"> </w:t>
      </w:r>
      <w:r>
        <w:t>beneficiário</w:t>
      </w:r>
      <w:r>
        <w:rPr>
          <w:spacing w:val="-3"/>
        </w:rPr>
        <w:t xml:space="preserve"> </w:t>
      </w:r>
      <w:r>
        <w:t>desta</w:t>
      </w:r>
      <w:r>
        <w:rPr>
          <w:spacing w:val="-3"/>
        </w:rPr>
        <w:t xml:space="preserve"> </w:t>
      </w:r>
      <w:r>
        <w:t>Ata</w:t>
      </w:r>
      <w:r>
        <w:rPr>
          <w:spacing w:val="-3"/>
        </w:rPr>
        <w:t xml:space="preserve"> </w:t>
      </w:r>
      <w:r>
        <w:t>de</w:t>
      </w:r>
      <w:r>
        <w:rPr>
          <w:spacing w:val="-3"/>
        </w:rPr>
        <w:t xml:space="preserve"> </w:t>
      </w:r>
      <w:r>
        <w:t>Registro</w:t>
      </w:r>
      <w:r>
        <w:rPr>
          <w:spacing w:val="-3"/>
        </w:rPr>
        <w:t xml:space="preserve"> </w:t>
      </w:r>
      <w:r>
        <w:t>de</w:t>
      </w:r>
      <w:r>
        <w:rPr>
          <w:spacing w:val="-3"/>
        </w:rPr>
        <w:t xml:space="preserve"> </w:t>
      </w:r>
      <w:r>
        <w:t>Preços,</w:t>
      </w:r>
      <w:r>
        <w:rPr>
          <w:spacing w:val="-3"/>
        </w:rPr>
        <w:t xml:space="preserve"> </w:t>
      </w:r>
      <w:r>
        <w:t>observadas</w:t>
      </w:r>
      <w:r>
        <w:rPr>
          <w:spacing w:val="-3"/>
        </w:rPr>
        <w:t xml:space="preserve"> </w:t>
      </w:r>
      <w:r>
        <w:t>as</w:t>
      </w:r>
      <w:r>
        <w:rPr>
          <w:spacing w:val="-3"/>
        </w:rPr>
        <w:t xml:space="preserve"> </w:t>
      </w:r>
      <w:r>
        <w:t>condições</w:t>
      </w:r>
      <w:r>
        <w:rPr>
          <w:spacing w:val="-3"/>
        </w:rPr>
        <w:t xml:space="preserve"> </w:t>
      </w:r>
      <w:r>
        <w:t>nela estabelecidas,</w:t>
      </w:r>
      <w:r>
        <w:rPr>
          <w:spacing w:val="40"/>
        </w:rPr>
        <w:t xml:space="preserve"> </w:t>
      </w:r>
      <w:r>
        <w:t>optar pela aceitação ou não da adesão na modalidade carona, devendo se certificar que as contratações adicionais não prejudicam as obrigações presentes e futuras decorrentes desta ata, assumidas com o gerenciador e com os órgãos participantes do registro de preço.</w:t>
      </w:r>
    </w:p>
    <w:p w14:paraId="31D09D0F" w14:textId="77777777" w:rsidR="008B2BEB" w:rsidRDefault="00081FEC">
      <w:pPr>
        <w:pStyle w:val="PargrafodaLista"/>
        <w:numPr>
          <w:ilvl w:val="1"/>
          <w:numId w:val="1"/>
        </w:numPr>
        <w:tabs>
          <w:tab w:val="left" w:pos="580"/>
        </w:tabs>
        <w:spacing w:line="276" w:lineRule="auto"/>
        <w:ind w:right="156" w:firstLine="0"/>
        <w:jc w:val="both"/>
      </w:pPr>
      <w:r>
        <w:t>Cumpridas as exigências para a adesão</w:t>
      </w:r>
      <w:r>
        <w:rPr>
          <w:spacing w:val="-4"/>
        </w:rPr>
        <w:t xml:space="preserve"> </w:t>
      </w:r>
      <w:r>
        <w:t>carona,</w:t>
      </w:r>
      <w:r>
        <w:rPr>
          <w:spacing w:val="-4"/>
        </w:rPr>
        <w:t xml:space="preserve"> </w:t>
      </w:r>
      <w:r>
        <w:t>o</w:t>
      </w:r>
      <w:r>
        <w:rPr>
          <w:spacing w:val="-4"/>
        </w:rPr>
        <w:t xml:space="preserve"> </w:t>
      </w:r>
      <w:r>
        <w:t>gerenciador</w:t>
      </w:r>
      <w:r>
        <w:rPr>
          <w:spacing w:val="-4"/>
        </w:rPr>
        <w:t xml:space="preserve"> </w:t>
      </w:r>
      <w:r>
        <w:t>poderá</w:t>
      </w:r>
      <w:r>
        <w:rPr>
          <w:spacing w:val="-4"/>
        </w:rPr>
        <w:t xml:space="preserve"> </w:t>
      </w:r>
      <w:r>
        <w:t>emitir,</w:t>
      </w:r>
      <w:r>
        <w:rPr>
          <w:spacing w:val="-4"/>
        </w:rPr>
        <w:t xml:space="preserve"> </w:t>
      </w:r>
      <w:r>
        <w:t>mediante</w:t>
      </w:r>
      <w:r>
        <w:rPr>
          <w:spacing w:val="-4"/>
        </w:rPr>
        <w:t xml:space="preserve"> </w:t>
      </w:r>
      <w:r>
        <w:t>análise</w:t>
      </w:r>
      <w:r>
        <w:rPr>
          <w:spacing w:val="-4"/>
        </w:rPr>
        <w:t xml:space="preserve"> </w:t>
      </w:r>
      <w:r>
        <w:t>de conveniência e oportunidade, a respectiva autorização.</w:t>
      </w:r>
    </w:p>
    <w:p w14:paraId="2B260EA9" w14:textId="77777777" w:rsidR="008B2BEB" w:rsidRDefault="00081FEC">
      <w:pPr>
        <w:pStyle w:val="PargrafodaLista"/>
        <w:numPr>
          <w:ilvl w:val="1"/>
          <w:numId w:val="1"/>
        </w:numPr>
        <w:tabs>
          <w:tab w:val="left" w:pos="656"/>
        </w:tabs>
        <w:spacing w:line="276" w:lineRule="auto"/>
        <w:ind w:right="163" w:firstLine="0"/>
        <w:jc w:val="both"/>
      </w:pPr>
      <w:r>
        <w:t>A autorização de adesão carona terá validade pelo prazo de até 90 (noventa) dias,</w:t>
      </w:r>
      <w:r>
        <w:rPr>
          <w:spacing w:val="-3"/>
        </w:rPr>
        <w:t xml:space="preserve"> </w:t>
      </w:r>
      <w:r>
        <w:t>devendo</w:t>
      </w:r>
      <w:r>
        <w:rPr>
          <w:spacing w:val="-3"/>
        </w:rPr>
        <w:t xml:space="preserve"> </w:t>
      </w:r>
      <w:r>
        <w:t xml:space="preserve">ser observado o prazo de vigência desta ata. Findado o referido prazo, sem a efetivação da adesão, haverá necessidade de solicitação de nova autorização, atendidas todas as condições exigidas </w:t>
      </w:r>
      <w:r>
        <w:rPr>
          <w:spacing w:val="-2"/>
        </w:rPr>
        <w:t>anteriormente.</w:t>
      </w:r>
    </w:p>
    <w:p w14:paraId="6E0D2FF0" w14:textId="77777777" w:rsidR="008B2BEB" w:rsidRDefault="00081FEC">
      <w:pPr>
        <w:pStyle w:val="PargrafodaLista"/>
        <w:numPr>
          <w:ilvl w:val="1"/>
          <w:numId w:val="1"/>
        </w:numPr>
        <w:tabs>
          <w:tab w:val="left" w:pos="686"/>
        </w:tabs>
        <w:spacing w:line="276" w:lineRule="auto"/>
        <w:ind w:right="170" w:firstLine="0"/>
        <w:jc w:val="both"/>
      </w:pPr>
      <w:r>
        <w:t>Caso o Órgão ou Entidade não possua mais interesse na adesão autorizada, deverá enviar ao gerenciador cópia da autorização e do pedido de cancelamento, com indicação do número autorizado.</w:t>
      </w:r>
    </w:p>
    <w:p w14:paraId="0AF4F7C6" w14:textId="77777777" w:rsidR="008B2BEB" w:rsidRDefault="00081FEC">
      <w:pPr>
        <w:pStyle w:val="PargrafodaLista"/>
        <w:numPr>
          <w:ilvl w:val="1"/>
          <w:numId w:val="1"/>
        </w:numPr>
        <w:tabs>
          <w:tab w:val="left" w:pos="565"/>
        </w:tabs>
        <w:spacing w:line="276" w:lineRule="auto"/>
        <w:ind w:right="160" w:firstLine="0"/>
        <w:jc w:val="both"/>
      </w:pPr>
      <w:r>
        <w:t>Compete</w:t>
      </w:r>
      <w:r>
        <w:rPr>
          <w:spacing w:val="-3"/>
        </w:rPr>
        <w:t xml:space="preserve"> </w:t>
      </w:r>
      <w:r>
        <w:t>ao</w:t>
      </w:r>
      <w:r>
        <w:rPr>
          <w:spacing w:val="-3"/>
        </w:rPr>
        <w:t xml:space="preserve"> </w:t>
      </w:r>
      <w:r>
        <w:t>Órgão</w:t>
      </w:r>
      <w:r>
        <w:rPr>
          <w:spacing w:val="-3"/>
        </w:rPr>
        <w:t xml:space="preserve"> </w:t>
      </w:r>
      <w:r>
        <w:t>não</w:t>
      </w:r>
      <w:r>
        <w:rPr>
          <w:spacing w:val="-3"/>
        </w:rPr>
        <w:t xml:space="preserve"> </w:t>
      </w:r>
      <w:r>
        <w:t>participante</w:t>
      </w:r>
      <w:r>
        <w:rPr>
          <w:spacing w:val="-3"/>
        </w:rPr>
        <w:t xml:space="preserve"> </w:t>
      </w:r>
      <w:r>
        <w:t>aderente</w:t>
      </w:r>
      <w:r>
        <w:rPr>
          <w:spacing w:val="-3"/>
        </w:rPr>
        <w:t xml:space="preserve"> </w:t>
      </w:r>
      <w:r>
        <w:t>da</w:t>
      </w:r>
      <w:r>
        <w:rPr>
          <w:spacing w:val="-3"/>
        </w:rPr>
        <w:t xml:space="preserve"> </w:t>
      </w:r>
      <w:r>
        <w:t>Ata</w:t>
      </w:r>
      <w:r>
        <w:rPr>
          <w:spacing w:val="-3"/>
        </w:rPr>
        <w:t xml:space="preserve"> </w:t>
      </w:r>
      <w:r>
        <w:t>de</w:t>
      </w:r>
      <w:r>
        <w:rPr>
          <w:spacing w:val="-3"/>
        </w:rPr>
        <w:t xml:space="preserve"> </w:t>
      </w:r>
      <w:r>
        <w:t>Registro</w:t>
      </w:r>
      <w:r>
        <w:rPr>
          <w:spacing w:val="-3"/>
        </w:rPr>
        <w:t xml:space="preserve"> </w:t>
      </w:r>
      <w:r>
        <w:t>de</w:t>
      </w:r>
      <w:r>
        <w:rPr>
          <w:spacing w:val="-3"/>
        </w:rPr>
        <w:t xml:space="preserve"> </w:t>
      </w:r>
      <w:r>
        <w:t>Preço,</w:t>
      </w:r>
      <w:r>
        <w:rPr>
          <w:spacing w:val="-3"/>
        </w:rPr>
        <w:t xml:space="preserve"> </w:t>
      </w:r>
      <w:r>
        <w:t>a</w:t>
      </w:r>
      <w:r>
        <w:rPr>
          <w:spacing w:val="-3"/>
        </w:rPr>
        <w:t xml:space="preserve"> </w:t>
      </w:r>
      <w:r>
        <w:t>responsabilidade</w:t>
      </w:r>
      <w:r>
        <w:rPr>
          <w:spacing w:val="-3"/>
        </w:rPr>
        <w:t xml:space="preserve"> </w:t>
      </w:r>
      <w:r>
        <w:t xml:space="preserve">dos atos relativos ao acompanhamento da execução e fiscalização contratual, inclusive quanto ao pagamento e aplicação de eventuais penalidades decorrentes do descumprimento das cláusulas contratuais, observada a ampla defesa e o contraditório, devendo informar tais ocorrências ao </w:t>
      </w:r>
      <w:r>
        <w:rPr>
          <w:spacing w:val="-2"/>
        </w:rPr>
        <w:t>gerenciador</w:t>
      </w:r>
      <w:r>
        <w:rPr>
          <w:color w:val="FF0000"/>
          <w:spacing w:val="-2"/>
        </w:rPr>
        <w:t>.</w:t>
      </w:r>
    </w:p>
    <w:p w14:paraId="72D2203F" w14:textId="77777777" w:rsidR="008B2BEB" w:rsidRDefault="00081FEC">
      <w:pPr>
        <w:pStyle w:val="Ttulo1"/>
        <w:numPr>
          <w:ilvl w:val="0"/>
          <w:numId w:val="1"/>
        </w:numPr>
        <w:tabs>
          <w:tab w:val="left" w:pos="444"/>
        </w:tabs>
        <w:ind w:left="444" w:hanging="303"/>
      </w:pPr>
      <w:r>
        <w:t>GERENCIAMENTO</w:t>
      </w:r>
      <w:r>
        <w:rPr>
          <w:spacing w:val="-13"/>
        </w:rPr>
        <w:t xml:space="preserve"> </w:t>
      </w:r>
      <w:r>
        <w:t>DA</w:t>
      </w:r>
      <w:r>
        <w:rPr>
          <w:spacing w:val="-11"/>
        </w:rPr>
        <w:t xml:space="preserve"> </w:t>
      </w:r>
      <w:r>
        <w:t>ATA</w:t>
      </w:r>
      <w:r>
        <w:rPr>
          <w:spacing w:val="-11"/>
        </w:rPr>
        <w:t xml:space="preserve"> </w:t>
      </w:r>
      <w:r>
        <w:t>DE</w:t>
      </w:r>
      <w:r>
        <w:rPr>
          <w:spacing w:val="-11"/>
        </w:rPr>
        <w:t xml:space="preserve"> </w:t>
      </w:r>
      <w:r>
        <w:t>REGISTRO</w:t>
      </w:r>
      <w:r>
        <w:rPr>
          <w:spacing w:val="-11"/>
        </w:rPr>
        <w:t xml:space="preserve"> </w:t>
      </w:r>
      <w:r>
        <w:t>DE</w:t>
      </w:r>
      <w:r>
        <w:rPr>
          <w:spacing w:val="-11"/>
        </w:rPr>
        <w:t xml:space="preserve"> </w:t>
      </w:r>
      <w:r>
        <w:rPr>
          <w:spacing w:val="-2"/>
        </w:rPr>
        <w:t>PREÇOS</w:t>
      </w:r>
    </w:p>
    <w:p w14:paraId="022C0F5F" w14:textId="77777777" w:rsidR="008B2BEB" w:rsidRDefault="008B2BEB">
      <w:pPr>
        <w:pStyle w:val="Corpodetexto"/>
        <w:spacing w:before="24"/>
        <w:ind w:left="0"/>
        <w:jc w:val="left"/>
        <w:rPr>
          <w:rFonts w:ascii="Arial"/>
          <w:b/>
        </w:rPr>
      </w:pPr>
    </w:p>
    <w:p w14:paraId="6F565400" w14:textId="77777777" w:rsidR="008B2BEB" w:rsidRDefault="00081FEC">
      <w:pPr>
        <w:pStyle w:val="PargrafodaLista"/>
        <w:numPr>
          <w:ilvl w:val="1"/>
          <w:numId w:val="1"/>
        </w:numPr>
        <w:tabs>
          <w:tab w:val="left" w:pos="671"/>
        </w:tabs>
        <w:spacing w:before="1" w:line="276" w:lineRule="auto"/>
        <w:ind w:right="168" w:firstLine="0"/>
        <w:jc w:val="both"/>
      </w:pPr>
      <w:r>
        <w:t>O gerenciamento desta Ata caberá ao gerenciador, que exercerá as competências dispostas na Lei 14.133/21 e nos arts. 215 a 222 do Decreto Estadual 1.525/2022, competindo-lhe, ainda:</w:t>
      </w:r>
    </w:p>
    <w:p w14:paraId="5DE16F73" w14:textId="77777777" w:rsidR="008B2BEB" w:rsidRDefault="00081FEC" w:rsidP="00D52807">
      <w:pPr>
        <w:pStyle w:val="PargrafodaLista"/>
        <w:numPr>
          <w:ilvl w:val="2"/>
          <w:numId w:val="1"/>
        </w:numPr>
        <w:tabs>
          <w:tab w:val="left" w:pos="776"/>
        </w:tabs>
        <w:spacing w:before="120" w:after="120" w:line="276" w:lineRule="auto"/>
        <w:ind w:left="141" w:right="157" w:firstLine="0"/>
      </w:pPr>
      <w:r>
        <w:t>Promover a publicação desta Ata no Diário Oficial do Estado de Mato Grosso, após assinatura das empresas vencedoras da licitação, de acordo com a ordem de classificação, e da autoridade competente do gerenciador;</w:t>
      </w:r>
    </w:p>
    <w:p w14:paraId="2C7D6B77" w14:textId="77777777" w:rsidR="008B2BEB" w:rsidRDefault="00081FEC" w:rsidP="00D52807">
      <w:pPr>
        <w:pStyle w:val="PargrafodaLista"/>
        <w:numPr>
          <w:ilvl w:val="2"/>
          <w:numId w:val="1"/>
        </w:numPr>
        <w:tabs>
          <w:tab w:val="left" w:pos="746"/>
        </w:tabs>
        <w:spacing w:before="120" w:after="120"/>
        <w:ind w:left="746" w:hanging="605"/>
      </w:pPr>
      <w:r>
        <w:t>Arquivar</w:t>
      </w:r>
      <w:r>
        <w:rPr>
          <w:spacing w:val="-7"/>
        </w:rPr>
        <w:t xml:space="preserve"> </w:t>
      </w:r>
      <w:r>
        <w:t>a</w:t>
      </w:r>
      <w:r>
        <w:rPr>
          <w:spacing w:val="-5"/>
        </w:rPr>
        <w:t xml:space="preserve"> </w:t>
      </w:r>
      <w:r>
        <w:t>Ata</w:t>
      </w:r>
      <w:r>
        <w:rPr>
          <w:spacing w:val="-5"/>
        </w:rPr>
        <w:t xml:space="preserve"> </w:t>
      </w:r>
      <w:r>
        <w:t>de</w:t>
      </w:r>
      <w:r>
        <w:rPr>
          <w:spacing w:val="-5"/>
        </w:rPr>
        <w:t xml:space="preserve"> </w:t>
      </w:r>
      <w:r>
        <w:t>Registro</w:t>
      </w:r>
      <w:r>
        <w:rPr>
          <w:spacing w:val="-5"/>
        </w:rPr>
        <w:t xml:space="preserve"> </w:t>
      </w:r>
      <w:r>
        <w:t>de</w:t>
      </w:r>
      <w:r>
        <w:rPr>
          <w:spacing w:val="-5"/>
        </w:rPr>
        <w:t xml:space="preserve"> </w:t>
      </w:r>
      <w:r>
        <w:t>Preços</w:t>
      </w:r>
      <w:r>
        <w:rPr>
          <w:spacing w:val="-4"/>
        </w:rPr>
        <w:t xml:space="preserve"> </w:t>
      </w:r>
      <w:r>
        <w:t>em</w:t>
      </w:r>
      <w:r>
        <w:rPr>
          <w:spacing w:val="-5"/>
        </w:rPr>
        <w:t xml:space="preserve"> </w:t>
      </w:r>
      <w:r>
        <w:t>autos</w:t>
      </w:r>
      <w:r>
        <w:rPr>
          <w:spacing w:val="-5"/>
        </w:rPr>
        <w:t xml:space="preserve"> </w:t>
      </w:r>
      <w:r>
        <w:t>próprios</w:t>
      </w:r>
      <w:r>
        <w:rPr>
          <w:spacing w:val="-5"/>
        </w:rPr>
        <w:t xml:space="preserve"> </w:t>
      </w:r>
      <w:r>
        <w:t>e</w:t>
      </w:r>
      <w:r>
        <w:rPr>
          <w:spacing w:val="-5"/>
        </w:rPr>
        <w:t xml:space="preserve"> </w:t>
      </w:r>
      <w:r>
        <w:t>disponibilizá-la</w:t>
      </w:r>
      <w:r>
        <w:rPr>
          <w:spacing w:val="-5"/>
        </w:rPr>
        <w:t xml:space="preserve"> </w:t>
      </w:r>
      <w:r>
        <w:t>em</w:t>
      </w:r>
      <w:r>
        <w:rPr>
          <w:spacing w:val="-5"/>
        </w:rPr>
        <w:t xml:space="preserve"> </w:t>
      </w:r>
      <w:r>
        <w:t>meio</w:t>
      </w:r>
      <w:r>
        <w:rPr>
          <w:spacing w:val="-4"/>
        </w:rPr>
        <w:t xml:space="preserve"> </w:t>
      </w:r>
      <w:r>
        <w:rPr>
          <w:spacing w:val="-2"/>
        </w:rPr>
        <w:t>eletrônico;</w:t>
      </w:r>
    </w:p>
    <w:p w14:paraId="5CDE0EC6" w14:textId="77777777" w:rsidR="008B2BEB" w:rsidRDefault="00081FEC" w:rsidP="00D52807">
      <w:pPr>
        <w:pStyle w:val="PargrafodaLista"/>
        <w:numPr>
          <w:ilvl w:val="2"/>
          <w:numId w:val="1"/>
        </w:numPr>
        <w:tabs>
          <w:tab w:val="left" w:pos="821"/>
        </w:tabs>
        <w:spacing w:before="120" w:after="120" w:line="276" w:lineRule="auto"/>
        <w:ind w:left="141" w:right="161" w:firstLine="0"/>
      </w:pPr>
      <w:r>
        <w:t>Gerenciar a Ata de Registro de Preços e decidir sobre adesões, sempre que solicitadas oficialmente, para atendimento às necessidades da Administração e nos limites da quantidade demandada por cada participante na fase interna da licitação;</w:t>
      </w:r>
    </w:p>
    <w:p w14:paraId="4DE99E64" w14:textId="77777777" w:rsidR="008B2BEB" w:rsidRDefault="00081FEC" w:rsidP="00D52807">
      <w:pPr>
        <w:pStyle w:val="PargrafodaLista"/>
        <w:numPr>
          <w:ilvl w:val="2"/>
          <w:numId w:val="1"/>
        </w:numPr>
        <w:tabs>
          <w:tab w:val="left" w:pos="746"/>
        </w:tabs>
        <w:spacing w:before="120" w:after="120"/>
        <w:ind w:left="746" w:hanging="605"/>
      </w:pPr>
      <w:r>
        <w:t>Conduzir</w:t>
      </w:r>
      <w:r>
        <w:rPr>
          <w:spacing w:val="-10"/>
        </w:rPr>
        <w:t xml:space="preserve"> </w:t>
      </w:r>
      <w:r>
        <w:t>procedimentos</w:t>
      </w:r>
      <w:r>
        <w:rPr>
          <w:spacing w:val="-8"/>
        </w:rPr>
        <w:t xml:space="preserve"> </w:t>
      </w:r>
      <w:r>
        <w:t>relativos</w:t>
      </w:r>
      <w:r>
        <w:rPr>
          <w:spacing w:val="-8"/>
        </w:rPr>
        <w:t xml:space="preserve"> </w:t>
      </w:r>
      <w:r>
        <w:t>a</w:t>
      </w:r>
      <w:r>
        <w:rPr>
          <w:spacing w:val="-7"/>
        </w:rPr>
        <w:t xml:space="preserve"> </w:t>
      </w:r>
      <w:r>
        <w:t>eventuais</w:t>
      </w:r>
      <w:r>
        <w:rPr>
          <w:spacing w:val="-8"/>
        </w:rPr>
        <w:t xml:space="preserve"> </w:t>
      </w:r>
      <w:r>
        <w:t>renegociações</w:t>
      </w:r>
      <w:r>
        <w:rPr>
          <w:spacing w:val="-8"/>
        </w:rPr>
        <w:t xml:space="preserve"> </w:t>
      </w:r>
      <w:r>
        <w:t>dos</w:t>
      </w:r>
      <w:r>
        <w:rPr>
          <w:spacing w:val="-8"/>
        </w:rPr>
        <w:t xml:space="preserve"> </w:t>
      </w:r>
      <w:r>
        <w:t>preços</w:t>
      </w:r>
      <w:r>
        <w:rPr>
          <w:spacing w:val="-7"/>
        </w:rPr>
        <w:t xml:space="preserve"> </w:t>
      </w:r>
      <w:r>
        <w:rPr>
          <w:spacing w:val="-2"/>
        </w:rPr>
        <w:t>registrados;</w:t>
      </w:r>
    </w:p>
    <w:p w14:paraId="166E41B7" w14:textId="77777777" w:rsidR="008B2BEB" w:rsidRDefault="008B2BEB">
      <w:pPr>
        <w:pStyle w:val="Corpodetexto"/>
        <w:spacing w:before="25"/>
        <w:ind w:left="0"/>
        <w:jc w:val="left"/>
      </w:pPr>
    </w:p>
    <w:p w14:paraId="1EDBC5BA" w14:textId="77777777" w:rsidR="008B2BEB" w:rsidRDefault="00081FEC" w:rsidP="00D52807">
      <w:pPr>
        <w:pStyle w:val="PargrafodaLista"/>
        <w:numPr>
          <w:ilvl w:val="2"/>
          <w:numId w:val="1"/>
        </w:numPr>
        <w:spacing w:before="0" w:line="276" w:lineRule="auto"/>
        <w:ind w:left="141" w:right="157" w:firstLine="1"/>
      </w:pPr>
      <w:r>
        <w:t>Aplicar, garantida a ampla defesa e o contraditório, penalidades por descumprimento do pactuado na Ata de Registro de Preços.</w:t>
      </w:r>
    </w:p>
    <w:p w14:paraId="703D258B" w14:textId="77777777" w:rsidR="008B2BEB" w:rsidRDefault="00081FEC">
      <w:pPr>
        <w:pStyle w:val="PargrafodaLista"/>
        <w:numPr>
          <w:ilvl w:val="1"/>
          <w:numId w:val="1"/>
        </w:numPr>
        <w:tabs>
          <w:tab w:val="left" w:pos="610"/>
        </w:tabs>
        <w:spacing w:line="276" w:lineRule="auto"/>
        <w:ind w:right="160" w:firstLine="0"/>
        <w:jc w:val="both"/>
      </w:pPr>
      <w:r>
        <w:t xml:space="preserve">Todas as eventuais alterações que se fizerem necessárias serão registradas por intermédio de </w:t>
      </w:r>
      <w:r>
        <w:lastRenderedPageBreak/>
        <w:t>lavratura de Termo Aditivo à Ata de Registro de Preços.</w:t>
      </w:r>
    </w:p>
    <w:p w14:paraId="74D62F71" w14:textId="77777777" w:rsidR="008B2BEB" w:rsidRDefault="00081FEC">
      <w:pPr>
        <w:pStyle w:val="Ttulo1"/>
        <w:numPr>
          <w:ilvl w:val="0"/>
          <w:numId w:val="1"/>
        </w:numPr>
        <w:tabs>
          <w:tab w:val="left" w:pos="383"/>
        </w:tabs>
        <w:ind w:left="383" w:hanging="242"/>
      </w:pPr>
      <w:r>
        <w:rPr>
          <w:spacing w:val="-2"/>
        </w:rPr>
        <w:t>VIGÊNCIA</w:t>
      </w:r>
    </w:p>
    <w:p w14:paraId="57E6FC42" w14:textId="77777777" w:rsidR="008B2BEB" w:rsidRDefault="008B2BEB">
      <w:pPr>
        <w:pStyle w:val="Corpodetexto"/>
        <w:spacing w:before="25"/>
        <w:ind w:left="0"/>
        <w:jc w:val="left"/>
        <w:rPr>
          <w:rFonts w:ascii="Arial"/>
          <w:b/>
        </w:rPr>
      </w:pPr>
    </w:p>
    <w:p w14:paraId="536853B5" w14:textId="77777777" w:rsidR="008B2BEB" w:rsidRDefault="00081FEC">
      <w:pPr>
        <w:pStyle w:val="PargrafodaLista"/>
        <w:numPr>
          <w:ilvl w:val="1"/>
          <w:numId w:val="1"/>
        </w:numPr>
        <w:tabs>
          <w:tab w:val="left" w:pos="580"/>
        </w:tabs>
        <w:spacing w:before="0" w:line="276" w:lineRule="auto"/>
        <w:ind w:right="162" w:firstLine="0"/>
        <w:jc w:val="both"/>
      </w:pPr>
      <w:r>
        <w:t>O prazo de vigência desta Ata será de</w:t>
      </w:r>
      <w:r>
        <w:rPr>
          <w:spacing w:val="-3"/>
        </w:rPr>
        <w:t xml:space="preserve"> </w:t>
      </w:r>
      <w:r>
        <w:t>01</w:t>
      </w:r>
      <w:r>
        <w:rPr>
          <w:spacing w:val="-3"/>
        </w:rPr>
        <w:t xml:space="preserve"> </w:t>
      </w:r>
      <w:r>
        <w:t>(um)</w:t>
      </w:r>
      <w:r>
        <w:rPr>
          <w:spacing w:val="-3"/>
        </w:rPr>
        <w:t xml:space="preserve"> </w:t>
      </w:r>
      <w:r>
        <w:t>ano,</w:t>
      </w:r>
      <w:r>
        <w:rPr>
          <w:spacing w:val="-3"/>
        </w:rPr>
        <w:t xml:space="preserve"> </w:t>
      </w:r>
      <w:r>
        <w:t>contado</w:t>
      </w:r>
      <w:r>
        <w:rPr>
          <w:spacing w:val="-3"/>
        </w:rPr>
        <w:t xml:space="preserve"> </w:t>
      </w:r>
      <w:r>
        <w:t>a</w:t>
      </w:r>
      <w:r>
        <w:rPr>
          <w:spacing w:val="-3"/>
        </w:rPr>
        <w:t xml:space="preserve"> </w:t>
      </w:r>
      <w:r>
        <w:t>partir</w:t>
      </w:r>
      <w:r>
        <w:rPr>
          <w:spacing w:val="-3"/>
        </w:rPr>
        <w:t xml:space="preserve"> </w:t>
      </w:r>
      <w:r>
        <w:t>da</w:t>
      </w:r>
      <w:r>
        <w:rPr>
          <w:spacing w:val="-3"/>
        </w:rPr>
        <w:t xml:space="preserve"> </w:t>
      </w:r>
      <w:r>
        <w:t>publicação</w:t>
      </w:r>
      <w:r>
        <w:rPr>
          <w:spacing w:val="-3"/>
        </w:rPr>
        <w:t xml:space="preserve"> </w:t>
      </w:r>
      <w:r>
        <w:t>do</w:t>
      </w:r>
      <w:r>
        <w:rPr>
          <w:spacing w:val="-3"/>
        </w:rPr>
        <w:t xml:space="preserve"> </w:t>
      </w:r>
      <w:r>
        <w:t>seu</w:t>
      </w:r>
      <w:r>
        <w:rPr>
          <w:spacing w:val="-3"/>
        </w:rPr>
        <w:t xml:space="preserve"> </w:t>
      </w:r>
      <w:r>
        <w:t>extrato no Diário Oficial do Estado, e poderá ser prorrogado, por igual período, desde que comprovado o</w:t>
      </w:r>
      <w:r>
        <w:rPr>
          <w:spacing w:val="40"/>
        </w:rPr>
        <w:t xml:space="preserve"> </w:t>
      </w:r>
      <w:r>
        <w:t>preço mais vantajoso, nos termos do art. 205 do Decreto 1.525/2022.</w:t>
      </w:r>
    </w:p>
    <w:p w14:paraId="64601786" w14:textId="77777777" w:rsidR="008B2BEB" w:rsidRDefault="00081FEC">
      <w:pPr>
        <w:pStyle w:val="Ttulo1"/>
        <w:numPr>
          <w:ilvl w:val="0"/>
          <w:numId w:val="1"/>
        </w:numPr>
        <w:tabs>
          <w:tab w:val="left" w:pos="383"/>
        </w:tabs>
        <w:spacing w:before="239"/>
        <w:ind w:left="383" w:hanging="242"/>
      </w:pPr>
      <w:r>
        <w:rPr>
          <w:spacing w:val="-2"/>
        </w:rPr>
        <w:t>EFICÁCIA</w:t>
      </w:r>
    </w:p>
    <w:p w14:paraId="5573688A" w14:textId="77777777" w:rsidR="008B2BEB" w:rsidRDefault="008B2BEB">
      <w:pPr>
        <w:pStyle w:val="Corpodetexto"/>
        <w:spacing w:before="26"/>
        <w:ind w:left="0"/>
        <w:jc w:val="left"/>
        <w:rPr>
          <w:rFonts w:ascii="Arial"/>
          <w:b/>
        </w:rPr>
      </w:pPr>
    </w:p>
    <w:p w14:paraId="477E4F72" w14:textId="77777777" w:rsidR="008B2BEB" w:rsidRDefault="00081FEC">
      <w:pPr>
        <w:pStyle w:val="PargrafodaLista"/>
        <w:numPr>
          <w:ilvl w:val="1"/>
          <w:numId w:val="1"/>
        </w:numPr>
        <w:tabs>
          <w:tab w:val="left" w:pos="686"/>
        </w:tabs>
        <w:spacing w:before="0" w:line="276" w:lineRule="auto"/>
        <w:ind w:right="158" w:firstLine="91"/>
        <w:jc w:val="both"/>
      </w:pPr>
      <w:r>
        <w:t>O presente Registro de Preços somente terá eficácia após publicação do respectivo extrato no Diário Oficial do Estado de Mato Grosso, na forma preconizada pelo art. 206, inciso II do Decreto Estadual nº 1.525/2022.</w:t>
      </w:r>
    </w:p>
    <w:p w14:paraId="53BAB609" w14:textId="77777777" w:rsidR="008B2BEB" w:rsidRDefault="00081FEC">
      <w:pPr>
        <w:pStyle w:val="Ttulo1"/>
        <w:numPr>
          <w:ilvl w:val="0"/>
          <w:numId w:val="1"/>
        </w:numPr>
        <w:tabs>
          <w:tab w:val="left" w:pos="383"/>
        </w:tabs>
        <w:spacing w:before="239"/>
        <w:ind w:left="383" w:hanging="242"/>
      </w:pPr>
      <w:r>
        <w:t>ALTERAÇÕES</w:t>
      </w:r>
      <w:r>
        <w:rPr>
          <w:spacing w:val="-12"/>
        </w:rPr>
        <w:t xml:space="preserve"> </w:t>
      </w:r>
      <w:r>
        <w:t>DA</w:t>
      </w:r>
      <w:r>
        <w:rPr>
          <w:spacing w:val="-11"/>
        </w:rPr>
        <w:t xml:space="preserve"> </w:t>
      </w:r>
      <w:r>
        <w:t>ATA</w:t>
      </w:r>
      <w:r>
        <w:rPr>
          <w:spacing w:val="-12"/>
        </w:rPr>
        <w:t xml:space="preserve"> </w:t>
      </w:r>
      <w:r>
        <w:t>E</w:t>
      </w:r>
      <w:r>
        <w:rPr>
          <w:spacing w:val="-11"/>
        </w:rPr>
        <w:t xml:space="preserve"> </w:t>
      </w:r>
      <w:r>
        <w:t>REVISÃO</w:t>
      </w:r>
      <w:r>
        <w:rPr>
          <w:spacing w:val="-12"/>
        </w:rPr>
        <w:t xml:space="preserve"> </w:t>
      </w:r>
      <w:r>
        <w:t>DOS</w:t>
      </w:r>
      <w:r>
        <w:rPr>
          <w:spacing w:val="-11"/>
        </w:rPr>
        <w:t xml:space="preserve"> </w:t>
      </w:r>
      <w:r>
        <w:t>PREÇOS</w:t>
      </w:r>
      <w:r>
        <w:rPr>
          <w:spacing w:val="-11"/>
        </w:rPr>
        <w:t xml:space="preserve"> </w:t>
      </w:r>
      <w:r>
        <w:rPr>
          <w:spacing w:val="-2"/>
        </w:rPr>
        <w:t>REGISTRADOS</w:t>
      </w:r>
    </w:p>
    <w:p w14:paraId="3CE64725" w14:textId="77777777" w:rsidR="008B2BEB" w:rsidRDefault="008B2BEB">
      <w:pPr>
        <w:pStyle w:val="Corpodetexto"/>
        <w:spacing w:before="25"/>
        <w:ind w:left="0"/>
        <w:jc w:val="left"/>
        <w:rPr>
          <w:rFonts w:ascii="Arial"/>
          <w:b/>
        </w:rPr>
      </w:pPr>
    </w:p>
    <w:p w14:paraId="6944220B" w14:textId="77777777" w:rsidR="008B2BEB" w:rsidRDefault="00081FEC">
      <w:pPr>
        <w:pStyle w:val="PargrafodaLista"/>
        <w:numPr>
          <w:ilvl w:val="1"/>
          <w:numId w:val="1"/>
        </w:numPr>
        <w:tabs>
          <w:tab w:val="left" w:pos="625"/>
        </w:tabs>
        <w:spacing w:before="0" w:line="276" w:lineRule="auto"/>
        <w:ind w:right="171" w:firstLine="0"/>
        <w:jc w:val="both"/>
      </w:pPr>
      <w:r>
        <w:t>A Ata de Registro de Preços poderá ser alterada na forma dos arts. 223 a 230 do Decreto Estadual nº 1.525/2022, mediante revisão ou renegociação.</w:t>
      </w:r>
    </w:p>
    <w:p w14:paraId="75DAE466" w14:textId="77777777" w:rsidR="008B2BEB" w:rsidRDefault="00081FEC">
      <w:pPr>
        <w:pStyle w:val="PargrafodaLista"/>
        <w:numPr>
          <w:ilvl w:val="1"/>
          <w:numId w:val="1"/>
        </w:numPr>
        <w:tabs>
          <w:tab w:val="left" w:pos="580"/>
        </w:tabs>
        <w:spacing w:line="276" w:lineRule="auto"/>
        <w:ind w:right="162" w:firstLine="0"/>
        <w:jc w:val="both"/>
      </w:pPr>
      <w:r>
        <w:t>É vedado efetuar acréscimos</w:t>
      </w:r>
      <w:r>
        <w:rPr>
          <w:spacing w:val="-3"/>
        </w:rPr>
        <w:t xml:space="preserve"> </w:t>
      </w:r>
      <w:r>
        <w:t>nos</w:t>
      </w:r>
      <w:r>
        <w:rPr>
          <w:spacing w:val="-3"/>
        </w:rPr>
        <w:t xml:space="preserve"> </w:t>
      </w:r>
      <w:r>
        <w:t>quantitativos</w:t>
      </w:r>
      <w:r>
        <w:rPr>
          <w:spacing w:val="-3"/>
        </w:rPr>
        <w:t xml:space="preserve"> </w:t>
      </w:r>
      <w:r>
        <w:t>fixados</w:t>
      </w:r>
      <w:r>
        <w:rPr>
          <w:spacing w:val="-3"/>
        </w:rPr>
        <w:t xml:space="preserve"> </w:t>
      </w:r>
      <w:r>
        <w:t>pela</w:t>
      </w:r>
      <w:r>
        <w:rPr>
          <w:spacing w:val="-3"/>
        </w:rPr>
        <w:t xml:space="preserve"> </w:t>
      </w:r>
      <w:r>
        <w:t>Ata</w:t>
      </w:r>
      <w:r>
        <w:rPr>
          <w:spacing w:val="-3"/>
        </w:rPr>
        <w:t xml:space="preserve"> </w:t>
      </w:r>
      <w:r>
        <w:t>de</w:t>
      </w:r>
      <w:r>
        <w:rPr>
          <w:spacing w:val="-3"/>
        </w:rPr>
        <w:t xml:space="preserve"> </w:t>
      </w:r>
      <w:r>
        <w:t>Registro</w:t>
      </w:r>
      <w:r>
        <w:rPr>
          <w:spacing w:val="-3"/>
        </w:rPr>
        <w:t xml:space="preserve"> </w:t>
      </w:r>
      <w:r>
        <w:t>de</w:t>
      </w:r>
      <w:r>
        <w:rPr>
          <w:spacing w:val="-3"/>
        </w:rPr>
        <w:t xml:space="preserve"> </w:t>
      </w:r>
      <w:r>
        <w:t>Preços,</w:t>
      </w:r>
      <w:r>
        <w:rPr>
          <w:spacing w:val="-3"/>
        </w:rPr>
        <w:t xml:space="preserve"> </w:t>
      </w:r>
      <w:r>
        <w:t>inclusive</w:t>
      </w:r>
      <w:r>
        <w:rPr>
          <w:spacing w:val="-3"/>
        </w:rPr>
        <w:t xml:space="preserve"> </w:t>
      </w:r>
      <w:r>
        <w:t>o acréscimo de que trata o art. 125 da Lei nº 14.133/2021, sem prejuízos da possibilidade de remanejamento entre os participantes.</w:t>
      </w:r>
    </w:p>
    <w:p w14:paraId="6979062D" w14:textId="77777777" w:rsidR="008B2BEB" w:rsidRDefault="00081FEC">
      <w:pPr>
        <w:pStyle w:val="PargrafodaLista"/>
        <w:numPr>
          <w:ilvl w:val="1"/>
          <w:numId w:val="1"/>
        </w:numPr>
        <w:tabs>
          <w:tab w:val="left" w:pos="580"/>
        </w:tabs>
        <w:spacing w:before="241" w:line="276" w:lineRule="auto"/>
        <w:ind w:right="168" w:firstLine="0"/>
        <w:jc w:val="both"/>
      </w:pPr>
      <w:r>
        <w:t>Iniciado o procedimento de alteração da</w:t>
      </w:r>
      <w:r>
        <w:rPr>
          <w:spacing w:val="-3"/>
        </w:rPr>
        <w:t xml:space="preserve"> </w:t>
      </w:r>
      <w:r>
        <w:t>Ata,</w:t>
      </w:r>
      <w:r>
        <w:rPr>
          <w:spacing w:val="-3"/>
        </w:rPr>
        <w:t xml:space="preserve"> </w:t>
      </w:r>
      <w:r>
        <w:t>ficarão</w:t>
      </w:r>
      <w:r>
        <w:rPr>
          <w:spacing w:val="-3"/>
        </w:rPr>
        <w:t xml:space="preserve"> </w:t>
      </w:r>
      <w:r>
        <w:t>suspensas</w:t>
      </w:r>
      <w:r>
        <w:rPr>
          <w:spacing w:val="-3"/>
        </w:rPr>
        <w:t xml:space="preserve"> </w:t>
      </w:r>
      <w:r>
        <w:t>as</w:t>
      </w:r>
      <w:r>
        <w:rPr>
          <w:spacing w:val="-3"/>
        </w:rPr>
        <w:t xml:space="preserve"> </w:t>
      </w:r>
      <w:r>
        <w:t>solicitações</w:t>
      </w:r>
      <w:r>
        <w:rPr>
          <w:spacing w:val="-3"/>
        </w:rPr>
        <w:t xml:space="preserve"> </w:t>
      </w:r>
      <w:r>
        <w:t>não</w:t>
      </w:r>
      <w:r>
        <w:rPr>
          <w:spacing w:val="-3"/>
        </w:rPr>
        <w:t xml:space="preserve"> </w:t>
      </w:r>
      <w:r>
        <w:t>concluídas</w:t>
      </w:r>
      <w:r>
        <w:rPr>
          <w:spacing w:val="-3"/>
        </w:rPr>
        <w:t xml:space="preserve"> </w:t>
      </w:r>
      <w:r>
        <w:t>de adesão do item ou lote a que se referir, até a decisão da autoridade competente.</w:t>
      </w:r>
    </w:p>
    <w:p w14:paraId="62EEE68E" w14:textId="77777777" w:rsidR="008B2BEB" w:rsidRDefault="00081FEC">
      <w:pPr>
        <w:pStyle w:val="PargrafodaLista"/>
        <w:numPr>
          <w:ilvl w:val="1"/>
          <w:numId w:val="1"/>
        </w:numPr>
        <w:tabs>
          <w:tab w:val="left" w:pos="640"/>
        </w:tabs>
        <w:spacing w:line="276" w:lineRule="auto"/>
        <w:ind w:right="160" w:firstLine="0"/>
        <w:jc w:val="both"/>
      </w:pPr>
      <w:r>
        <w:t>No caso de alteração, a suspensão terminará com a respectiva publicação, e as adesões solicitadas observarão as novas condições de fornecimento ou prestação do serviço.</w:t>
      </w:r>
    </w:p>
    <w:p w14:paraId="020FB93F" w14:textId="77777777" w:rsidR="008B2BEB" w:rsidRDefault="00081FEC">
      <w:pPr>
        <w:pStyle w:val="PargrafodaLista"/>
        <w:numPr>
          <w:ilvl w:val="1"/>
          <w:numId w:val="1"/>
        </w:numPr>
        <w:tabs>
          <w:tab w:val="left" w:pos="610"/>
        </w:tabs>
        <w:spacing w:line="276" w:lineRule="auto"/>
        <w:ind w:right="169" w:firstLine="0"/>
        <w:jc w:val="both"/>
      </w:pPr>
      <w:r>
        <w:t>Não realizada a alteração da ata, os pedidos de adesão terão prosseguimento imediatamente após à decisão e nos termos pactuados anteriormente, ressalvado o disposto no § 4º deste artigo.</w:t>
      </w:r>
    </w:p>
    <w:p w14:paraId="30424954" w14:textId="77777777" w:rsidR="008B2BEB" w:rsidRDefault="00081FEC">
      <w:pPr>
        <w:pStyle w:val="PargrafodaLista"/>
        <w:numPr>
          <w:ilvl w:val="1"/>
          <w:numId w:val="1"/>
        </w:numPr>
        <w:tabs>
          <w:tab w:val="left" w:pos="610"/>
        </w:tabs>
        <w:spacing w:line="276" w:lineRule="auto"/>
        <w:ind w:right="165" w:firstLine="0"/>
        <w:jc w:val="both"/>
      </w:pPr>
      <w:r>
        <w:t xml:space="preserve">Os preços registrados que sofrerem revisão não poderão ultrapassar os preços praticados no mercado, de acordo com pesquisa de preços, mantendo-se pelo menos a diferença percentual apurada entre o valor originalmente constante da proposta e aquele vigente no mercado à época do </w:t>
      </w:r>
      <w:r>
        <w:rPr>
          <w:spacing w:val="-2"/>
        </w:rPr>
        <w:t>registro.</w:t>
      </w:r>
    </w:p>
    <w:p w14:paraId="62980F78" w14:textId="709B36E3" w:rsidR="008B2BEB" w:rsidRDefault="00081FEC" w:rsidP="00D52807">
      <w:pPr>
        <w:pStyle w:val="PargrafodaLista"/>
        <w:numPr>
          <w:ilvl w:val="1"/>
          <w:numId w:val="1"/>
        </w:numPr>
        <w:tabs>
          <w:tab w:val="left" w:pos="595"/>
        </w:tabs>
        <w:spacing w:before="80" w:line="276" w:lineRule="auto"/>
        <w:ind w:right="14" w:firstLine="0"/>
        <w:jc w:val="left"/>
      </w:pPr>
      <w:r>
        <w:t>Os seguintes licitantes aceitaram, nos termos do art. 203, § 9º, V do Decreto 1.525/2022, cotar o(s)</w:t>
      </w:r>
      <w:r w:rsidRPr="00D52807">
        <w:rPr>
          <w:spacing w:val="40"/>
        </w:rPr>
        <w:t xml:space="preserve"> </w:t>
      </w:r>
      <w:r>
        <w:t>bens</w:t>
      </w:r>
      <w:r w:rsidRPr="00D52807">
        <w:rPr>
          <w:spacing w:val="40"/>
        </w:rPr>
        <w:t xml:space="preserve"> </w:t>
      </w:r>
      <w:r>
        <w:t>em</w:t>
      </w:r>
      <w:r w:rsidRPr="00D52807">
        <w:rPr>
          <w:spacing w:val="26"/>
        </w:rPr>
        <w:t xml:space="preserve"> </w:t>
      </w:r>
      <w:r>
        <w:t>preços</w:t>
      </w:r>
      <w:r w:rsidRPr="00D52807">
        <w:rPr>
          <w:spacing w:val="26"/>
        </w:rPr>
        <w:t xml:space="preserve"> </w:t>
      </w:r>
      <w:r>
        <w:t>iguais</w:t>
      </w:r>
      <w:r w:rsidRPr="00D52807">
        <w:rPr>
          <w:spacing w:val="26"/>
        </w:rPr>
        <w:t xml:space="preserve"> </w:t>
      </w:r>
      <w:r>
        <w:t>aos</w:t>
      </w:r>
      <w:r w:rsidRPr="00D52807">
        <w:rPr>
          <w:spacing w:val="26"/>
        </w:rPr>
        <w:t xml:space="preserve"> </w:t>
      </w:r>
      <w:r>
        <w:t>da</w:t>
      </w:r>
      <w:r w:rsidRPr="00D52807">
        <w:rPr>
          <w:spacing w:val="26"/>
        </w:rPr>
        <w:t xml:space="preserve"> </w:t>
      </w:r>
      <w:r>
        <w:t>licitante</w:t>
      </w:r>
      <w:r w:rsidRPr="00D52807">
        <w:rPr>
          <w:spacing w:val="26"/>
        </w:rPr>
        <w:t xml:space="preserve"> </w:t>
      </w:r>
      <w:r>
        <w:t>vencedora</w:t>
      </w:r>
      <w:r w:rsidRPr="00D52807">
        <w:rPr>
          <w:spacing w:val="26"/>
        </w:rPr>
        <w:t xml:space="preserve"> </w:t>
      </w:r>
      <w:r>
        <w:t>na</w:t>
      </w:r>
      <w:r w:rsidRPr="00D52807">
        <w:rPr>
          <w:spacing w:val="26"/>
        </w:rPr>
        <w:t xml:space="preserve"> </w:t>
      </w:r>
      <w:r>
        <w:t>sequência</w:t>
      </w:r>
      <w:r w:rsidRPr="00D52807">
        <w:rPr>
          <w:spacing w:val="26"/>
        </w:rPr>
        <w:t xml:space="preserve"> </w:t>
      </w:r>
      <w:r>
        <w:t>da</w:t>
      </w:r>
      <w:r w:rsidRPr="00D52807">
        <w:rPr>
          <w:spacing w:val="26"/>
        </w:rPr>
        <w:t xml:space="preserve"> </w:t>
      </w:r>
      <w:r>
        <w:t>classificação</w:t>
      </w:r>
      <w:r w:rsidRPr="00D52807">
        <w:rPr>
          <w:spacing w:val="26"/>
        </w:rPr>
        <w:t xml:space="preserve"> </w:t>
      </w:r>
      <w:r>
        <w:t>da</w:t>
      </w:r>
      <w:r w:rsidRPr="00D52807">
        <w:rPr>
          <w:spacing w:val="26"/>
        </w:rPr>
        <w:t xml:space="preserve"> </w:t>
      </w:r>
      <w:r>
        <w:t>licitação</w:t>
      </w:r>
      <w:r w:rsidRPr="00D52807">
        <w:rPr>
          <w:spacing w:val="26"/>
        </w:rPr>
        <w:t xml:space="preserve"> </w:t>
      </w:r>
      <w:r>
        <w:t>e</w:t>
      </w:r>
      <w:r w:rsidR="00D52807">
        <w:t xml:space="preserve"> i</w:t>
      </w:r>
      <w:r>
        <w:t>nclusão da licitante que mantiver sua proposta original, assegurada a preferência de contratação de acordo com a ordem de classificação.</w:t>
      </w:r>
    </w:p>
    <w:p w14:paraId="7E9661D4" w14:textId="77777777" w:rsidR="008B2BEB" w:rsidRDefault="00081FEC">
      <w:pPr>
        <w:pStyle w:val="PargrafodaLista"/>
        <w:numPr>
          <w:ilvl w:val="1"/>
          <w:numId w:val="1"/>
        </w:numPr>
        <w:tabs>
          <w:tab w:val="left" w:pos="625"/>
        </w:tabs>
        <w:spacing w:line="276" w:lineRule="auto"/>
        <w:ind w:right="164" w:firstLine="0"/>
        <w:jc w:val="both"/>
      </w:pPr>
      <w:r>
        <w:t>Quando o preço registrado tornar-se superior ao preço praticado no mercado, o gerenciador adotará o procedimento delineado nos arts. 210 e 211 do Decreto 1.525/2022.</w:t>
      </w:r>
    </w:p>
    <w:p w14:paraId="6A341027" w14:textId="77777777" w:rsidR="008B2BEB" w:rsidRDefault="00081FEC">
      <w:pPr>
        <w:pStyle w:val="Ttulo1"/>
        <w:numPr>
          <w:ilvl w:val="0"/>
          <w:numId w:val="1"/>
        </w:numPr>
        <w:tabs>
          <w:tab w:val="left" w:pos="444"/>
        </w:tabs>
        <w:ind w:left="444" w:hanging="303"/>
        <w:jc w:val="both"/>
      </w:pPr>
      <w:r>
        <w:rPr>
          <w:spacing w:val="-2"/>
        </w:rPr>
        <w:t>REAJUSTE</w:t>
      </w:r>
    </w:p>
    <w:p w14:paraId="6A5C9809" w14:textId="77777777" w:rsidR="008B2BEB" w:rsidRDefault="008B2BEB">
      <w:pPr>
        <w:pStyle w:val="Corpodetexto"/>
        <w:spacing w:before="24"/>
        <w:ind w:left="0"/>
        <w:jc w:val="left"/>
        <w:rPr>
          <w:rFonts w:ascii="Arial"/>
          <w:b/>
        </w:rPr>
      </w:pPr>
    </w:p>
    <w:p w14:paraId="7D417260" w14:textId="4B3798D8" w:rsidR="008B2BEB" w:rsidRDefault="00081FEC">
      <w:pPr>
        <w:pStyle w:val="PargrafodaLista"/>
        <w:numPr>
          <w:ilvl w:val="1"/>
          <w:numId w:val="1"/>
        </w:numPr>
        <w:tabs>
          <w:tab w:val="left" w:pos="595"/>
        </w:tabs>
        <w:spacing w:before="0" w:line="276" w:lineRule="auto"/>
        <w:ind w:right="163" w:firstLine="0"/>
        <w:jc w:val="both"/>
      </w:pPr>
      <w:r>
        <w:t xml:space="preserve">Os preços inicialmente registrados são fixos e irreajustáveis pelo prazo de um ano contado da data do orçamento estimado, em </w:t>
      </w:r>
      <w:r w:rsidR="006A6FF4">
        <w:rPr>
          <w:color w:val="FF0000"/>
        </w:rPr>
        <w:t>{{DATA DO PREGÃO}}</w:t>
      </w:r>
      <w:r>
        <w:t>.</w:t>
      </w:r>
    </w:p>
    <w:p w14:paraId="52CDB64C" w14:textId="77777777" w:rsidR="008B2BEB" w:rsidRDefault="00081FEC">
      <w:pPr>
        <w:pStyle w:val="PargrafodaLista"/>
        <w:numPr>
          <w:ilvl w:val="1"/>
          <w:numId w:val="1"/>
        </w:numPr>
        <w:tabs>
          <w:tab w:val="left" w:pos="610"/>
        </w:tabs>
        <w:spacing w:before="241" w:line="276" w:lineRule="auto"/>
        <w:ind w:right="159" w:firstLine="0"/>
        <w:jc w:val="both"/>
      </w:pPr>
      <w:r>
        <w:t>Após o intervalo de um ano contado da data da proposta realinhada, os preços iniciais serão reajustados, a requerimento do particular, por meio da aplicação do Índice Nacional de Preços ao Consumidor Amplo (IPCA), divulgado pelo Instituto Brasileiro de Geografia e Estatística – IBGE.</w:t>
      </w:r>
    </w:p>
    <w:p w14:paraId="38D77154" w14:textId="77777777" w:rsidR="008B2BEB" w:rsidRDefault="00081FEC">
      <w:pPr>
        <w:pStyle w:val="PargrafodaLista"/>
        <w:numPr>
          <w:ilvl w:val="1"/>
          <w:numId w:val="1"/>
        </w:numPr>
        <w:tabs>
          <w:tab w:val="left" w:pos="640"/>
        </w:tabs>
        <w:spacing w:line="276" w:lineRule="auto"/>
        <w:ind w:right="156" w:firstLine="0"/>
        <w:jc w:val="both"/>
      </w:pPr>
      <w:r>
        <w:lastRenderedPageBreak/>
        <w:t>Os reajustes deverão ser precedidos de solicitação formal do contratado, acompanhada de memorial do cálculo.</w:t>
      </w:r>
    </w:p>
    <w:p w14:paraId="3C2376B0" w14:textId="77777777" w:rsidR="008B2BEB" w:rsidRDefault="00081FEC">
      <w:pPr>
        <w:pStyle w:val="PargrafodaLista"/>
        <w:numPr>
          <w:ilvl w:val="1"/>
          <w:numId w:val="1"/>
        </w:numPr>
        <w:tabs>
          <w:tab w:val="left" w:pos="580"/>
        </w:tabs>
        <w:spacing w:line="276" w:lineRule="auto"/>
        <w:ind w:right="169" w:firstLine="0"/>
        <w:jc w:val="both"/>
      </w:pPr>
      <w:r>
        <w:t>O reajuste somente será concedido se</w:t>
      </w:r>
      <w:r>
        <w:rPr>
          <w:spacing w:val="-4"/>
        </w:rPr>
        <w:t xml:space="preserve"> </w:t>
      </w:r>
      <w:r>
        <w:t>o</w:t>
      </w:r>
      <w:r>
        <w:rPr>
          <w:spacing w:val="-4"/>
        </w:rPr>
        <w:t xml:space="preserve"> </w:t>
      </w:r>
      <w:r>
        <w:t>particular</w:t>
      </w:r>
      <w:r>
        <w:rPr>
          <w:spacing w:val="-4"/>
        </w:rPr>
        <w:t xml:space="preserve"> </w:t>
      </w:r>
      <w:r>
        <w:t>apresentar</w:t>
      </w:r>
      <w:r>
        <w:rPr>
          <w:spacing w:val="-4"/>
        </w:rPr>
        <w:t xml:space="preserve"> </w:t>
      </w:r>
      <w:r>
        <w:t>requerimento</w:t>
      </w:r>
      <w:r>
        <w:rPr>
          <w:spacing w:val="-4"/>
        </w:rPr>
        <w:t xml:space="preserve"> </w:t>
      </w:r>
      <w:r>
        <w:t>administrativo</w:t>
      </w:r>
      <w:r>
        <w:rPr>
          <w:spacing w:val="-4"/>
        </w:rPr>
        <w:t xml:space="preserve"> </w:t>
      </w:r>
      <w:r>
        <w:t>em</w:t>
      </w:r>
      <w:r>
        <w:rPr>
          <w:spacing w:val="-4"/>
        </w:rPr>
        <w:t xml:space="preserve"> </w:t>
      </w:r>
      <w:r>
        <w:t>até 5 dias úteis contados da data em que se completa a anualidade.</w:t>
      </w:r>
    </w:p>
    <w:p w14:paraId="378D093E" w14:textId="77777777" w:rsidR="008B2BEB" w:rsidRDefault="00081FEC">
      <w:pPr>
        <w:pStyle w:val="PargrafodaLista"/>
        <w:numPr>
          <w:ilvl w:val="1"/>
          <w:numId w:val="1"/>
        </w:numPr>
        <w:tabs>
          <w:tab w:val="left" w:pos="625"/>
        </w:tabs>
        <w:spacing w:line="276" w:lineRule="auto"/>
        <w:ind w:right="160" w:firstLine="0"/>
        <w:jc w:val="both"/>
      </w:pPr>
      <w:r>
        <w:t>Os contratos firmados após a concessão do reajustamento desta ata de registro de preços deverão</w:t>
      </w:r>
      <w:r>
        <w:rPr>
          <w:spacing w:val="-4"/>
        </w:rPr>
        <w:t xml:space="preserve"> </w:t>
      </w:r>
      <w:r>
        <w:t>ser</w:t>
      </w:r>
      <w:r>
        <w:rPr>
          <w:spacing w:val="-4"/>
        </w:rPr>
        <w:t xml:space="preserve"> </w:t>
      </w:r>
      <w:r>
        <w:t>firmados</w:t>
      </w:r>
      <w:r>
        <w:rPr>
          <w:spacing w:val="-4"/>
        </w:rPr>
        <w:t xml:space="preserve"> </w:t>
      </w:r>
      <w:r>
        <w:t>com</w:t>
      </w:r>
      <w:r>
        <w:rPr>
          <w:spacing w:val="-4"/>
        </w:rPr>
        <w:t xml:space="preserve"> </w:t>
      </w:r>
      <w:r>
        <w:t>o</w:t>
      </w:r>
      <w:r>
        <w:rPr>
          <w:spacing w:val="-4"/>
        </w:rPr>
        <w:t xml:space="preserve"> </w:t>
      </w:r>
      <w:r>
        <w:t>novo</w:t>
      </w:r>
      <w:r>
        <w:rPr>
          <w:spacing w:val="-4"/>
        </w:rPr>
        <w:t xml:space="preserve"> </w:t>
      </w:r>
      <w:r>
        <w:t>preço</w:t>
      </w:r>
      <w:r>
        <w:rPr>
          <w:spacing w:val="-4"/>
        </w:rPr>
        <w:t xml:space="preserve"> </w:t>
      </w:r>
      <w:r>
        <w:t>registrado</w:t>
      </w:r>
      <w:r>
        <w:rPr>
          <w:spacing w:val="-4"/>
        </w:rPr>
        <w:t xml:space="preserve"> </w:t>
      </w:r>
      <w:r>
        <w:t>e</w:t>
      </w:r>
      <w:r>
        <w:rPr>
          <w:spacing w:val="-4"/>
        </w:rPr>
        <w:t xml:space="preserve"> </w:t>
      </w:r>
      <w:r>
        <w:t>somente</w:t>
      </w:r>
      <w:r>
        <w:rPr>
          <w:spacing w:val="-4"/>
        </w:rPr>
        <w:t xml:space="preserve"> </w:t>
      </w:r>
      <w:r>
        <w:t>poderão</w:t>
      </w:r>
      <w:r>
        <w:rPr>
          <w:spacing w:val="-4"/>
        </w:rPr>
        <w:t xml:space="preserve"> </w:t>
      </w:r>
      <w:r>
        <w:t>ser</w:t>
      </w:r>
      <w:r>
        <w:rPr>
          <w:spacing w:val="-4"/>
        </w:rPr>
        <w:t xml:space="preserve"> </w:t>
      </w:r>
      <w:r>
        <w:t>reajustados</w:t>
      </w:r>
      <w:r>
        <w:rPr>
          <w:spacing w:val="-4"/>
        </w:rPr>
        <w:t xml:space="preserve"> </w:t>
      </w:r>
      <w:r>
        <w:t>novamente</w:t>
      </w:r>
      <w:r>
        <w:rPr>
          <w:spacing w:val="-4"/>
        </w:rPr>
        <w:t xml:space="preserve"> </w:t>
      </w:r>
      <w:r>
        <w:t>com o decurso de 12 (doze) meses daquela data-base.</w:t>
      </w:r>
    </w:p>
    <w:p w14:paraId="38A8580E" w14:textId="77777777" w:rsidR="008B2BEB" w:rsidRDefault="00081FEC">
      <w:pPr>
        <w:pStyle w:val="PargrafodaLista"/>
        <w:numPr>
          <w:ilvl w:val="1"/>
          <w:numId w:val="1"/>
        </w:numPr>
        <w:tabs>
          <w:tab w:val="left" w:pos="565"/>
        </w:tabs>
        <w:ind w:left="565" w:hanging="424"/>
        <w:jc w:val="both"/>
      </w:pPr>
      <w:r>
        <w:t>Não</w:t>
      </w:r>
      <w:r>
        <w:rPr>
          <w:spacing w:val="-6"/>
        </w:rPr>
        <w:t xml:space="preserve"> </w:t>
      </w:r>
      <w:r>
        <w:t>há</w:t>
      </w:r>
      <w:r>
        <w:rPr>
          <w:spacing w:val="-5"/>
        </w:rPr>
        <w:t xml:space="preserve"> </w:t>
      </w:r>
      <w:r>
        <w:t>preclusão</w:t>
      </w:r>
      <w:r>
        <w:rPr>
          <w:spacing w:val="-5"/>
        </w:rPr>
        <w:t xml:space="preserve"> </w:t>
      </w:r>
      <w:r>
        <w:t>automática</w:t>
      </w:r>
      <w:r>
        <w:rPr>
          <w:spacing w:val="-6"/>
        </w:rPr>
        <w:t xml:space="preserve"> </w:t>
      </w:r>
      <w:r>
        <w:t>ao</w:t>
      </w:r>
      <w:r>
        <w:rPr>
          <w:spacing w:val="-5"/>
        </w:rPr>
        <w:t xml:space="preserve"> </w:t>
      </w:r>
      <w:r>
        <w:t>direito</w:t>
      </w:r>
      <w:r>
        <w:rPr>
          <w:spacing w:val="-5"/>
        </w:rPr>
        <w:t xml:space="preserve"> </w:t>
      </w:r>
      <w:r>
        <w:t>de</w:t>
      </w:r>
      <w:r>
        <w:rPr>
          <w:spacing w:val="-5"/>
        </w:rPr>
        <w:t xml:space="preserve"> </w:t>
      </w:r>
      <w:r>
        <w:t>reajuste</w:t>
      </w:r>
      <w:r>
        <w:rPr>
          <w:spacing w:val="-6"/>
        </w:rPr>
        <w:t xml:space="preserve"> </w:t>
      </w:r>
      <w:r>
        <w:t>na</w:t>
      </w:r>
      <w:r>
        <w:rPr>
          <w:spacing w:val="-5"/>
        </w:rPr>
        <w:t xml:space="preserve"> </w:t>
      </w:r>
      <w:r>
        <w:t>prorrogação</w:t>
      </w:r>
      <w:r>
        <w:rPr>
          <w:spacing w:val="-5"/>
        </w:rPr>
        <w:t xml:space="preserve"> </w:t>
      </w:r>
      <w:r>
        <w:t>da</w:t>
      </w:r>
      <w:r>
        <w:rPr>
          <w:spacing w:val="-5"/>
        </w:rPr>
        <w:t xml:space="preserve"> </w:t>
      </w:r>
      <w:r>
        <w:rPr>
          <w:spacing w:val="-4"/>
        </w:rPr>
        <w:t>ARP.</w:t>
      </w:r>
    </w:p>
    <w:p w14:paraId="2D46E455" w14:textId="77777777" w:rsidR="008B2BEB" w:rsidRDefault="008B2BEB">
      <w:pPr>
        <w:pStyle w:val="Corpodetexto"/>
        <w:spacing w:before="24"/>
        <w:ind w:left="0"/>
        <w:jc w:val="left"/>
      </w:pPr>
    </w:p>
    <w:p w14:paraId="13B26327" w14:textId="77777777" w:rsidR="008B2BEB" w:rsidRDefault="00081FEC">
      <w:pPr>
        <w:pStyle w:val="PargrafodaLista"/>
        <w:numPr>
          <w:ilvl w:val="1"/>
          <w:numId w:val="1"/>
        </w:numPr>
        <w:tabs>
          <w:tab w:val="left" w:pos="610"/>
        </w:tabs>
        <w:spacing w:before="1" w:line="276" w:lineRule="auto"/>
        <w:ind w:right="160" w:firstLine="0"/>
        <w:jc w:val="both"/>
      </w:pPr>
      <w:r>
        <w:t>O órgão gerenciador pode negociar com o particular com o propósito de obter condições mais vantajosas ao Estado.</w:t>
      </w:r>
    </w:p>
    <w:p w14:paraId="3D929394" w14:textId="77777777" w:rsidR="008B2BEB" w:rsidRDefault="00081FEC">
      <w:pPr>
        <w:pStyle w:val="Ttulo1"/>
        <w:numPr>
          <w:ilvl w:val="0"/>
          <w:numId w:val="1"/>
        </w:numPr>
        <w:tabs>
          <w:tab w:val="left" w:pos="504"/>
        </w:tabs>
        <w:ind w:left="504" w:hanging="363"/>
        <w:jc w:val="both"/>
      </w:pPr>
      <w:r>
        <w:t>CANCELAMENTO</w:t>
      </w:r>
      <w:r>
        <w:rPr>
          <w:spacing w:val="-7"/>
        </w:rPr>
        <w:t xml:space="preserve"> </w:t>
      </w:r>
      <w:r>
        <w:t>OU</w:t>
      </w:r>
      <w:r>
        <w:rPr>
          <w:spacing w:val="-6"/>
        </w:rPr>
        <w:t xml:space="preserve"> </w:t>
      </w:r>
      <w:r>
        <w:t>SUSPENSÃO</w:t>
      </w:r>
      <w:r>
        <w:rPr>
          <w:spacing w:val="-7"/>
        </w:rPr>
        <w:t xml:space="preserve"> </w:t>
      </w:r>
      <w:r>
        <w:t>DO</w:t>
      </w:r>
      <w:r>
        <w:rPr>
          <w:spacing w:val="-6"/>
        </w:rPr>
        <w:t xml:space="preserve"> </w:t>
      </w:r>
      <w:r>
        <w:t>REGISTRO</w:t>
      </w:r>
      <w:r>
        <w:rPr>
          <w:spacing w:val="-7"/>
        </w:rPr>
        <w:t xml:space="preserve"> </w:t>
      </w:r>
      <w:r>
        <w:t>DE</w:t>
      </w:r>
      <w:r>
        <w:rPr>
          <w:spacing w:val="-6"/>
        </w:rPr>
        <w:t xml:space="preserve"> </w:t>
      </w:r>
      <w:r>
        <w:rPr>
          <w:spacing w:val="-2"/>
        </w:rPr>
        <w:t>PREÇOS</w:t>
      </w:r>
    </w:p>
    <w:p w14:paraId="3B346863" w14:textId="77777777" w:rsidR="008B2BEB" w:rsidRDefault="008B2BEB">
      <w:pPr>
        <w:pStyle w:val="Corpodetexto"/>
        <w:spacing w:before="24"/>
        <w:ind w:left="0"/>
        <w:jc w:val="left"/>
        <w:rPr>
          <w:rFonts w:ascii="Arial"/>
          <w:b/>
        </w:rPr>
      </w:pPr>
    </w:p>
    <w:p w14:paraId="64956CB6" w14:textId="77777777" w:rsidR="008B2BEB" w:rsidRDefault="00081FEC">
      <w:pPr>
        <w:pStyle w:val="PargrafodaLista"/>
        <w:numPr>
          <w:ilvl w:val="1"/>
          <w:numId w:val="1"/>
        </w:numPr>
        <w:tabs>
          <w:tab w:val="left" w:pos="731"/>
        </w:tabs>
        <w:spacing w:before="1" w:line="276" w:lineRule="auto"/>
        <w:ind w:right="161" w:firstLine="0"/>
        <w:jc w:val="both"/>
      </w:pPr>
      <w:r>
        <w:t>A empresa registrada terá o seu registro cancelado, na forma do art. 231 e 232 do Decreto 1.525/2022, nas seguintes situações:</w:t>
      </w:r>
    </w:p>
    <w:p w14:paraId="53787EA6" w14:textId="77777777" w:rsidR="008B2BEB" w:rsidRDefault="00081FEC">
      <w:pPr>
        <w:pStyle w:val="PargrafodaLista"/>
        <w:numPr>
          <w:ilvl w:val="2"/>
          <w:numId w:val="1"/>
        </w:numPr>
        <w:tabs>
          <w:tab w:val="left" w:pos="867"/>
        </w:tabs>
        <w:ind w:left="867" w:hanging="726"/>
      </w:pPr>
      <w:r>
        <w:t>Quando</w:t>
      </w:r>
      <w:r>
        <w:rPr>
          <w:spacing w:val="-7"/>
        </w:rPr>
        <w:t xml:space="preserve"> </w:t>
      </w:r>
      <w:r>
        <w:t>descumprir</w:t>
      </w:r>
      <w:r>
        <w:rPr>
          <w:spacing w:val="-5"/>
        </w:rPr>
        <w:t xml:space="preserve"> </w:t>
      </w:r>
      <w:r>
        <w:t>as</w:t>
      </w:r>
      <w:r>
        <w:rPr>
          <w:spacing w:val="-5"/>
        </w:rPr>
        <w:t xml:space="preserve"> </w:t>
      </w:r>
      <w:r>
        <w:t>condições</w:t>
      </w:r>
      <w:r>
        <w:rPr>
          <w:spacing w:val="-5"/>
        </w:rPr>
        <w:t xml:space="preserve"> </w:t>
      </w:r>
      <w:r>
        <w:t>da</w:t>
      </w:r>
      <w:r>
        <w:rPr>
          <w:spacing w:val="-5"/>
        </w:rPr>
        <w:t xml:space="preserve"> </w:t>
      </w:r>
      <w:r>
        <w:t>Ata</w:t>
      </w:r>
      <w:r>
        <w:rPr>
          <w:spacing w:val="-5"/>
        </w:rPr>
        <w:t xml:space="preserve"> </w:t>
      </w:r>
      <w:r>
        <w:t>de</w:t>
      </w:r>
      <w:r>
        <w:rPr>
          <w:spacing w:val="-5"/>
        </w:rPr>
        <w:t xml:space="preserve"> </w:t>
      </w:r>
      <w:r>
        <w:t>Registro</w:t>
      </w:r>
      <w:r>
        <w:rPr>
          <w:spacing w:val="-5"/>
        </w:rPr>
        <w:t xml:space="preserve"> </w:t>
      </w:r>
      <w:r>
        <w:t>de</w:t>
      </w:r>
      <w:r>
        <w:rPr>
          <w:spacing w:val="-4"/>
        </w:rPr>
        <w:t xml:space="preserve"> </w:t>
      </w:r>
      <w:r>
        <w:rPr>
          <w:spacing w:val="-2"/>
        </w:rPr>
        <w:t>Preços;</w:t>
      </w:r>
    </w:p>
    <w:p w14:paraId="509F7BCC" w14:textId="77777777" w:rsidR="008B2BEB" w:rsidRDefault="008B2BEB">
      <w:pPr>
        <w:pStyle w:val="Corpodetexto"/>
        <w:spacing w:before="24"/>
        <w:ind w:left="0"/>
        <w:jc w:val="left"/>
      </w:pPr>
    </w:p>
    <w:p w14:paraId="115D249E" w14:textId="77777777" w:rsidR="008B2BEB" w:rsidRDefault="00081FEC">
      <w:pPr>
        <w:pStyle w:val="PargrafodaLista"/>
        <w:numPr>
          <w:ilvl w:val="2"/>
          <w:numId w:val="1"/>
        </w:numPr>
        <w:tabs>
          <w:tab w:val="left" w:pos="882"/>
        </w:tabs>
        <w:spacing w:before="1" w:line="276" w:lineRule="auto"/>
        <w:ind w:left="141" w:right="162" w:firstLine="0"/>
      </w:pPr>
      <w:r>
        <w:t>Quando não for retirada a nota de empenho</w:t>
      </w:r>
      <w:r>
        <w:rPr>
          <w:spacing w:val="-3"/>
        </w:rPr>
        <w:t xml:space="preserve"> </w:t>
      </w:r>
      <w:r>
        <w:t>ou</w:t>
      </w:r>
      <w:r>
        <w:rPr>
          <w:spacing w:val="-3"/>
        </w:rPr>
        <w:t xml:space="preserve"> </w:t>
      </w:r>
      <w:r>
        <w:t>instrumento</w:t>
      </w:r>
      <w:r>
        <w:rPr>
          <w:spacing w:val="-3"/>
        </w:rPr>
        <w:t xml:space="preserve"> </w:t>
      </w:r>
      <w:r>
        <w:t>equivalente</w:t>
      </w:r>
      <w:r>
        <w:rPr>
          <w:spacing w:val="-3"/>
        </w:rPr>
        <w:t xml:space="preserve"> </w:t>
      </w:r>
      <w:r>
        <w:t>no</w:t>
      </w:r>
      <w:r>
        <w:rPr>
          <w:spacing w:val="-3"/>
        </w:rPr>
        <w:t xml:space="preserve"> </w:t>
      </w:r>
      <w:r>
        <w:t>prazo</w:t>
      </w:r>
      <w:r>
        <w:rPr>
          <w:spacing w:val="-3"/>
        </w:rPr>
        <w:t xml:space="preserve"> </w:t>
      </w:r>
      <w:r>
        <w:t>estabelecido pela Administração, sem justificativa aceitável;</w:t>
      </w:r>
    </w:p>
    <w:p w14:paraId="3D527D44" w14:textId="77777777" w:rsidR="008B2BEB" w:rsidRDefault="00081FEC">
      <w:pPr>
        <w:pStyle w:val="PargrafodaLista"/>
        <w:numPr>
          <w:ilvl w:val="2"/>
          <w:numId w:val="1"/>
        </w:numPr>
        <w:tabs>
          <w:tab w:val="left" w:pos="913"/>
        </w:tabs>
        <w:spacing w:line="276" w:lineRule="auto"/>
        <w:ind w:left="141" w:right="167" w:firstLine="0"/>
      </w:pPr>
      <w:r>
        <w:t>Quando os preços registrados se apresentarem superiores aos praticados no mercado e a empresa se recusar a reduzi-los;</w:t>
      </w:r>
    </w:p>
    <w:p w14:paraId="209C7891" w14:textId="77777777" w:rsidR="008B2BEB" w:rsidRDefault="00081FEC">
      <w:pPr>
        <w:pStyle w:val="PargrafodaLista"/>
        <w:numPr>
          <w:ilvl w:val="2"/>
          <w:numId w:val="1"/>
        </w:numPr>
        <w:tabs>
          <w:tab w:val="left" w:pos="897"/>
        </w:tabs>
        <w:spacing w:line="276" w:lineRule="auto"/>
        <w:ind w:left="141" w:right="161" w:firstLine="0"/>
      </w:pPr>
      <w:r>
        <w:t xml:space="preserve">Quando a empresa for declarada inidônea ou impedida do direito de contratar e licitar com a </w:t>
      </w:r>
      <w:r>
        <w:rPr>
          <w:spacing w:val="-2"/>
        </w:rPr>
        <w:t>Administração.</w:t>
      </w:r>
    </w:p>
    <w:p w14:paraId="2DCA0481" w14:textId="77777777" w:rsidR="008B2BEB" w:rsidRDefault="00081FEC">
      <w:pPr>
        <w:pStyle w:val="PargrafodaLista"/>
        <w:numPr>
          <w:ilvl w:val="1"/>
          <w:numId w:val="1"/>
        </w:numPr>
        <w:tabs>
          <w:tab w:val="left" w:pos="731"/>
        </w:tabs>
        <w:spacing w:before="239" w:line="276" w:lineRule="auto"/>
        <w:ind w:right="170" w:firstLine="0"/>
        <w:jc w:val="both"/>
      </w:pPr>
      <w:r>
        <w:t xml:space="preserve">O cancelamento de Registros nas hipóteses previstas nos </w:t>
      </w:r>
      <w:r>
        <w:rPr>
          <w:rFonts w:ascii="Arial" w:hAnsi="Arial"/>
          <w:b/>
        </w:rPr>
        <w:t xml:space="preserve">subitens 9.1.1, 9.1.2 </w:t>
      </w:r>
      <w:r>
        <w:t xml:space="preserve">e </w:t>
      </w:r>
      <w:r>
        <w:rPr>
          <w:rFonts w:ascii="Arial" w:hAnsi="Arial"/>
          <w:b/>
        </w:rPr>
        <w:t xml:space="preserve">9.1.4 </w:t>
      </w:r>
      <w:r>
        <w:t>será formalizado por decisão do gerenciador, assegurado o contraditório e a ampla defesa.</w:t>
      </w:r>
    </w:p>
    <w:p w14:paraId="3A1B9AB0" w14:textId="77777777" w:rsidR="008B2BEB" w:rsidRDefault="00081FEC">
      <w:pPr>
        <w:pStyle w:val="PargrafodaLista"/>
        <w:numPr>
          <w:ilvl w:val="1"/>
          <w:numId w:val="1"/>
        </w:numPr>
        <w:tabs>
          <w:tab w:val="left" w:pos="716"/>
        </w:tabs>
        <w:spacing w:before="241" w:line="276" w:lineRule="auto"/>
        <w:ind w:right="166" w:firstLine="0"/>
        <w:jc w:val="both"/>
      </w:pPr>
      <w:r>
        <w:t>O cancelamento do Registro de Preços será comunicado mediante publicação no Diário Oficial do Estado de Mato Grosso.</w:t>
      </w:r>
    </w:p>
    <w:p w14:paraId="2D83EDE7" w14:textId="77777777" w:rsidR="008B2BEB" w:rsidRDefault="00081FEC">
      <w:pPr>
        <w:pStyle w:val="PargrafodaLista"/>
        <w:numPr>
          <w:ilvl w:val="2"/>
          <w:numId w:val="1"/>
        </w:numPr>
        <w:tabs>
          <w:tab w:val="left" w:pos="928"/>
        </w:tabs>
        <w:spacing w:before="80" w:line="276" w:lineRule="auto"/>
        <w:ind w:left="141" w:right="168" w:firstLine="0"/>
      </w:pPr>
      <w:r>
        <w:t>Havendo o cancelamento do preço registrado, permanecerá o compromisso da garantia e assistência técnica do(s) serviço(s) executado(s), anteriormente ao cancelamento.</w:t>
      </w:r>
    </w:p>
    <w:p w14:paraId="394A836C" w14:textId="77777777" w:rsidR="008B2BEB" w:rsidRDefault="00081FEC">
      <w:pPr>
        <w:pStyle w:val="PargrafodaLista"/>
        <w:numPr>
          <w:ilvl w:val="1"/>
          <w:numId w:val="1"/>
        </w:numPr>
        <w:tabs>
          <w:tab w:val="left" w:pos="701"/>
        </w:tabs>
        <w:spacing w:line="276" w:lineRule="auto"/>
        <w:ind w:right="159" w:firstLine="0"/>
        <w:jc w:val="both"/>
      </w:pPr>
      <w:r>
        <w:t>O</w:t>
      </w:r>
      <w:r>
        <w:rPr>
          <w:spacing w:val="-3"/>
        </w:rPr>
        <w:t xml:space="preserve"> </w:t>
      </w:r>
      <w:r>
        <w:t>cancelamento</w:t>
      </w:r>
      <w:r>
        <w:rPr>
          <w:spacing w:val="-3"/>
        </w:rPr>
        <w:t xml:space="preserve"> </w:t>
      </w:r>
      <w:r>
        <w:t>do</w:t>
      </w:r>
      <w:r>
        <w:rPr>
          <w:spacing w:val="-3"/>
        </w:rPr>
        <w:t xml:space="preserve"> </w:t>
      </w:r>
      <w:r>
        <w:t>registro</w:t>
      </w:r>
      <w:r>
        <w:rPr>
          <w:spacing w:val="-3"/>
        </w:rPr>
        <w:t xml:space="preserve"> </w:t>
      </w:r>
      <w:r>
        <w:t>de</w:t>
      </w:r>
      <w:r>
        <w:rPr>
          <w:spacing w:val="-3"/>
        </w:rPr>
        <w:t xml:space="preserve"> </w:t>
      </w:r>
      <w:r>
        <w:t>preços</w:t>
      </w:r>
      <w:r>
        <w:rPr>
          <w:spacing w:val="-3"/>
        </w:rPr>
        <w:t xml:space="preserve"> </w:t>
      </w:r>
      <w:r>
        <w:t>poderá</w:t>
      </w:r>
      <w:r>
        <w:rPr>
          <w:spacing w:val="-3"/>
        </w:rPr>
        <w:t xml:space="preserve"> </w:t>
      </w:r>
      <w:r>
        <w:t>ocorrer</w:t>
      </w:r>
      <w:r>
        <w:rPr>
          <w:spacing w:val="-3"/>
        </w:rPr>
        <w:t xml:space="preserve"> </w:t>
      </w:r>
      <w:r>
        <w:t>por</w:t>
      </w:r>
      <w:r>
        <w:rPr>
          <w:spacing w:val="-3"/>
        </w:rPr>
        <w:t xml:space="preserve"> </w:t>
      </w:r>
      <w:r>
        <w:t>fato</w:t>
      </w:r>
      <w:r>
        <w:rPr>
          <w:spacing w:val="-3"/>
        </w:rPr>
        <w:t xml:space="preserve"> </w:t>
      </w:r>
      <w:r>
        <w:t>superveniente,</w:t>
      </w:r>
      <w:r>
        <w:rPr>
          <w:spacing w:val="-3"/>
        </w:rPr>
        <w:t xml:space="preserve"> </w:t>
      </w:r>
      <w:r>
        <w:t>decorrente</w:t>
      </w:r>
      <w:r>
        <w:rPr>
          <w:spacing w:val="-3"/>
        </w:rPr>
        <w:t xml:space="preserve"> </w:t>
      </w:r>
      <w:r>
        <w:t>de</w:t>
      </w:r>
      <w:r>
        <w:rPr>
          <w:spacing w:val="-3"/>
        </w:rPr>
        <w:t xml:space="preserve"> </w:t>
      </w:r>
      <w:r>
        <w:t>caso fortuito ou força maior, que prejudique o cumprimento da Ata, devidamente comprovado e justificado, por razão de interesse público ou a pedido do fornecedor.</w:t>
      </w:r>
    </w:p>
    <w:p w14:paraId="7AA08B2A" w14:textId="77777777" w:rsidR="008B2BEB" w:rsidRDefault="00081FEC">
      <w:pPr>
        <w:pStyle w:val="PargrafodaLista"/>
        <w:numPr>
          <w:ilvl w:val="1"/>
          <w:numId w:val="1"/>
        </w:numPr>
        <w:tabs>
          <w:tab w:val="left" w:pos="746"/>
        </w:tabs>
        <w:spacing w:before="239" w:line="276" w:lineRule="auto"/>
        <w:ind w:right="164" w:firstLine="0"/>
        <w:jc w:val="both"/>
      </w:pPr>
      <w:r>
        <w:t>O direito ao contraditório e ampla defesa antes do cancelamento do registro não impede a suspensão do registro até a decisão da autoridade competente.</w:t>
      </w:r>
    </w:p>
    <w:p w14:paraId="7C07CEA7" w14:textId="77777777" w:rsidR="008B2BEB" w:rsidRDefault="00081FEC">
      <w:pPr>
        <w:pStyle w:val="Ttulo1"/>
        <w:numPr>
          <w:ilvl w:val="0"/>
          <w:numId w:val="1"/>
        </w:numPr>
        <w:tabs>
          <w:tab w:val="left" w:pos="492"/>
        </w:tabs>
        <w:spacing w:before="241"/>
        <w:ind w:left="492" w:hanging="351"/>
        <w:jc w:val="both"/>
      </w:pPr>
      <w:r>
        <w:t>DISPOSIÇÕES</w:t>
      </w:r>
      <w:r>
        <w:rPr>
          <w:spacing w:val="-14"/>
        </w:rPr>
        <w:t xml:space="preserve"> </w:t>
      </w:r>
      <w:r>
        <w:t>DO</w:t>
      </w:r>
      <w:r>
        <w:rPr>
          <w:spacing w:val="-14"/>
        </w:rPr>
        <w:t xml:space="preserve"> </w:t>
      </w:r>
      <w:r>
        <w:t>CONTRATO</w:t>
      </w:r>
      <w:r>
        <w:rPr>
          <w:spacing w:val="-13"/>
        </w:rPr>
        <w:t xml:space="preserve"> </w:t>
      </w:r>
      <w:r>
        <w:rPr>
          <w:spacing w:val="-2"/>
        </w:rPr>
        <w:t>ADMINISTRATIVO</w:t>
      </w:r>
    </w:p>
    <w:p w14:paraId="528FDB5F" w14:textId="77777777" w:rsidR="008B2BEB" w:rsidRDefault="008B2BEB">
      <w:pPr>
        <w:pStyle w:val="Corpodetexto"/>
        <w:spacing w:before="25"/>
        <w:ind w:left="0"/>
        <w:jc w:val="left"/>
        <w:rPr>
          <w:rFonts w:ascii="Arial"/>
          <w:b/>
        </w:rPr>
      </w:pPr>
    </w:p>
    <w:p w14:paraId="73DFAB58" w14:textId="77777777" w:rsidR="008B2BEB" w:rsidRDefault="00081FEC">
      <w:pPr>
        <w:pStyle w:val="PargrafodaLista"/>
        <w:numPr>
          <w:ilvl w:val="1"/>
          <w:numId w:val="1"/>
        </w:numPr>
        <w:tabs>
          <w:tab w:val="left" w:pos="689"/>
        </w:tabs>
        <w:spacing w:before="0" w:line="276" w:lineRule="auto"/>
        <w:ind w:right="161" w:firstLine="0"/>
        <w:jc w:val="both"/>
      </w:pPr>
      <w:r>
        <w:t>As contratações serão formalizadas pelos Órgãos e Entidades participantes ou os que vierem</w:t>
      </w:r>
      <w:r>
        <w:rPr>
          <w:spacing w:val="-3"/>
        </w:rPr>
        <w:t xml:space="preserve"> </w:t>
      </w:r>
      <w:r>
        <w:t>a aderir, conforme disposto no artigo 95 da Lei nº 14.133/2021, observadas as disposições constantes na minuta de contrato, anexo do Edital.</w:t>
      </w:r>
    </w:p>
    <w:p w14:paraId="66BD3505" w14:textId="77777777" w:rsidR="008B2BEB" w:rsidRDefault="00081FEC">
      <w:pPr>
        <w:pStyle w:val="PargrafodaLista"/>
        <w:numPr>
          <w:ilvl w:val="1"/>
          <w:numId w:val="1"/>
        </w:numPr>
        <w:tabs>
          <w:tab w:val="left" w:pos="719"/>
        </w:tabs>
        <w:spacing w:before="239" w:line="276" w:lineRule="auto"/>
        <w:ind w:right="156" w:firstLine="0"/>
        <w:jc w:val="both"/>
      </w:pPr>
      <w:r>
        <w:t>Por tratar-se de Registro de Preços, os recursos financeiros para fazer face às despesas da contratação</w:t>
      </w:r>
      <w:r>
        <w:rPr>
          <w:spacing w:val="27"/>
        </w:rPr>
        <w:t xml:space="preserve"> </w:t>
      </w:r>
      <w:r>
        <w:t xml:space="preserve">correrão por conta dos Órgãos e Entidade aderentes, cujo elemento de despesas e nota </w:t>
      </w:r>
      <w:r>
        <w:lastRenderedPageBreak/>
        <w:t>de empenho constarão nos respectivos contratos, observadas as condições estabelecidas nesta Ata de Registro de Preços.</w:t>
      </w:r>
    </w:p>
    <w:p w14:paraId="03A7E9F2" w14:textId="77777777" w:rsidR="008B2BEB" w:rsidRDefault="00081FEC">
      <w:pPr>
        <w:pStyle w:val="PargrafodaLista"/>
        <w:numPr>
          <w:ilvl w:val="1"/>
          <w:numId w:val="1"/>
        </w:numPr>
        <w:tabs>
          <w:tab w:val="left" w:pos="704"/>
        </w:tabs>
        <w:spacing w:before="241" w:line="276" w:lineRule="auto"/>
        <w:ind w:right="157" w:firstLine="0"/>
        <w:jc w:val="both"/>
      </w:pPr>
      <w:r>
        <w:t xml:space="preserve">A Administração convocará a empresa com preços registrados para assinar o contrato ou para aceitar ou retirar o instrumento equivalente, no prazo máximo de </w:t>
      </w:r>
      <w:r>
        <w:rPr>
          <w:color w:val="FF0000"/>
        </w:rPr>
        <w:t>(...)</w:t>
      </w:r>
      <w:r>
        <w:t>, contados do recebimento da convocação formal, sob pena de</w:t>
      </w:r>
      <w:r>
        <w:rPr>
          <w:spacing w:val="-3"/>
        </w:rPr>
        <w:t xml:space="preserve"> </w:t>
      </w:r>
      <w:r>
        <w:t>decair</w:t>
      </w:r>
      <w:r>
        <w:rPr>
          <w:spacing w:val="-3"/>
        </w:rPr>
        <w:t xml:space="preserve"> </w:t>
      </w:r>
      <w:r>
        <w:t>o</w:t>
      </w:r>
      <w:r>
        <w:rPr>
          <w:spacing w:val="-3"/>
        </w:rPr>
        <w:t xml:space="preserve"> </w:t>
      </w:r>
      <w:r>
        <w:t>direito</w:t>
      </w:r>
      <w:r>
        <w:rPr>
          <w:spacing w:val="-3"/>
        </w:rPr>
        <w:t xml:space="preserve"> </w:t>
      </w:r>
      <w:r>
        <w:t>à</w:t>
      </w:r>
      <w:r>
        <w:rPr>
          <w:spacing w:val="-3"/>
        </w:rPr>
        <w:t xml:space="preserve"> </w:t>
      </w:r>
      <w:r>
        <w:t>contratação,</w:t>
      </w:r>
      <w:r>
        <w:rPr>
          <w:spacing w:val="-3"/>
        </w:rPr>
        <w:t xml:space="preserve"> </w:t>
      </w:r>
      <w:r>
        <w:t>sem</w:t>
      </w:r>
      <w:r>
        <w:rPr>
          <w:spacing w:val="-3"/>
        </w:rPr>
        <w:t xml:space="preserve"> </w:t>
      </w:r>
      <w:r>
        <w:t>prejuízo</w:t>
      </w:r>
      <w:r>
        <w:rPr>
          <w:spacing w:val="-3"/>
        </w:rPr>
        <w:t xml:space="preserve"> </w:t>
      </w:r>
      <w:r>
        <w:t>das</w:t>
      </w:r>
      <w:r>
        <w:rPr>
          <w:spacing w:val="-3"/>
        </w:rPr>
        <w:t xml:space="preserve"> </w:t>
      </w:r>
      <w:r>
        <w:t>sanções</w:t>
      </w:r>
      <w:r>
        <w:rPr>
          <w:spacing w:val="-3"/>
        </w:rPr>
        <w:t xml:space="preserve"> </w:t>
      </w:r>
      <w:r>
        <w:t>previstas</w:t>
      </w:r>
      <w:r>
        <w:rPr>
          <w:spacing w:val="-3"/>
        </w:rPr>
        <w:t xml:space="preserve"> </w:t>
      </w:r>
      <w:r>
        <w:t>na Lei Federal nº 14.133, de 1º de abril de 2021.</w:t>
      </w:r>
    </w:p>
    <w:p w14:paraId="5BC69652" w14:textId="77777777" w:rsidR="008B2BEB" w:rsidRDefault="00081FEC">
      <w:pPr>
        <w:pStyle w:val="PargrafodaLista"/>
        <w:numPr>
          <w:ilvl w:val="1"/>
          <w:numId w:val="1"/>
        </w:numPr>
        <w:tabs>
          <w:tab w:val="left" w:pos="734"/>
        </w:tabs>
        <w:spacing w:line="276" w:lineRule="auto"/>
        <w:ind w:right="160" w:firstLine="0"/>
        <w:jc w:val="both"/>
      </w:pPr>
      <w:r>
        <w:t>Para formalização do contrato será exigido Termo Anticorrupção das empresas beneficiadas direta ou indiretamente com recursos públicos estaduais, declarando formalmente que</w:t>
      </w:r>
      <w:r>
        <w:rPr>
          <w:spacing w:val="-4"/>
        </w:rPr>
        <w:t xml:space="preserve"> </w:t>
      </w:r>
      <w:r>
        <w:t>a</w:t>
      </w:r>
      <w:r>
        <w:rPr>
          <w:spacing w:val="-4"/>
        </w:rPr>
        <w:t xml:space="preserve"> </w:t>
      </w:r>
      <w:r>
        <w:t>condução</w:t>
      </w:r>
      <w:r>
        <w:rPr>
          <w:spacing w:val="-4"/>
        </w:rPr>
        <w:t xml:space="preserve"> </w:t>
      </w:r>
      <w:r>
        <w:t>de seus negócios segue estritamente a lei, a moral e a ética.</w:t>
      </w:r>
    </w:p>
    <w:p w14:paraId="6C81A479" w14:textId="77777777" w:rsidR="008B2BEB" w:rsidRDefault="00081FEC">
      <w:pPr>
        <w:pStyle w:val="PargrafodaLista"/>
        <w:numPr>
          <w:ilvl w:val="1"/>
          <w:numId w:val="1"/>
        </w:numPr>
        <w:tabs>
          <w:tab w:val="left" w:pos="704"/>
        </w:tabs>
        <w:spacing w:line="276" w:lineRule="auto"/>
        <w:ind w:right="165" w:firstLine="0"/>
        <w:jc w:val="both"/>
      </w:pPr>
      <w:r>
        <w:t>É vedado caucionar ou utilizar o contrato administrativo decorrente do registro de preços para qualquer operação financeira sem a prévia e expressa autorização da autoridade competente.</w:t>
      </w:r>
    </w:p>
    <w:p w14:paraId="448FAA3F" w14:textId="77777777" w:rsidR="008B2BEB" w:rsidRDefault="00081FEC">
      <w:pPr>
        <w:pStyle w:val="Ttulo1"/>
        <w:numPr>
          <w:ilvl w:val="0"/>
          <w:numId w:val="1"/>
        </w:numPr>
        <w:tabs>
          <w:tab w:val="left" w:pos="504"/>
        </w:tabs>
        <w:ind w:left="504" w:hanging="363"/>
        <w:jc w:val="both"/>
      </w:pPr>
      <w:r>
        <w:t>INFRAÇÕES</w:t>
      </w:r>
      <w:r>
        <w:rPr>
          <w:spacing w:val="-6"/>
        </w:rPr>
        <w:t xml:space="preserve"> </w:t>
      </w:r>
      <w:r>
        <w:t>E</w:t>
      </w:r>
      <w:r>
        <w:rPr>
          <w:spacing w:val="-6"/>
        </w:rPr>
        <w:t xml:space="preserve"> </w:t>
      </w:r>
      <w:r>
        <w:t>SANÇÕES</w:t>
      </w:r>
      <w:r>
        <w:rPr>
          <w:spacing w:val="-5"/>
        </w:rPr>
        <w:t xml:space="preserve"> </w:t>
      </w:r>
      <w:r>
        <w:rPr>
          <w:spacing w:val="-2"/>
        </w:rPr>
        <w:t>ADMINISTRATIVAS</w:t>
      </w:r>
    </w:p>
    <w:p w14:paraId="56830921" w14:textId="77777777" w:rsidR="008B2BEB" w:rsidRDefault="008B2BEB">
      <w:pPr>
        <w:pStyle w:val="Corpodetexto"/>
        <w:spacing w:before="24"/>
        <w:ind w:left="0"/>
        <w:jc w:val="left"/>
        <w:rPr>
          <w:rFonts w:ascii="Arial"/>
          <w:b/>
        </w:rPr>
      </w:pPr>
    </w:p>
    <w:p w14:paraId="7C021372" w14:textId="77777777" w:rsidR="008B2BEB" w:rsidRDefault="00081FEC">
      <w:pPr>
        <w:pStyle w:val="PargrafodaLista"/>
        <w:numPr>
          <w:ilvl w:val="1"/>
          <w:numId w:val="1"/>
        </w:numPr>
        <w:tabs>
          <w:tab w:val="left" w:pos="686"/>
        </w:tabs>
        <w:spacing w:before="1" w:line="276" w:lineRule="auto"/>
        <w:ind w:right="161" w:firstLine="0"/>
        <w:jc w:val="both"/>
      </w:pPr>
      <w:r>
        <w:t>A</w:t>
      </w:r>
      <w:r>
        <w:rPr>
          <w:spacing w:val="-4"/>
        </w:rPr>
        <w:t xml:space="preserve"> </w:t>
      </w:r>
      <w:r>
        <w:t>licitante</w:t>
      </w:r>
      <w:r>
        <w:rPr>
          <w:spacing w:val="-4"/>
        </w:rPr>
        <w:t xml:space="preserve"> </w:t>
      </w:r>
      <w:r>
        <w:t>vencedora</w:t>
      </w:r>
      <w:r>
        <w:rPr>
          <w:spacing w:val="-4"/>
        </w:rPr>
        <w:t xml:space="preserve"> </w:t>
      </w:r>
      <w:r>
        <w:t>que</w:t>
      </w:r>
      <w:r>
        <w:rPr>
          <w:spacing w:val="-4"/>
        </w:rPr>
        <w:t xml:space="preserve"> </w:t>
      </w:r>
      <w:r>
        <w:t>descumprir</w:t>
      </w:r>
      <w:r>
        <w:rPr>
          <w:spacing w:val="-4"/>
        </w:rPr>
        <w:t xml:space="preserve"> </w:t>
      </w:r>
      <w:r>
        <w:t>quaisquer</w:t>
      </w:r>
      <w:r>
        <w:rPr>
          <w:spacing w:val="-4"/>
        </w:rPr>
        <w:t xml:space="preserve"> </w:t>
      </w:r>
      <w:r>
        <w:t>das</w:t>
      </w:r>
      <w:r>
        <w:rPr>
          <w:spacing w:val="-4"/>
        </w:rPr>
        <w:t xml:space="preserve"> </w:t>
      </w:r>
      <w:r>
        <w:t>condições</w:t>
      </w:r>
      <w:r>
        <w:rPr>
          <w:spacing w:val="-4"/>
        </w:rPr>
        <w:t xml:space="preserve"> </w:t>
      </w:r>
      <w:r>
        <w:t>deste</w:t>
      </w:r>
      <w:r>
        <w:rPr>
          <w:spacing w:val="-4"/>
        </w:rPr>
        <w:t xml:space="preserve"> </w:t>
      </w:r>
      <w:r>
        <w:t>instrumento</w:t>
      </w:r>
      <w:r>
        <w:rPr>
          <w:spacing w:val="-4"/>
        </w:rPr>
        <w:t xml:space="preserve"> </w:t>
      </w:r>
      <w:r>
        <w:t>ficará</w:t>
      </w:r>
      <w:r>
        <w:rPr>
          <w:spacing w:val="-4"/>
        </w:rPr>
        <w:t xml:space="preserve"> </w:t>
      </w:r>
      <w:r>
        <w:t>sujeita</w:t>
      </w:r>
      <w:r>
        <w:rPr>
          <w:spacing w:val="-4"/>
        </w:rPr>
        <w:t xml:space="preserve"> </w:t>
      </w:r>
      <w:r>
        <w:t>às seguintes penalidades, assegurado o contraditório e a ampla defesa.</w:t>
      </w:r>
    </w:p>
    <w:p w14:paraId="76B10228" w14:textId="77777777" w:rsidR="008B2BEB" w:rsidRDefault="00081FEC">
      <w:pPr>
        <w:pStyle w:val="PargrafodaLista"/>
        <w:numPr>
          <w:ilvl w:val="1"/>
          <w:numId w:val="1"/>
        </w:numPr>
        <w:tabs>
          <w:tab w:val="left" w:pos="747"/>
        </w:tabs>
        <w:ind w:left="747" w:hanging="606"/>
        <w:jc w:val="both"/>
      </w:pPr>
      <w:r>
        <w:t>Quanto</w:t>
      </w:r>
      <w:r>
        <w:rPr>
          <w:spacing w:val="-7"/>
        </w:rPr>
        <w:t xml:space="preserve"> </w:t>
      </w:r>
      <w:r>
        <w:t>ao</w:t>
      </w:r>
      <w:r>
        <w:rPr>
          <w:spacing w:val="-5"/>
        </w:rPr>
        <w:t xml:space="preserve"> </w:t>
      </w:r>
      <w:r>
        <w:t>atraso</w:t>
      </w:r>
      <w:r>
        <w:rPr>
          <w:spacing w:val="-5"/>
        </w:rPr>
        <w:t xml:space="preserve"> </w:t>
      </w:r>
      <w:r>
        <w:t>para</w:t>
      </w:r>
      <w:r>
        <w:rPr>
          <w:spacing w:val="-5"/>
        </w:rPr>
        <w:t xml:space="preserve"> </w:t>
      </w:r>
      <w:r>
        <w:t>assinatura</w:t>
      </w:r>
      <w:r>
        <w:rPr>
          <w:spacing w:val="-5"/>
        </w:rPr>
        <w:t xml:space="preserve"> </w:t>
      </w:r>
      <w:r>
        <w:t>do</w:t>
      </w:r>
      <w:r>
        <w:rPr>
          <w:spacing w:val="-5"/>
        </w:rPr>
        <w:t xml:space="preserve"> </w:t>
      </w:r>
      <w:r>
        <w:rPr>
          <w:spacing w:val="-2"/>
        </w:rPr>
        <w:t>contrato:</w:t>
      </w:r>
    </w:p>
    <w:p w14:paraId="7FACC192" w14:textId="77777777" w:rsidR="008B2BEB" w:rsidRDefault="008B2BEB">
      <w:pPr>
        <w:pStyle w:val="Corpodetexto"/>
        <w:spacing w:before="24"/>
        <w:ind w:left="0"/>
        <w:jc w:val="left"/>
      </w:pPr>
    </w:p>
    <w:p w14:paraId="218B06C9" w14:textId="77777777" w:rsidR="008B2BEB" w:rsidRDefault="00081FEC">
      <w:pPr>
        <w:pStyle w:val="PargrafodaLista"/>
        <w:numPr>
          <w:ilvl w:val="2"/>
          <w:numId w:val="1"/>
        </w:numPr>
        <w:tabs>
          <w:tab w:val="left" w:pos="913"/>
        </w:tabs>
        <w:spacing w:before="1" w:line="276" w:lineRule="auto"/>
        <w:ind w:left="141" w:right="163" w:firstLine="0"/>
      </w:pPr>
      <w:r>
        <w:t xml:space="preserve">Atraso de até 02 (dois) dias úteis, multa de 2% (dois por cento), sobre o valor da nota de empenho se for prestação de serviço única e sobre o valor do contrato e for prestação de serviço </w:t>
      </w:r>
      <w:r>
        <w:rPr>
          <w:spacing w:val="-2"/>
        </w:rPr>
        <w:t>parcelada/mensal;</w:t>
      </w:r>
    </w:p>
    <w:p w14:paraId="6D901386" w14:textId="77777777" w:rsidR="008B2BEB" w:rsidRDefault="00081FEC">
      <w:pPr>
        <w:pStyle w:val="PargrafodaLista"/>
        <w:numPr>
          <w:ilvl w:val="2"/>
          <w:numId w:val="1"/>
        </w:numPr>
        <w:tabs>
          <w:tab w:val="left" w:pos="913"/>
        </w:tabs>
        <w:spacing w:line="276" w:lineRule="auto"/>
        <w:ind w:left="141" w:right="156" w:firstLine="0"/>
      </w:pPr>
      <w:r>
        <w:t>A partir do 3</w:t>
      </w:r>
      <w:r>
        <w:rPr>
          <w:vertAlign w:val="superscript"/>
        </w:rPr>
        <w:t>o</w:t>
      </w:r>
      <w:r>
        <w:t xml:space="preserve"> (terceiro) dia útil até o limite do 10° (décimo) dia útil, multa de 10% (dez por cento), sobre o valor do contrato ou instrumento equivalente, caracterizando-se a inexecução total</w:t>
      </w:r>
      <w:r>
        <w:rPr>
          <w:spacing w:val="-3"/>
        </w:rPr>
        <w:t xml:space="preserve"> </w:t>
      </w:r>
      <w:r>
        <w:t>da obrigação a partir do 11</w:t>
      </w:r>
      <w:r>
        <w:rPr>
          <w:vertAlign w:val="superscript"/>
        </w:rPr>
        <w:t>o</w:t>
      </w:r>
      <w:r>
        <w:rPr>
          <w:spacing w:val="-19"/>
        </w:rPr>
        <w:t xml:space="preserve"> </w:t>
      </w:r>
      <w:r>
        <w:t>(décimo primeiro) dia útil de atraso.</w:t>
      </w:r>
    </w:p>
    <w:p w14:paraId="4B49F8F6" w14:textId="77777777" w:rsidR="008B2BEB" w:rsidRDefault="00081FEC">
      <w:pPr>
        <w:pStyle w:val="PargrafodaLista"/>
        <w:numPr>
          <w:ilvl w:val="1"/>
          <w:numId w:val="1"/>
        </w:numPr>
        <w:tabs>
          <w:tab w:val="left" w:pos="716"/>
        </w:tabs>
        <w:spacing w:line="276" w:lineRule="auto"/>
        <w:ind w:right="165" w:firstLine="0"/>
        <w:jc w:val="both"/>
      </w:pPr>
      <w:r>
        <w:t>Pela inexecução parcial ou total das condições estabelecidas nesta Ata de Registro de Preços, poderão ser aplicadas também, garantida a prévia defesa, às seguintes sanções:</w:t>
      </w:r>
    </w:p>
    <w:p w14:paraId="6FE0C3D1" w14:textId="77777777" w:rsidR="008B2BEB" w:rsidRDefault="008B2BEB">
      <w:pPr>
        <w:pStyle w:val="PargrafodaLista"/>
        <w:spacing w:line="276" w:lineRule="auto"/>
        <w:sectPr w:rsidR="008B2BEB" w:rsidSect="00331E25">
          <w:pgSz w:w="11920" w:h="16840"/>
          <w:pgMar w:top="1360" w:right="851" w:bottom="567" w:left="851" w:header="720" w:footer="720" w:gutter="0"/>
          <w:cols w:space="720"/>
        </w:sectPr>
      </w:pPr>
    </w:p>
    <w:p w14:paraId="1CC50996" w14:textId="77777777" w:rsidR="008B2BEB" w:rsidRDefault="00081FEC">
      <w:pPr>
        <w:pStyle w:val="PargrafodaLista"/>
        <w:numPr>
          <w:ilvl w:val="2"/>
          <w:numId w:val="1"/>
        </w:numPr>
        <w:tabs>
          <w:tab w:val="left" w:pos="897"/>
        </w:tabs>
        <w:spacing w:before="80" w:line="276" w:lineRule="auto"/>
        <w:ind w:left="141" w:right="158" w:firstLine="0"/>
      </w:pPr>
      <w:r>
        <w:rPr>
          <w:rFonts w:ascii="Arial" w:hAnsi="Arial"/>
          <w:b/>
        </w:rPr>
        <w:lastRenderedPageBreak/>
        <w:t xml:space="preserve">Advertência </w:t>
      </w:r>
      <w:r>
        <w:t xml:space="preserve">na hipótese em que a inexecução parcial não implique em prejuízos ou dano à </w:t>
      </w:r>
      <w:r>
        <w:rPr>
          <w:spacing w:val="-2"/>
        </w:rPr>
        <w:t>Administração;</w:t>
      </w:r>
    </w:p>
    <w:p w14:paraId="4E0D7F41" w14:textId="77777777" w:rsidR="008B2BEB" w:rsidRDefault="00081FEC">
      <w:pPr>
        <w:pStyle w:val="PargrafodaLista"/>
        <w:numPr>
          <w:ilvl w:val="2"/>
          <w:numId w:val="1"/>
        </w:numPr>
        <w:tabs>
          <w:tab w:val="left" w:pos="928"/>
        </w:tabs>
        <w:spacing w:line="276" w:lineRule="auto"/>
        <w:ind w:left="141" w:right="159" w:firstLine="0"/>
      </w:pPr>
      <w:r>
        <w:rPr>
          <w:rFonts w:ascii="Arial" w:hAnsi="Arial"/>
          <w:b/>
        </w:rPr>
        <w:t xml:space="preserve">Multa </w:t>
      </w:r>
      <w:r>
        <w:t>de até 30% (trinta por cento) sobre o valor registrado, e corrigido monetariamente, recolhida no prazo de 05 (cinco) dias úteis, contados da comunicação oficial, sem embargo de indenização dos prejuízos porventura causados à Administração;</w:t>
      </w:r>
    </w:p>
    <w:p w14:paraId="76D7D08E" w14:textId="77777777" w:rsidR="008B2BEB" w:rsidRDefault="00081FEC">
      <w:pPr>
        <w:pStyle w:val="PargrafodaLista"/>
        <w:numPr>
          <w:ilvl w:val="2"/>
          <w:numId w:val="1"/>
        </w:numPr>
        <w:tabs>
          <w:tab w:val="left" w:pos="897"/>
        </w:tabs>
        <w:spacing w:before="239" w:line="276" w:lineRule="auto"/>
        <w:ind w:left="141" w:right="166" w:firstLine="0"/>
      </w:pPr>
      <w:r>
        <w:rPr>
          <w:rFonts w:ascii="Arial" w:hAnsi="Arial"/>
          <w:b/>
        </w:rPr>
        <w:t xml:space="preserve">Impedimento </w:t>
      </w:r>
      <w:r>
        <w:t>de participar em licitação e de contratar com o Poder Executivo do Estado de Mato Grosso, pelo prazo de até 03 (três) anos, quando não se justificar a imposição de penalidade mais grave;</w:t>
      </w:r>
    </w:p>
    <w:p w14:paraId="5068BFA9" w14:textId="77777777" w:rsidR="008B2BEB" w:rsidRDefault="00081FEC">
      <w:pPr>
        <w:pStyle w:val="PargrafodaLista"/>
        <w:numPr>
          <w:ilvl w:val="2"/>
          <w:numId w:val="1"/>
        </w:numPr>
        <w:tabs>
          <w:tab w:val="left" w:pos="943"/>
        </w:tabs>
        <w:spacing w:before="241" w:line="276" w:lineRule="auto"/>
        <w:ind w:left="141" w:right="165" w:firstLine="0"/>
      </w:pPr>
      <w:r>
        <w:rPr>
          <w:rFonts w:ascii="Arial" w:hAnsi="Arial"/>
          <w:b/>
        </w:rPr>
        <w:t xml:space="preserve">Declaração de inidoneidade </w:t>
      </w:r>
      <w:r>
        <w:t>para licitar ou contratar com a Administração Pública, de qualquer ente da Federação, pelo prazo mínimo de 3 (três) anos e máximo de 6 (seis) anos.</w:t>
      </w:r>
    </w:p>
    <w:p w14:paraId="5D8D9BC5" w14:textId="77777777" w:rsidR="008B2BEB" w:rsidRDefault="00081FEC">
      <w:pPr>
        <w:pStyle w:val="PargrafodaLista"/>
        <w:numPr>
          <w:ilvl w:val="1"/>
          <w:numId w:val="1"/>
        </w:numPr>
        <w:tabs>
          <w:tab w:val="left" w:pos="716"/>
        </w:tabs>
        <w:spacing w:line="276" w:lineRule="auto"/>
        <w:ind w:right="157" w:firstLine="0"/>
        <w:jc w:val="both"/>
      </w:pPr>
      <w:r>
        <w:t>A personalidade jurídica poderá ser desconsiderada sempre que utilizada com abuso do direito para facilitar, encobrir ou dissimular a prática dos atos ilícitos previstos na Lei</w:t>
      </w:r>
      <w:r>
        <w:rPr>
          <w:spacing w:val="-4"/>
        </w:rPr>
        <w:t xml:space="preserve"> </w:t>
      </w:r>
      <w:r>
        <w:t>nº</w:t>
      </w:r>
      <w:r>
        <w:rPr>
          <w:spacing w:val="-4"/>
        </w:rPr>
        <w:t xml:space="preserve"> </w:t>
      </w:r>
      <w:r>
        <w:t>14.133/2021</w:t>
      </w:r>
      <w:r>
        <w:rPr>
          <w:spacing w:val="-4"/>
        </w:rPr>
        <w:t xml:space="preserve"> </w:t>
      </w:r>
      <w:r>
        <w:t>ou</w:t>
      </w:r>
      <w:r>
        <w:rPr>
          <w:spacing w:val="-4"/>
        </w:rPr>
        <w:t xml:space="preserve"> </w:t>
      </w:r>
      <w:r>
        <w:t>para provocar confusão patrimonial, e, nesse caso, todos os efeitos das sanções aplicadas à pessoa</w:t>
      </w:r>
      <w:r>
        <w:rPr>
          <w:spacing w:val="40"/>
        </w:rPr>
        <w:t xml:space="preserve"> </w:t>
      </w:r>
      <w:r>
        <w:t>jurídica serão estendidos aos seus administradores e</w:t>
      </w:r>
      <w:r>
        <w:rPr>
          <w:spacing w:val="-3"/>
        </w:rPr>
        <w:t xml:space="preserve"> </w:t>
      </w:r>
      <w:r>
        <w:t>sócios</w:t>
      </w:r>
      <w:r>
        <w:rPr>
          <w:spacing w:val="-3"/>
        </w:rPr>
        <w:t xml:space="preserve"> </w:t>
      </w:r>
      <w:r>
        <w:t>com</w:t>
      </w:r>
      <w:r>
        <w:rPr>
          <w:spacing w:val="-3"/>
        </w:rPr>
        <w:t xml:space="preserve"> </w:t>
      </w:r>
      <w:r>
        <w:t>poderes</w:t>
      </w:r>
      <w:r>
        <w:rPr>
          <w:spacing w:val="-3"/>
        </w:rPr>
        <w:t xml:space="preserve"> </w:t>
      </w:r>
      <w:r>
        <w:t>de</w:t>
      </w:r>
      <w:r>
        <w:rPr>
          <w:spacing w:val="-3"/>
        </w:rPr>
        <w:t xml:space="preserve"> </w:t>
      </w:r>
      <w:r>
        <w:t>administração,</w:t>
      </w:r>
      <w:r>
        <w:rPr>
          <w:spacing w:val="-3"/>
        </w:rPr>
        <w:t xml:space="preserve"> </w:t>
      </w:r>
      <w:r>
        <w:t>a</w:t>
      </w:r>
      <w:r>
        <w:rPr>
          <w:spacing w:val="-3"/>
        </w:rPr>
        <w:t xml:space="preserve"> </w:t>
      </w:r>
      <w:r>
        <w:t>pessoa jurídica sucessora ou a empresa do mesmo ramo com</w:t>
      </w:r>
      <w:r>
        <w:rPr>
          <w:spacing w:val="-3"/>
        </w:rPr>
        <w:t xml:space="preserve"> </w:t>
      </w:r>
      <w:r>
        <w:t>relação</w:t>
      </w:r>
      <w:r>
        <w:rPr>
          <w:spacing w:val="-3"/>
        </w:rPr>
        <w:t xml:space="preserve"> </w:t>
      </w:r>
      <w:r>
        <w:t>de</w:t>
      </w:r>
      <w:r>
        <w:rPr>
          <w:spacing w:val="-3"/>
        </w:rPr>
        <w:t xml:space="preserve"> </w:t>
      </w:r>
      <w:r>
        <w:t>coligação</w:t>
      </w:r>
      <w:r>
        <w:rPr>
          <w:spacing w:val="-3"/>
        </w:rPr>
        <w:t xml:space="preserve"> </w:t>
      </w:r>
      <w:r>
        <w:t>ou</w:t>
      </w:r>
      <w:r>
        <w:rPr>
          <w:spacing w:val="-3"/>
        </w:rPr>
        <w:t xml:space="preserve"> </w:t>
      </w:r>
      <w:r>
        <w:t>controle,</w:t>
      </w:r>
      <w:r>
        <w:rPr>
          <w:spacing w:val="-3"/>
        </w:rPr>
        <w:t xml:space="preserve"> </w:t>
      </w:r>
      <w:r>
        <w:t>de</w:t>
      </w:r>
      <w:r>
        <w:rPr>
          <w:spacing w:val="-3"/>
        </w:rPr>
        <w:t xml:space="preserve"> </w:t>
      </w:r>
      <w:r>
        <w:t>fato</w:t>
      </w:r>
      <w:r>
        <w:rPr>
          <w:spacing w:val="-3"/>
        </w:rPr>
        <w:t xml:space="preserve"> </w:t>
      </w:r>
      <w:r>
        <w:t>ou</w:t>
      </w:r>
      <w:r>
        <w:rPr>
          <w:spacing w:val="-3"/>
        </w:rPr>
        <w:t xml:space="preserve"> </w:t>
      </w:r>
      <w:r>
        <w:t>de direito, com o sancionado, observados, em todos os casos, o contraditório, a ampla defesa e a obrigatoriedade de análise jurídica prévia.</w:t>
      </w:r>
    </w:p>
    <w:p w14:paraId="1C9DCB8E" w14:textId="77777777" w:rsidR="008B2BEB" w:rsidRDefault="00081FEC">
      <w:pPr>
        <w:pStyle w:val="PargrafodaLista"/>
        <w:numPr>
          <w:ilvl w:val="1"/>
          <w:numId w:val="1"/>
        </w:numPr>
        <w:tabs>
          <w:tab w:val="left" w:pos="701"/>
        </w:tabs>
        <w:spacing w:line="276" w:lineRule="auto"/>
        <w:ind w:right="163" w:firstLine="0"/>
        <w:jc w:val="both"/>
      </w:pPr>
      <w:r>
        <w:t>As multas aplicadas deverão ser pagas</w:t>
      </w:r>
      <w:r>
        <w:rPr>
          <w:spacing w:val="-3"/>
        </w:rPr>
        <w:t xml:space="preserve"> </w:t>
      </w:r>
      <w:r>
        <w:t>no</w:t>
      </w:r>
      <w:r>
        <w:rPr>
          <w:spacing w:val="-3"/>
        </w:rPr>
        <w:t xml:space="preserve"> </w:t>
      </w:r>
      <w:r>
        <w:t>prazo</w:t>
      </w:r>
      <w:r>
        <w:rPr>
          <w:spacing w:val="-3"/>
        </w:rPr>
        <w:t xml:space="preserve"> </w:t>
      </w:r>
      <w:r>
        <w:t>de</w:t>
      </w:r>
      <w:r>
        <w:rPr>
          <w:spacing w:val="-3"/>
        </w:rPr>
        <w:t xml:space="preserve"> </w:t>
      </w:r>
      <w:r>
        <w:t>05</w:t>
      </w:r>
      <w:r>
        <w:rPr>
          <w:spacing w:val="-3"/>
        </w:rPr>
        <w:t xml:space="preserve"> </w:t>
      </w:r>
      <w:r>
        <w:t>(cinco)</w:t>
      </w:r>
      <w:r>
        <w:rPr>
          <w:spacing w:val="-3"/>
        </w:rPr>
        <w:t xml:space="preserve"> </w:t>
      </w:r>
      <w:r>
        <w:t>dias</w:t>
      </w:r>
      <w:r>
        <w:rPr>
          <w:spacing w:val="-3"/>
        </w:rPr>
        <w:t xml:space="preserve"> </w:t>
      </w:r>
      <w:r>
        <w:t>úteis</w:t>
      </w:r>
      <w:r>
        <w:rPr>
          <w:spacing w:val="-3"/>
        </w:rPr>
        <w:t xml:space="preserve"> </w:t>
      </w:r>
      <w:r>
        <w:t>a</w:t>
      </w:r>
      <w:r>
        <w:rPr>
          <w:spacing w:val="-3"/>
        </w:rPr>
        <w:t xml:space="preserve"> </w:t>
      </w:r>
      <w:r>
        <w:t>contar</w:t>
      </w:r>
      <w:r>
        <w:rPr>
          <w:spacing w:val="-3"/>
        </w:rPr>
        <w:t xml:space="preserve"> </w:t>
      </w:r>
      <w:r>
        <w:t>da</w:t>
      </w:r>
      <w:r>
        <w:rPr>
          <w:spacing w:val="-3"/>
        </w:rPr>
        <w:t xml:space="preserve"> </w:t>
      </w:r>
      <w:r>
        <w:t>notificação, e não sendo recolhidas nesse prazo, além de nova penalização, serão descontadas dos créditos da empresa contratada ou cobradas administrativa ou judicialmente.</w:t>
      </w:r>
    </w:p>
    <w:p w14:paraId="6C96CB25" w14:textId="77777777" w:rsidR="008B2BEB" w:rsidRDefault="00081FEC">
      <w:pPr>
        <w:pStyle w:val="PargrafodaLista"/>
        <w:numPr>
          <w:ilvl w:val="1"/>
          <w:numId w:val="1"/>
        </w:numPr>
        <w:tabs>
          <w:tab w:val="left" w:pos="747"/>
        </w:tabs>
        <w:ind w:left="747" w:hanging="606"/>
        <w:jc w:val="both"/>
      </w:pPr>
      <w:r>
        <w:t>As</w:t>
      </w:r>
      <w:r>
        <w:rPr>
          <w:spacing w:val="-7"/>
        </w:rPr>
        <w:t xml:space="preserve"> </w:t>
      </w:r>
      <w:r>
        <w:t>penalidades</w:t>
      </w:r>
      <w:r>
        <w:rPr>
          <w:spacing w:val="-7"/>
        </w:rPr>
        <w:t xml:space="preserve"> </w:t>
      </w:r>
      <w:r>
        <w:t>previstas</w:t>
      </w:r>
      <w:r>
        <w:rPr>
          <w:spacing w:val="-6"/>
        </w:rPr>
        <w:t xml:space="preserve"> </w:t>
      </w:r>
      <w:r>
        <w:t>acima</w:t>
      </w:r>
      <w:r>
        <w:rPr>
          <w:spacing w:val="-7"/>
        </w:rPr>
        <w:t xml:space="preserve"> </w:t>
      </w:r>
      <w:r>
        <w:t>têm</w:t>
      </w:r>
      <w:r>
        <w:rPr>
          <w:spacing w:val="-7"/>
        </w:rPr>
        <w:t xml:space="preserve"> </w:t>
      </w:r>
      <w:r>
        <w:t>caráter</w:t>
      </w:r>
      <w:r>
        <w:rPr>
          <w:spacing w:val="-6"/>
        </w:rPr>
        <w:t xml:space="preserve"> </w:t>
      </w:r>
      <w:r>
        <w:t>de</w:t>
      </w:r>
      <w:r>
        <w:rPr>
          <w:spacing w:val="-7"/>
        </w:rPr>
        <w:t xml:space="preserve"> </w:t>
      </w:r>
      <w:r>
        <w:t>sanção</w:t>
      </w:r>
      <w:r>
        <w:rPr>
          <w:spacing w:val="-7"/>
        </w:rPr>
        <w:t xml:space="preserve"> </w:t>
      </w:r>
      <w:r>
        <w:t>administrativa,</w:t>
      </w:r>
      <w:r>
        <w:rPr>
          <w:spacing w:val="-6"/>
        </w:rPr>
        <w:t xml:space="preserve"> </w:t>
      </w:r>
      <w:r>
        <w:rPr>
          <w:spacing w:val="-2"/>
        </w:rPr>
        <w:t>consequentemente:</w:t>
      </w:r>
    </w:p>
    <w:p w14:paraId="6FFC2BFF" w14:textId="77777777" w:rsidR="008B2BEB" w:rsidRDefault="008B2BEB">
      <w:pPr>
        <w:pStyle w:val="Corpodetexto"/>
        <w:spacing w:before="24"/>
        <w:ind w:left="0"/>
        <w:jc w:val="left"/>
      </w:pPr>
    </w:p>
    <w:p w14:paraId="3830C2A8" w14:textId="77777777" w:rsidR="008B2BEB" w:rsidRDefault="00081FEC">
      <w:pPr>
        <w:pStyle w:val="PargrafodaLista"/>
        <w:numPr>
          <w:ilvl w:val="2"/>
          <w:numId w:val="1"/>
        </w:numPr>
        <w:tabs>
          <w:tab w:val="left" w:pos="882"/>
        </w:tabs>
        <w:spacing w:before="1" w:line="276" w:lineRule="auto"/>
        <w:ind w:left="141" w:right="167" w:firstLine="0"/>
      </w:pPr>
      <w:r>
        <w:t>A sua</w:t>
      </w:r>
      <w:r>
        <w:rPr>
          <w:spacing w:val="-3"/>
        </w:rPr>
        <w:t xml:space="preserve"> </w:t>
      </w:r>
      <w:r>
        <w:t>aplicação</w:t>
      </w:r>
      <w:r>
        <w:rPr>
          <w:spacing w:val="-3"/>
        </w:rPr>
        <w:t xml:space="preserve"> </w:t>
      </w:r>
      <w:r>
        <w:t>não</w:t>
      </w:r>
      <w:r>
        <w:rPr>
          <w:spacing w:val="-3"/>
        </w:rPr>
        <w:t xml:space="preserve"> </w:t>
      </w:r>
      <w:r>
        <w:t>exime</w:t>
      </w:r>
      <w:r>
        <w:rPr>
          <w:spacing w:val="-3"/>
        </w:rPr>
        <w:t xml:space="preserve"> </w:t>
      </w:r>
      <w:r>
        <w:t>a</w:t>
      </w:r>
      <w:r>
        <w:rPr>
          <w:spacing w:val="-3"/>
        </w:rPr>
        <w:t xml:space="preserve"> </w:t>
      </w:r>
      <w:r>
        <w:t>empresa</w:t>
      </w:r>
      <w:r>
        <w:rPr>
          <w:spacing w:val="-3"/>
        </w:rPr>
        <w:t xml:space="preserve"> </w:t>
      </w:r>
      <w:r>
        <w:t>da</w:t>
      </w:r>
      <w:r>
        <w:rPr>
          <w:spacing w:val="-3"/>
        </w:rPr>
        <w:t xml:space="preserve"> </w:t>
      </w:r>
      <w:r>
        <w:t>reparação</w:t>
      </w:r>
      <w:r>
        <w:rPr>
          <w:spacing w:val="-3"/>
        </w:rPr>
        <w:t xml:space="preserve"> </w:t>
      </w:r>
      <w:r>
        <w:t>das</w:t>
      </w:r>
      <w:r>
        <w:rPr>
          <w:spacing w:val="-3"/>
        </w:rPr>
        <w:t xml:space="preserve"> </w:t>
      </w:r>
      <w:r>
        <w:t>eventuais</w:t>
      </w:r>
      <w:r>
        <w:rPr>
          <w:spacing w:val="-3"/>
        </w:rPr>
        <w:t xml:space="preserve"> </w:t>
      </w:r>
      <w:r>
        <w:t>perdas</w:t>
      </w:r>
      <w:r>
        <w:rPr>
          <w:spacing w:val="-3"/>
        </w:rPr>
        <w:t xml:space="preserve"> </w:t>
      </w:r>
      <w:r>
        <w:t>e</w:t>
      </w:r>
      <w:r>
        <w:rPr>
          <w:spacing w:val="-3"/>
        </w:rPr>
        <w:t xml:space="preserve"> </w:t>
      </w:r>
      <w:r>
        <w:t>danos</w:t>
      </w:r>
      <w:r>
        <w:rPr>
          <w:spacing w:val="-3"/>
        </w:rPr>
        <w:t xml:space="preserve"> </w:t>
      </w:r>
      <w:r>
        <w:t>que</w:t>
      </w:r>
      <w:r>
        <w:rPr>
          <w:spacing w:val="-3"/>
        </w:rPr>
        <w:t xml:space="preserve"> </w:t>
      </w:r>
      <w:r>
        <w:t>seu</w:t>
      </w:r>
      <w:r>
        <w:rPr>
          <w:spacing w:val="-3"/>
        </w:rPr>
        <w:t xml:space="preserve"> </w:t>
      </w:r>
      <w:r>
        <w:t>ato venha acarretar à Administração;</w:t>
      </w:r>
    </w:p>
    <w:p w14:paraId="41A88BF6" w14:textId="77777777" w:rsidR="008B2BEB" w:rsidRDefault="00081FEC">
      <w:pPr>
        <w:pStyle w:val="PargrafodaLista"/>
        <w:numPr>
          <w:ilvl w:val="2"/>
          <w:numId w:val="1"/>
        </w:numPr>
        <w:tabs>
          <w:tab w:val="left" w:pos="929"/>
        </w:tabs>
        <w:ind w:left="929" w:hanging="788"/>
      </w:pPr>
      <w:r>
        <w:t>Não</w:t>
      </w:r>
      <w:r>
        <w:rPr>
          <w:spacing w:val="-6"/>
        </w:rPr>
        <w:t xml:space="preserve"> </w:t>
      </w:r>
      <w:r>
        <w:t>exclui</w:t>
      </w:r>
      <w:r>
        <w:rPr>
          <w:spacing w:val="-6"/>
        </w:rPr>
        <w:t xml:space="preserve"> </w:t>
      </w:r>
      <w:r>
        <w:t>a</w:t>
      </w:r>
      <w:r>
        <w:rPr>
          <w:spacing w:val="-6"/>
        </w:rPr>
        <w:t xml:space="preserve"> </w:t>
      </w:r>
      <w:r>
        <w:t>responsabilização</w:t>
      </w:r>
      <w:r>
        <w:rPr>
          <w:spacing w:val="-6"/>
        </w:rPr>
        <w:t xml:space="preserve"> </w:t>
      </w:r>
      <w:r>
        <w:t>judicial</w:t>
      </w:r>
      <w:r>
        <w:rPr>
          <w:spacing w:val="-6"/>
        </w:rPr>
        <w:t xml:space="preserve"> </w:t>
      </w:r>
      <w:r>
        <w:t>por</w:t>
      </w:r>
      <w:r>
        <w:rPr>
          <w:spacing w:val="-6"/>
        </w:rPr>
        <w:t xml:space="preserve"> </w:t>
      </w:r>
      <w:r>
        <w:t>atos</w:t>
      </w:r>
      <w:r>
        <w:rPr>
          <w:spacing w:val="-6"/>
        </w:rPr>
        <w:t xml:space="preserve"> </w:t>
      </w:r>
      <w:r>
        <w:rPr>
          <w:spacing w:val="-2"/>
        </w:rPr>
        <w:t>ilícitos;</w:t>
      </w:r>
    </w:p>
    <w:p w14:paraId="7A0E298A" w14:textId="77777777" w:rsidR="008B2BEB" w:rsidRDefault="008B2BEB">
      <w:pPr>
        <w:pStyle w:val="Corpodetexto"/>
        <w:spacing w:before="24"/>
        <w:ind w:left="0"/>
        <w:jc w:val="left"/>
      </w:pPr>
    </w:p>
    <w:p w14:paraId="0C5C96C9" w14:textId="77777777" w:rsidR="008B2BEB" w:rsidRDefault="00081FEC">
      <w:pPr>
        <w:pStyle w:val="PargrafodaLista"/>
        <w:numPr>
          <w:ilvl w:val="2"/>
          <w:numId w:val="1"/>
        </w:numPr>
        <w:tabs>
          <w:tab w:val="left" w:pos="928"/>
        </w:tabs>
        <w:spacing w:before="1" w:line="276" w:lineRule="auto"/>
        <w:ind w:left="141" w:right="162" w:firstLine="0"/>
      </w:pPr>
      <w:r>
        <w:t xml:space="preserve">As penalidades são independentes e a aplicação de uma não exclui as demais, quando </w:t>
      </w:r>
      <w:r>
        <w:rPr>
          <w:spacing w:val="-2"/>
        </w:rPr>
        <w:t>cabíveis.</w:t>
      </w:r>
    </w:p>
    <w:p w14:paraId="5711560A" w14:textId="77777777" w:rsidR="008B2BEB" w:rsidRDefault="00081FEC">
      <w:pPr>
        <w:pStyle w:val="PargrafodaLista"/>
        <w:numPr>
          <w:ilvl w:val="1"/>
          <w:numId w:val="1"/>
        </w:numPr>
        <w:tabs>
          <w:tab w:val="left" w:pos="716"/>
        </w:tabs>
        <w:spacing w:line="276" w:lineRule="auto"/>
        <w:ind w:right="157" w:firstLine="0"/>
        <w:jc w:val="both"/>
      </w:pPr>
      <w:r>
        <w:t>O descumprimento da Ata de Registro de Preços será apurado pelo gerenciador, sem prejuízo da apuração do descumprimento dos contratos decorrentes, que deverá ser realizada</w:t>
      </w:r>
      <w:r>
        <w:rPr>
          <w:spacing w:val="-4"/>
        </w:rPr>
        <w:t xml:space="preserve"> </w:t>
      </w:r>
      <w:r>
        <w:t>pelos</w:t>
      </w:r>
      <w:r>
        <w:rPr>
          <w:spacing w:val="-4"/>
        </w:rPr>
        <w:t xml:space="preserve"> </w:t>
      </w:r>
      <w:r>
        <w:t>Órgãos</w:t>
      </w:r>
      <w:r>
        <w:rPr>
          <w:spacing w:val="-4"/>
        </w:rPr>
        <w:t xml:space="preserve"> </w:t>
      </w:r>
      <w:r>
        <w:t>e Entidades aderentes.</w:t>
      </w:r>
    </w:p>
    <w:p w14:paraId="4F1EA03D" w14:textId="77777777" w:rsidR="008B2BEB" w:rsidRDefault="00081FEC">
      <w:pPr>
        <w:pStyle w:val="Ttulo1"/>
        <w:numPr>
          <w:ilvl w:val="0"/>
          <w:numId w:val="1"/>
        </w:numPr>
        <w:tabs>
          <w:tab w:val="left" w:pos="504"/>
        </w:tabs>
        <w:ind w:left="504" w:hanging="363"/>
        <w:jc w:val="both"/>
      </w:pPr>
      <w:r>
        <w:t>NULIDADE</w:t>
      </w:r>
      <w:r>
        <w:rPr>
          <w:spacing w:val="-5"/>
        </w:rPr>
        <w:t xml:space="preserve"> </w:t>
      </w:r>
      <w:r>
        <w:t>DA</w:t>
      </w:r>
      <w:r>
        <w:rPr>
          <w:spacing w:val="-5"/>
        </w:rPr>
        <w:t xml:space="preserve"> ATA</w:t>
      </w:r>
    </w:p>
    <w:p w14:paraId="64F61F7F" w14:textId="77777777" w:rsidR="008B2BEB" w:rsidRDefault="008B2BEB">
      <w:pPr>
        <w:pStyle w:val="Corpodetexto"/>
        <w:spacing w:before="24"/>
        <w:ind w:left="0"/>
        <w:jc w:val="left"/>
        <w:rPr>
          <w:rFonts w:ascii="Arial"/>
          <w:b/>
        </w:rPr>
      </w:pPr>
    </w:p>
    <w:p w14:paraId="51233516" w14:textId="77777777" w:rsidR="008B2BEB" w:rsidRDefault="00081FEC">
      <w:pPr>
        <w:pStyle w:val="PargrafodaLista"/>
        <w:numPr>
          <w:ilvl w:val="1"/>
          <w:numId w:val="1"/>
        </w:numPr>
        <w:tabs>
          <w:tab w:val="left" w:pos="731"/>
        </w:tabs>
        <w:spacing w:before="0" w:line="276" w:lineRule="auto"/>
        <w:ind w:right="160" w:firstLine="0"/>
        <w:jc w:val="both"/>
      </w:pPr>
      <w:r>
        <w:t>Mediante decisão escrita e devidamente fundamentada, esta Ata de Registro de Preços será anulada se ocorrer ilegalidade insanável em seu processamento ou nas fases que lhe deu origem, suspensa ou revogada por razões de interesse público</w:t>
      </w:r>
      <w:r>
        <w:rPr>
          <w:spacing w:val="-3"/>
        </w:rPr>
        <w:t xml:space="preserve"> </w:t>
      </w:r>
      <w:r>
        <w:t>decorrente</w:t>
      </w:r>
      <w:r>
        <w:rPr>
          <w:spacing w:val="-4"/>
        </w:rPr>
        <w:t xml:space="preserve"> </w:t>
      </w:r>
      <w:r>
        <w:t>de</w:t>
      </w:r>
      <w:r>
        <w:rPr>
          <w:spacing w:val="-3"/>
        </w:rPr>
        <w:t xml:space="preserve"> </w:t>
      </w:r>
      <w:r>
        <w:t>fato</w:t>
      </w:r>
      <w:r>
        <w:rPr>
          <w:spacing w:val="-4"/>
        </w:rPr>
        <w:t xml:space="preserve"> </w:t>
      </w:r>
      <w:r>
        <w:t>superveniente</w:t>
      </w:r>
      <w:r>
        <w:rPr>
          <w:spacing w:val="-3"/>
        </w:rPr>
        <w:t xml:space="preserve"> </w:t>
      </w:r>
      <w:r>
        <w:t>devidamente comprovado, pertinente e suficiente para justificar tal conduta.</w:t>
      </w:r>
    </w:p>
    <w:p w14:paraId="4EB860B0" w14:textId="77777777" w:rsidR="008B2BEB" w:rsidRDefault="00081FEC">
      <w:pPr>
        <w:pStyle w:val="PargrafodaLista"/>
        <w:numPr>
          <w:ilvl w:val="2"/>
          <w:numId w:val="1"/>
        </w:numPr>
        <w:tabs>
          <w:tab w:val="left" w:pos="988"/>
        </w:tabs>
        <w:spacing w:before="241" w:line="276" w:lineRule="auto"/>
        <w:ind w:left="141" w:right="163" w:firstLine="0"/>
      </w:pPr>
      <w:r>
        <w:t>Ao pronunciar a nulidade do processo licitatório, a autoridade competente indicará expressamente os atos com vícios insanáveis, tornando sem efeito todos os subsequentes que</w:t>
      </w:r>
      <w:r>
        <w:rPr>
          <w:spacing w:val="-3"/>
        </w:rPr>
        <w:t xml:space="preserve"> </w:t>
      </w:r>
      <w:r>
        <w:t>deles</w:t>
      </w:r>
    </w:p>
    <w:p w14:paraId="126215A9" w14:textId="77777777" w:rsidR="008B2BEB" w:rsidRDefault="008B2BEB">
      <w:pPr>
        <w:pStyle w:val="PargrafodaLista"/>
        <w:spacing w:line="276" w:lineRule="auto"/>
        <w:sectPr w:rsidR="008B2BEB" w:rsidSect="00331E25">
          <w:pgSz w:w="11920" w:h="16840"/>
          <w:pgMar w:top="1360" w:right="851" w:bottom="567" w:left="851" w:header="720" w:footer="720" w:gutter="0"/>
          <w:cols w:space="720"/>
        </w:sectPr>
      </w:pPr>
    </w:p>
    <w:p w14:paraId="57E5A014" w14:textId="77777777" w:rsidR="008B2BEB" w:rsidRDefault="00081FEC">
      <w:pPr>
        <w:pStyle w:val="Corpodetexto"/>
        <w:spacing w:before="80" w:line="276" w:lineRule="auto"/>
        <w:jc w:val="left"/>
      </w:pPr>
      <w:r>
        <w:lastRenderedPageBreak/>
        <w:t>dependam, e dará ensejo à apuração de responsabilidade de quem lhes tenha dado causa, devendo respeitar o disposto no art. 21 da LINDB.</w:t>
      </w:r>
    </w:p>
    <w:p w14:paraId="1F3AF523" w14:textId="77777777" w:rsidR="008B2BEB" w:rsidRDefault="00081FEC">
      <w:pPr>
        <w:pStyle w:val="Ttulo1"/>
        <w:numPr>
          <w:ilvl w:val="0"/>
          <w:numId w:val="1"/>
        </w:numPr>
        <w:tabs>
          <w:tab w:val="left" w:pos="504"/>
        </w:tabs>
        <w:ind w:left="504" w:hanging="363"/>
        <w:jc w:val="both"/>
      </w:pPr>
      <w:r>
        <w:t>CASOS</w:t>
      </w:r>
      <w:r>
        <w:rPr>
          <w:spacing w:val="-5"/>
        </w:rPr>
        <w:t xml:space="preserve"> </w:t>
      </w:r>
      <w:r>
        <w:rPr>
          <w:spacing w:val="-2"/>
        </w:rPr>
        <w:t>OMISSOS</w:t>
      </w:r>
    </w:p>
    <w:p w14:paraId="33DAF956" w14:textId="77777777" w:rsidR="008B2BEB" w:rsidRDefault="008B2BEB">
      <w:pPr>
        <w:pStyle w:val="Corpodetexto"/>
        <w:spacing w:before="25"/>
        <w:ind w:left="0"/>
        <w:jc w:val="left"/>
        <w:rPr>
          <w:rFonts w:ascii="Arial"/>
          <w:b/>
        </w:rPr>
      </w:pPr>
    </w:p>
    <w:p w14:paraId="729C25DD" w14:textId="39482A41" w:rsidR="008B2BEB" w:rsidRPr="00331E25" w:rsidRDefault="00081FEC">
      <w:pPr>
        <w:pStyle w:val="PargrafodaLista"/>
        <w:numPr>
          <w:ilvl w:val="1"/>
          <w:numId w:val="1"/>
        </w:numPr>
        <w:tabs>
          <w:tab w:val="left" w:pos="776"/>
        </w:tabs>
        <w:spacing w:before="0" w:line="276" w:lineRule="auto"/>
        <w:ind w:left="140" w:right="156" w:firstLine="0"/>
        <w:jc w:val="both"/>
      </w:pPr>
      <w:r>
        <w:t>As cláusulas desta Ata de Registro de Preços</w:t>
      </w:r>
      <w:r>
        <w:rPr>
          <w:spacing w:val="-3"/>
        </w:rPr>
        <w:t xml:space="preserve"> </w:t>
      </w:r>
      <w:r>
        <w:t>somam-se</w:t>
      </w:r>
      <w:r>
        <w:rPr>
          <w:spacing w:val="-3"/>
        </w:rPr>
        <w:t xml:space="preserve"> </w:t>
      </w:r>
      <w:r>
        <w:t>às</w:t>
      </w:r>
      <w:r>
        <w:rPr>
          <w:spacing w:val="-3"/>
        </w:rPr>
        <w:t xml:space="preserve"> </w:t>
      </w:r>
      <w:r>
        <w:t>obrigações</w:t>
      </w:r>
      <w:r>
        <w:rPr>
          <w:spacing w:val="-3"/>
        </w:rPr>
        <w:t xml:space="preserve"> </w:t>
      </w:r>
      <w:r>
        <w:t>das</w:t>
      </w:r>
      <w:r>
        <w:rPr>
          <w:spacing w:val="-3"/>
        </w:rPr>
        <w:t xml:space="preserve"> </w:t>
      </w:r>
      <w:r>
        <w:t>partes</w:t>
      </w:r>
      <w:r>
        <w:rPr>
          <w:spacing w:val="-3"/>
        </w:rPr>
        <w:t xml:space="preserve"> </w:t>
      </w:r>
      <w:r>
        <w:t>previstas</w:t>
      </w:r>
      <w:r>
        <w:rPr>
          <w:spacing w:val="-3"/>
        </w:rPr>
        <w:t xml:space="preserve"> </w:t>
      </w:r>
      <w:r>
        <w:t>no Edital</w:t>
      </w:r>
      <w:r>
        <w:rPr>
          <w:spacing w:val="40"/>
        </w:rPr>
        <w:t xml:space="preserve"> </w:t>
      </w:r>
      <w:r>
        <w:t>do</w:t>
      </w:r>
      <w:r>
        <w:rPr>
          <w:spacing w:val="40"/>
        </w:rPr>
        <w:t xml:space="preserve"> </w:t>
      </w:r>
      <w:r>
        <w:t>Pregão</w:t>
      </w:r>
      <w:r>
        <w:rPr>
          <w:spacing w:val="40"/>
        </w:rPr>
        <w:t xml:space="preserve"> </w:t>
      </w:r>
      <w:r>
        <w:t>Presencial</w:t>
      </w:r>
      <w:r>
        <w:rPr>
          <w:spacing w:val="40"/>
        </w:rPr>
        <w:t xml:space="preserve"> </w:t>
      </w:r>
      <w:r w:rsidR="006A6FF4" w:rsidRPr="00331E25">
        <w:t>A</w:t>
      </w:r>
      <w:r w:rsidRPr="00331E25">
        <w:t>RP</w:t>
      </w:r>
      <w:r w:rsidRPr="00331E25">
        <w:rPr>
          <w:spacing w:val="40"/>
        </w:rPr>
        <w:t xml:space="preserve"> </w:t>
      </w:r>
      <w:r w:rsidRPr="00331E25">
        <w:t>nº</w:t>
      </w:r>
      <w:r w:rsidR="006A6FF4" w:rsidRPr="00331E25">
        <w:rPr>
          <w:spacing w:val="42"/>
        </w:rPr>
        <w:t xml:space="preserve"> </w:t>
      </w:r>
      <w:r w:rsidR="006A6FF4" w:rsidRPr="00331E25">
        <w:rPr>
          <w:spacing w:val="-2"/>
        </w:rPr>
        <w:t>{{NÚMERO DO PREGÃO}}/{{ANO DO PREGÃO}}</w:t>
      </w:r>
      <w:r w:rsidRPr="00331E25">
        <w:rPr>
          <w:spacing w:val="42"/>
        </w:rPr>
        <w:t xml:space="preserve"> </w:t>
      </w:r>
      <w:r w:rsidRPr="00331E25">
        <w:t>e</w:t>
      </w:r>
      <w:r w:rsidRPr="00331E25">
        <w:rPr>
          <w:spacing w:val="40"/>
        </w:rPr>
        <w:t xml:space="preserve"> </w:t>
      </w:r>
      <w:r w:rsidRPr="00331E25">
        <w:t>seus</w:t>
      </w:r>
      <w:r w:rsidRPr="00331E25">
        <w:rPr>
          <w:spacing w:val="40"/>
        </w:rPr>
        <w:t xml:space="preserve"> </w:t>
      </w:r>
      <w:r w:rsidRPr="00331E25">
        <w:t>anexos,</w:t>
      </w:r>
      <w:r w:rsidRPr="00331E25">
        <w:rPr>
          <w:spacing w:val="40"/>
        </w:rPr>
        <w:t xml:space="preserve"> </w:t>
      </w:r>
      <w:r w:rsidRPr="00331E25">
        <w:t>bem</w:t>
      </w:r>
      <w:r w:rsidRPr="00331E25">
        <w:rPr>
          <w:spacing w:val="40"/>
        </w:rPr>
        <w:t xml:space="preserve"> </w:t>
      </w:r>
      <w:r w:rsidRPr="00331E25">
        <w:t>como</w:t>
      </w:r>
      <w:r w:rsidRPr="00331E25">
        <w:rPr>
          <w:spacing w:val="40"/>
        </w:rPr>
        <w:t xml:space="preserve"> </w:t>
      </w:r>
      <w:r w:rsidRPr="00331E25">
        <w:t>aquelas</w:t>
      </w:r>
      <w:r w:rsidRPr="00331E25">
        <w:rPr>
          <w:spacing w:val="40"/>
        </w:rPr>
        <w:t xml:space="preserve"> </w:t>
      </w:r>
      <w:r w:rsidRPr="00331E25">
        <w:t>previstas</w:t>
      </w:r>
      <w:r w:rsidRPr="00331E25">
        <w:rPr>
          <w:spacing w:val="40"/>
        </w:rPr>
        <w:t xml:space="preserve"> </w:t>
      </w:r>
      <w:r w:rsidRPr="00331E25">
        <w:t>na minuta do contrato.</w:t>
      </w:r>
    </w:p>
    <w:p w14:paraId="6B659661" w14:textId="77777777" w:rsidR="008B2BEB" w:rsidRPr="00331E25" w:rsidRDefault="00081FEC">
      <w:pPr>
        <w:pStyle w:val="PargrafodaLista"/>
        <w:numPr>
          <w:ilvl w:val="1"/>
          <w:numId w:val="1"/>
        </w:numPr>
        <w:tabs>
          <w:tab w:val="left" w:pos="716"/>
        </w:tabs>
        <w:spacing w:line="276" w:lineRule="auto"/>
        <w:ind w:right="158" w:firstLine="0"/>
        <w:jc w:val="both"/>
      </w:pPr>
      <w:r w:rsidRPr="00331E25">
        <w:t>Aos casos omissos aplicam-se as disposições constantes na Lei Federal nº 14.133/2021 e no Decreto Estadual nº 1.525/2022.</w:t>
      </w:r>
    </w:p>
    <w:p w14:paraId="3346F443" w14:textId="77777777" w:rsidR="008B2BEB" w:rsidRPr="00331E25" w:rsidRDefault="00081FEC">
      <w:pPr>
        <w:pStyle w:val="Ttulo1"/>
        <w:numPr>
          <w:ilvl w:val="0"/>
          <w:numId w:val="1"/>
        </w:numPr>
        <w:tabs>
          <w:tab w:val="left" w:pos="504"/>
        </w:tabs>
        <w:ind w:left="504" w:hanging="363"/>
        <w:jc w:val="both"/>
      </w:pPr>
      <w:r w:rsidRPr="00331E25">
        <w:t>SOLUÇÃO</w:t>
      </w:r>
      <w:r w:rsidRPr="00331E25">
        <w:rPr>
          <w:spacing w:val="-5"/>
        </w:rPr>
        <w:t xml:space="preserve"> </w:t>
      </w:r>
      <w:r w:rsidRPr="00331E25">
        <w:t>DE</w:t>
      </w:r>
      <w:r w:rsidRPr="00331E25">
        <w:rPr>
          <w:spacing w:val="-4"/>
        </w:rPr>
        <w:t xml:space="preserve"> </w:t>
      </w:r>
      <w:r w:rsidRPr="00331E25">
        <w:rPr>
          <w:spacing w:val="-2"/>
        </w:rPr>
        <w:t>CONFLITOS</w:t>
      </w:r>
    </w:p>
    <w:p w14:paraId="44156CE8" w14:textId="77777777" w:rsidR="008B2BEB" w:rsidRPr="00331E25" w:rsidRDefault="008B2BEB">
      <w:pPr>
        <w:pStyle w:val="Corpodetexto"/>
        <w:spacing w:before="25"/>
        <w:ind w:left="0"/>
        <w:jc w:val="left"/>
        <w:rPr>
          <w:rFonts w:ascii="Arial"/>
          <w:b/>
        </w:rPr>
      </w:pPr>
    </w:p>
    <w:p w14:paraId="04FFCD76" w14:textId="77777777" w:rsidR="008B2BEB" w:rsidRPr="00331E25" w:rsidRDefault="00081FEC">
      <w:pPr>
        <w:pStyle w:val="PargrafodaLista"/>
        <w:numPr>
          <w:ilvl w:val="1"/>
          <w:numId w:val="1"/>
        </w:numPr>
        <w:tabs>
          <w:tab w:val="left" w:pos="716"/>
        </w:tabs>
        <w:spacing w:before="0" w:line="276" w:lineRule="auto"/>
        <w:ind w:right="159" w:firstLine="0"/>
        <w:jc w:val="both"/>
      </w:pPr>
      <w:r w:rsidRPr="00331E25">
        <w:t>Para dirimir eventuais conflitos decorrentes do gerenciamento desta ata de registro de preços, poderá ser instada a Câmara Administrativa de Resolução Consensual de Conflitos envolvendo Aquisições e Contratos no Estado de Mato Grosso - CONSENSO MT, criada pelo Decreto n° 1.525/2022 e na forma da Resolução do Colégio de Procuradores.</w:t>
      </w:r>
    </w:p>
    <w:p w14:paraId="6479DECA" w14:textId="27FA930D" w:rsidR="008B2BEB" w:rsidRPr="00331E25" w:rsidRDefault="00081FEC">
      <w:pPr>
        <w:pStyle w:val="PargrafodaLista"/>
        <w:numPr>
          <w:ilvl w:val="1"/>
          <w:numId w:val="1"/>
        </w:numPr>
        <w:tabs>
          <w:tab w:val="left" w:pos="731"/>
        </w:tabs>
        <w:spacing w:line="276" w:lineRule="auto"/>
        <w:ind w:right="161" w:firstLine="0"/>
        <w:jc w:val="both"/>
      </w:pPr>
      <w:r w:rsidRPr="00331E25">
        <w:t xml:space="preserve">As partes contratantes elegem o foro de </w:t>
      </w:r>
      <w:r w:rsidR="006A6FF4" w:rsidRPr="00331E25">
        <w:t>{{MUNICÍPIO PREGÃO}}</w:t>
      </w:r>
      <w:r w:rsidR="00331E25">
        <w:t>/MT</w:t>
      </w:r>
      <w:r w:rsidRPr="00331E25">
        <w:t xml:space="preserve"> como competente para dirimir quaisquer questões oriundas da presente Ata de Registro de Preço e</w:t>
      </w:r>
      <w:r w:rsidRPr="00331E25">
        <w:rPr>
          <w:spacing w:val="-3"/>
        </w:rPr>
        <w:t xml:space="preserve"> </w:t>
      </w:r>
      <w:r w:rsidRPr="00331E25">
        <w:t>dos</w:t>
      </w:r>
      <w:r w:rsidRPr="00331E25">
        <w:rPr>
          <w:spacing w:val="-3"/>
        </w:rPr>
        <w:t xml:space="preserve"> </w:t>
      </w:r>
      <w:r w:rsidRPr="00331E25">
        <w:t>contratos,</w:t>
      </w:r>
      <w:r w:rsidRPr="00331E25">
        <w:rPr>
          <w:spacing w:val="-3"/>
        </w:rPr>
        <w:t xml:space="preserve"> </w:t>
      </w:r>
      <w:r w:rsidRPr="00331E25">
        <w:t>inclusive</w:t>
      </w:r>
      <w:r w:rsidRPr="00331E25">
        <w:rPr>
          <w:spacing w:val="-3"/>
        </w:rPr>
        <w:t xml:space="preserve"> </w:t>
      </w:r>
      <w:r w:rsidRPr="00331E25">
        <w:t>os</w:t>
      </w:r>
      <w:r w:rsidRPr="00331E25">
        <w:rPr>
          <w:spacing w:val="-3"/>
        </w:rPr>
        <w:t xml:space="preserve"> </w:t>
      </w:r>
      <w:r w:rsidRPr="00331E25">
        <w:t>casos</w:t>
      </w:r>
      <w:r w:rsidRPr="00331E25">
        <w:rPr>
          <w:spacing w:val="-3"/>
        </w:rPr>
        <w:t xml:space="preserve"> </w:t>
      </w:r>
      <w:r w:rsidRPr="00331E25">
        <w:t>omissos, que não puderem ser resolvidos pela via administrativa, renunciando a qualquer outro, por mais privilegiado que seja.</w:t>
      </w:r>
    </w:p>
    <w:p w14:paraId="3264CAB1" w14:textId="3B0782EC" w:rsidR="008B2BEB" w:rsidRPr="00331E25" w:rsidRDefault="006A6FF4">
      <w:pPr>
        <w:pStyle w:val="Corpodetexto"/>
        <w:ind w:left="0" w:right="156"/>
        <w:jc w:val="right"/>
      </w:pPr>
      <w:r w:rsidRPr="00331E25">
        <w:t>{{MUNICÍPIO PREGÃO}}</w:t>
      </w:r>
      <w:r w:rsidR="00331E25">
        <w:t>/MT</w:t>
      </w:r>
      <w:r w:rsidR="00081FEC" w:rsidRPr="00331E25">
        <w:t>,</w:t>
      </w:r>
      <w:r w:rsidR="00081FEC" w:rsidRPr="00331E25">
        <w:rPr>
          <w:spacing w:val="-6"/>
        </w:rPr>
        <w:t xml:space="preserve"> </w:t>
      </w:r>
      <w:r w:rsidRPr="00331E25">
        <w:rPr>
          <w:spacing w:val="-2"/>
        </w:rPr>
        <w:t>{{DATA POR EXTENSO}}</w:t>
      </w:r>
    </w:p>
    <w:p w14:paraId="5FC0C3F0" w14:textId="77777777" w:rsidR="008B2BEB" w:rsidRDefault="008B2BEB">
      <w:pPr>
        <w:pStyle w:val="Corpodetexto"/>
        <w:spacing w:before="0"/>
        <w:ind w:left="0"/>
        <w:jc w:val="left"/>
        <w:rPr>
          <w:sz w:val="20"/>
        </w:rPr>
      </w:pPr>
    </w:p>
    <w:p w14:paraId="0129ADA6" w14:textId="77777777" w:rsidR="008B2BEB" w:rsidRDefault="008B2BEB">
      <w:pPr>
        <w:pStyle w:val="Corpodetexto"/>
        <w:spacing w:before="0"/>
        <w:ind w:left="0"/>
        <w:jc w:val="left"/>
        <w:rPr>
          <w:sz w:val="20"/>
        </w:rPr>
      </w:pPr>
    </w:p>
    <w:p w14:paraId="36F77C84" w14:textId="77777777" w:rsidR="008B2BEB" w:rsidRDefault="008B2BEB">
      <w:pPr>
        <w:pStyle w:val="Corpodetexto"/>
        <w:spacing w:before="0"/>
        <w:ind w:left="0"/>
        <w:jc w:val="left"/>
        <w:rPr>
          <w:sz w:val="20"/>
        </w:rPr>
      </w:pPr>
    </w:p>
    <w:p w14:paraId="4F70AB2C" w14:textId="77777777" w:rsidR="008B2BEB" w:rsidRDefault="00081FEC">
      <w:pPr>
        <w:pStyle w:val="Corpodetexto"/>
        <w:spacing w:before="108"/>
        <w:ind w:left="0"/>
        <w:jc w:val="left"/>
        <w:rPr>
          <w:sz w:val="20"/>
        </w:rPr>
      </w:pPr>
      <w:r>
        <w:rPr>
          <w:noProof/>
          <w:sz w:val="20"/>
        </w:rPr>
        <mc:AlternateContent>
          <mc:Choice Requires="wps">
            <w:drawing>
              <wp:anchor distT="0" distB="0" distL="0" distR="0" simplePos="0" relativeHeight="487588352" behindDoc="1" locked="0" layoutInCell="1" allowOverlap="1" wp14:anchorId="452CB874" wp14:editId="5FAD1B19">
                <wp:simplePos x="0" y="0"/>
                <wp:positionH relativeFrom="page">
                  <wp:posOffset>1314611</wp:posOffset>
                </wp:positionH>
                <wp:positionV relativeFrom="paragraph">
                  <wp:posOffset>229866</wp:posOffset>
                </wp:positionV>
                <wp:extent cx="465899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58995" cy="1270"/>
                        </a:xfrm>
                        <a:custGeom>
                          <a:avLst/>
                          <a:gdLst/>
                          <a:ahLst/>
                          <a:cxnLst/>
                          <a:rect l="l" t="t" r="r" b="b"/>
                          <a:pathLst>
                            <a:path w="4658995">
                              <a:moveTo>
                                <a:pt x="0" y="0"/>
                              </a:moveTo>
                              <a:lnTo>
                                <a:pt x="4658417" y="0"/>
                              </a:lnTo>
                            </a:path>
                          </a:pathLst>
                        </a:custGeom>
                        <a:ln w="88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A76127" id="Graphic 2" o:spid="_x0000_s1026" style="position:absolute;margin-left:103.5pt;margin-top:18.1pt;width:366.8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4658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" path="m,l4658417,e" filled="f" strokeweight=".24447mm">
                <v:path arrowok="t"/>
                <w10:wrap type="topAndBottom" anchorx="page"/>
              </v:shape>
            </w:pict>
          </mc:Fallback>
        </mc:AlternateContent>
      </w:r>
    </w:p>
    <w:p w14:paraId="30638669" w14:textId="77777777" w:rsidR="008B2BEB" w:rsidRDefault="00081FEC">
      <w:pPr>
        <w:pStyle w:val="Ttulo1"/>
        <w:spacing w:before="3"/>
        <w:ind w:left="4476" w:right="2469" w:hanging="1754"/>
      </w:pPr>
      <w:r>
        <w:t>Câmara</w:t>
      </w:r>
      <w:r>
        <w:rPr>
          <w:spacing w:val="-7"/>
        </w:rPr>
        <w:t xml:space="preserve"> </w:t>
      </w:r>
      <w:r>
        <w:t>de</w:t>
      </w:r>
      <w:r>
        <w:rPr>
          <w:spacing w:val="-7"/>
        </w:rPr>
        <w:t xml:space="preserve"> </w:t>
      </w:r>
      <w:r>
        <w:t>Negócios</w:t>
      </w:r>
      <w:r>
        <w:rPr>
          <w:spacing w:val="-7"/>
        </w:rPr>
        <w:t xml:space="preserve"> </w:t>
      </w:r>
      <w:r>
        <w:t>–</w:t>
      </w:r>
      <w:r>
        <w:rPr>
          <w:spacing w:val="-7"/>
        </w:rPr>
        <w:t xml:space="preserve"> </w:t>
      </w:r>
      <w:r>
        <w:t>PRESIDENTE</w:t>
      </w:r>
      <w:r>
        <w:rPr>
          <w:spacing w:val="-7"/>
        </w:rPr>
        <w:t xml:space="preserve"> </w:t>
      </w:r>
      <w:r>
        <w:t>DO</w:t>
      </w:r>
      <w:r>
        <w:rPr>
          <w:spacing w:val="-7"/>
        </w:rPr>
        <w:t xml:space="preserve"> </w:t>
      </w:r>
      <w:r>
        <w:t>CDCE RG e CPF/MF</w:t>
      </w:r>
    </w:p>
    <w:p w14:paraId="7528324C" w14:textId="46C6799D" w:rsidR="008B2BEB" w:rsidRDefault="008B2BEB">
      <w:pPr>
        <w:pStyle w:val="Corpodetexto"/>
        <w:spacing w:before="0"/>
        <w:ind w:left="0"/>
        <w:jc w:val="left"/>
        <w:rPr>
          <w:rFonts w:ascii="Arial"/>
          <w:b/>
          <w:sz w:val="20"/>
        </w:rPr>
      </w:pPr>
    </w:p>
    <w:p w14:paraId="47345A38" w14:textId="3E75FC8C" w:rsidR="006A6FF4" w:rsidRDefault="006A6FF4">
      <w:pPr>
        <w:pStyle w:val="Corpodetexto"/>
        <w:spacing w:before="0"/>
        <w:ind w:left="0"/>
        <w:jc w:val="left"/>
        <w:rPr>
          <w:rFonts w:ascii="Arial"/>
          <w:b/>
          <w:sz w:val="20"/>
        </w:rPr>
      </w:pPr>
    </w:p>
    <w:p w14:paraId="4F665768" w14:textId="243414BD" w:rsidR="006A6FF4" w:rsidRDefault="006A6FF4">
      <w:pPr>
        <w:pStyle w:val="Corpodetexto"/>
        <w:spacing w:before="0"/>
        <w:ind w:left="0"/>
        <w:jc w:val="left"/>
        <w:rPr>
          <w:rFonts w:ascii="Arial"/>
          <w:b/>
          <w:sz w:val="20"/>
        </w:rPr>
      </w:pPr>
    </w:p>
    <w:p w14:paraId="7D0C55F9" w14:textId="5D4B1DF4" w:rsidR="006A6FF4" w:rsidRDefault="006A6FF4">
      <w:pPr>
        <w:pStyle w:val="Corpodetexto"/>
        <w:spacing w:before="0"/>
        <w:ind w:left="0"/>
        <w:jc w:val="left"/>
        <w:rPr>
          <w:rFonts w:ascii="Arial"/>
          <w:b/>
          <w:sz w:val="20"/>
        </w:rPr>
      </w:pPr>
    </w:p>
    <w:p w14:paraId="25C8F415" w14:textId="29488653" w:rsidR="006A6FF4" w:rsidRDefault="006A6FF4">
      <w:pPr>
        <w:pStyle w:val="Corpodetexto"/>
        <w:spacing w:before="0"/>
        <w:ind w:left="0"/>
        <w:jc w:val="left"/>
        <w:rPr>
          <w:rFonts w:ascii="Arial"/>
          <w:b/>
          <w:sz w:val="20"/>
        </w:rPr>
      </w:pPr>
    </w:p>
    <w:p w14:paraId="5E55D692" w14:textId="1E1596A1" w:rsidR="006A6FF4" w:rsidRDefault="006A6FF4">
      <w:pPr>
        <w:pStyle w:val="Corpodetexto"/>
        <w:spacing w:before="0"/>
        <w:ind w:left="0"/>
        <w:jc w:val="left"/>
        <w:rPr>
          <w:rFonts w:ascii="Arial"/>
          <w:b/>
          <w:sz w:val="20"/>
        </w:rPr>
      </w:pPr>
    </w:p>
    <w:p w14:paraId="3D404E11" w14:textId="77777777" w:rsidR="006A6FF4" w:rsidRDefault="006A6FF4">
      <w:pPr>
        <w:pStyle w:val="Corpodetexto"/>
        <w:spacing w:before="0"/>
        <w:ind w:left="0"/>
        <w:jc w:val="left"/>
        <w:rPr>
          <w:rFonts w:ascii="Arial"/>
          <w:b/>
          <w:sz w:val="20"/>
        </w:rPr>
      </w:pPr>
    </w:p>
    <w:p w14:paraId="221E8ABE" w14:textId="77777777" w:rsidR="008B2BEB" w:rsidRDefault="008B2BEB">
      <w:pPr>
        <w:pStyle w:val="Corpodetexto"/>
        <w:spacing w:before="0"/>
        <w:ind w:left="0"/>
        <w:jc w:val="left"/>
        <w:rPr>
          <w:rFonts w:ascii="Arial"/>
          <w:b/>
          <w:sz w:val="20"/>
        </w:rPr>
      </w:pPr>
    </w:p>
    <w:p w14:paraId="08BD5BB1" w14:textId="79D9D5A8" w:rsidR="008B2BEB" w:rsidRDefault="006A6FF4" w:rsidP="00081FEC">
      <w:pPr>
        <w:pStyle w:val="Corpodetexto"/>
        <w:spacing w:before="0" w:line="720" w:lineRule="auto"/>
        <w:ind w:left="0"/>
        <w:jc w:val="left"/>
        <w:rPr>
          <w:rFonts w:ascii="Arial"/>
          <w:b/>
          <w:sz w:val="20"/>
        </w:rPr>
      </w:pPr>
      <w:r>
        <w:rPr>
          <w:rFonts w:ascii="Arial"/>
          <w:b/>
          <w:sz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3733F69" w14:textId="77777777" w:rsidR="008B2BEB" w:rsidRDefault="00081FEC" w:rsidP="00081FEC">
      <w:pPr>
        <w:pStyle w:val="Ttulo1"/>
        <w:spacing w:before="0"/>
        <w:ind w:left="1" w:right="16" w:firstLine="0"/>
        <w:jc w:val="center"/>
      </w:pPr>
      <w:r>
        <w:t>PROMITENTE</w:t>
      </w:r>
      <w:r>
        <w:rPr>
          <w:spacing w:val="-10"/>
        </w:rPr>
        <w:t xml:space="preserve"> </w:t>
      </w:r>
      <w:r>
        <w:t>FORNECEDOR</w:t>
      </w:r>
      <w:r>
        <w:rPr>
          <w:spacing w:val="-10"/>
        </w:rPr>
        <w:t xml:space="preserve"> </w:t>
      </w:r>
      <w:r>
        <w:rPr>
          <w:spacing w:val="-4"/>
        </w:rPr>
        <w:t>(es)</w:t>
      </w:r>
    </w:p>
    <w:p w14:paraId="57547C21" w14:textId="77777777" w:rsidR="008B2BEB" w:rsidRDefault="008B2BEB">
      <w:pPr>
        <w:pStyle w:val="Corpodetexto"/>
        <w:spacing w:before="0"/>
        <w:ind w:left="0"/>
        <w:jc w:val="left"/>
        <w:rPr>
          <w:rFonts w:ascii="Arial"/>
          <w:b/>
        </w:rPr>
      </w:pPr>
    </w:p>
    <w:p w14:paraId="5F2AE7C9" w14:textId="77777777" w:rsidR="008B2BEB" w:rsidRDefault="008B2BEB">
      <w:pPr>
        <w:pStyle w:val="Corpodetexto"/>
        <w:spacing w:before="0"/>
        <w:ind w:left="0"/>
        <w:jc w:val="left"/>
        <w:rPr>
          <w:rFonts w:ascii="Arial"/>
          <w:b/>
        </w:rPr>
      </w:pPr>
    </w:p>
    <w:p w14:paraId="0C0AF625" w14:textId="77777777" w:rsidR="008B2BEB" w:rsidRDefault="008B2BEB">
      <w:pPr>
        <w:pStyle w:val="Corpodetexto"/>
        <w:spacing w:before="11"/>
        <w:ind w:left="0"/>
        <w:jc w:val="left"/>
        <w:rPr>
          <w:rFonts w:ascii="Arial"/>
          <w:b/>
        </w:rPr>
      </w:pPr>
    </w:p>
    <w:p w14:paraId="107BBCC3" w14:textId="77777777" w:rsidR="00081FEC" w:rsidRDefault="00081FEC">
      <w:pPr>
        <w:spacing w:before="1"/>
        <w:ind w:left="141"/>
        <w:rPr>
          <w:rFonts w:ascii="Arial"/>
          <w:b/>
          <w:spacing w:val="-2"/>
        </w:rPr>
      </w:pPr>
    </w:p>
    <w:p w14:paraId="41D56705" w14:textId="77777777" w:rsidR="00081FEC" w:rsidRDefault="00081FEC">
      <w:pPr>
        <w:spacing w:before="1"/>
        <w:ind w:left="141"/>
        <w:rPr>
          <w:rFonts w:ascii="Arial"/>
          <w:b/>
          <w:spacing w:val="-2"/>
        </w:rPr>
      </w:pPr>
    </w:p>
    <w:p w14:paraId="0A0F3696" w14:textId="77777777" w:rsidR="00081FEC" w:rsidRDefault="00081FEC">
      <w:pPr>
        <w:spacing w:before="1"/>
        <w:ind w:left="141"/>
        <w:rPr>
          <w:rFonts w:ascii="Arial"/>
          <w:b/>
          <w:spacing w:val="-2"/>
        </w:rPr>
      </w:pPr>
    </w:p>
    <w:p w14:paraId="1BAD2CCD" w14:textId="77777777" w:rsidR="00081FEC" w:rsidRDefault="00081FEC">
      <w:pPr>
        <w:spacing w:before="1"/>
        <w:ind w:left="141"/>
        <w:rPr>
          <w:rFonts w:ascii="Arial"/>
          <w:b/>
          <w:spacing w:val="-2"/>
        </w:rPr>
      </w:pPr>
    </w:p>
    <w:p w14:paraId="5685CD57" w14:textId="77777777" w:rsidR="00081FEC" w:rsidRDefault="00081FEC">
      <w:pPr>
        <w:spacing w:before="1"/>
        <w:ind w:left="141"/>
        <w:rPr>
          <w:rFonts w:ascii="Arial"/>
          <w:b/>
          <w:spacing w:val="-2"/>
        </w:rPr>
      </w:pPr>
    </w:p>
    <w:p w14:paraId="79C0237E" w14:textId="77777777" w:rsidR="00081FEC" w:rsidRDefault="00081FEC">
      <w:pPr>
        <w:spacing w:before="1"/>
        <w:ind w:left="141"/>
        <w:rPr>
          <w:rFonts w:ascii="Arial"/>
          <w:b/>
          <w:spacing w:val="-2"/>
        </w:rPr>
      </w:pPr>
    </w:p>
    <w:p w14:paraId="1B91A10A" w14:textId="66237804" w:rsidR="008B2BEB" w:rsidRDefault="00081FEC">
      <w:pPr>
        <w:spacing w:before="1"/>
        <w:ind w:left="141"/>
        <w:rPr>
          <w:rFonts w:ascii="Arial"/>
          <w:b/>
        </w:rPr>
      </w:pPr>
      <w:r>
        <w:rPr>
          <w:rFonts w:ascii="Arial"/>
          <w:b/>
          <w:spacing w:val="-2"/>
        </w:rPr>
        <w:t>TESTEMUNHAS:</w:t>
      </w:r>
    </w:p>
    <w:p w14:paraId="3CDBCDEE" w14:textId="77777777" w:rsidR="008B2BEB" w:rsidRDefault="008B2BEB">
      <w:pPr>
        <w:pStyle w:val="Corpodetexto"/>
        <w:spacing w:before="24"/>
        <w:ind w:left="0"/>
        <w:jc w:val="left"/>
        <w:rPr>
          <w:rFonts w:ascii="Arial"/>
          <w:b/>
        </w:rPr>
      </w:pPr>
    </w:p>
    <w:p w14:paraId="31B31F58" w14:textId="7F2D31E8" w:rsidR="008B2BEB" w:rsidRDefault="00081FEC" w:rsidP="00081FEC">
      <w:pPr>
        <w:pStyle w:val="Corpodetexto"/>
        <w:spacing w:before="24" w:line="360" w:lineRule="auto"/>
        <w:ind w:left="284"/>
        <w:jc w:val="left"/>
        <w:rPr>
          <w:rFonts w:ascii="Times New Roman"/>
        </w:rPr>
      </w:pPr>
      <w:r>
        <w:rPr>
          <w:rFonts w:ascii="Times New Roman"/>
        </w:rPr>
        <w:t>A)_______________________________________</w:t>
      </w:r>
    </w:p>
    <w:p w14:paraId="3FC63CD9" w14:textId="299098C1" w:rsidR="008B2BEB" w:rsidRDefault="00081FEC" w:rsidP="00081FEC">
      <w:pPr>
        <w:pStyle w:val="Corpodetexto"/>
        <w:spacing w:before="0" w:line="360" w:lineRule="auto"/>
        <w:ind w:left="284"/>
        <w:jc w:val="left"/>
      </w:pPr>
      <w:r>
        <w:t>RG</w:t>
      </w:r>
      <w:r>
        <w:rPr>
          <w:spacing w:val="-3"/>
        </w:rPr>
        <w:t xml:space="preserve"> </w:t>
      </w:r>
      <w:r>
        <w:t>e</w:t>
      </w:r>
      <w:r>
        <w:rPr>
          <w:spacing w:val="-3"/>
        </w:rPr>
        <w:t xml:space="preserve"> </w:t>
      </w:r>
      <w:r>
        <w:t>CPF/MF</w:t>
      </w:r>
      <w:r>
        <w:rPr>
          <w:spacing w:val="-3"/>
        </w:rPr>
        <w:t xml:space="preserve"> </w:t>
      </w:r>
      <w:r>
        <w:rPr>
          <w:spacing w:val="-5"/>
        </w:rPr>
        <w:t>nº:</w:t>
      </w:r>
      <w:r>
        <w:tab/>
      </w:r>
    </w:p>
    <w:p w14:paraId="2B40F26A" w14:textId="75A09F3A" w:rsidR="00081FEC" w:rsidRDefault="00081FEC" w:rsidP="00081FEC">
      <w:pPr>
        <w:pStyle w:val="Corpodetexto"/>
        <w:spacing w:before="0" w:line="360" w:lineRule="auto"/>
        <w:ind w:left="284"/>
        <w:jc w:val="left"/>
      </w:pPr>
    </w:p>
    <w:p w14:paraId="2E09624B" w14:textId="390C9237" w:rsidR="00081FEC" w:rsidRDefault="00081FEC" w:rsidP="00081FEC">
      <w:pPr>
        <w:pStyle w:val="Corpodetexto"/>
        <w:spacing w:before="0" w:line="360" w:lineRule="auto"/>
        <w:ind w:left="284"/>
        <w:jc w:val="left"/>
      </w:pPr>
    </w:p>
    <w:p w14:paraId="32521FF3" w14:textId="13A06A32" w:rsidR="00081FEC" w:rsidRDefault="00081FEC" w:rsidP="00081FEC">
      <w:pPr>
        <w:pStyle w:val="Corpodetexto"/>
        <w:spacing w:before="0" w:line="360" w:lineRule="auto"/>
        <w:ind w:left="284"/>
        <w:jc w:val="left"/>
      </w:pPr>
    </w:p>
    <w:p w14:paraId="00FAF3C3" w14:textId="77777777" w:rsidR="00081FEC" w:rsidRDefault="00081FEC" w:rsidP="00081FEC">
      <w:pPr>
        <w:pStyle w:val="Corpodetexto"/>
        <w:spacing w:before="24" w:line="360" w:lineRule="auto"/>
        <w:ind w:left="284"/>
        <w:jc w:val="left"/>
        <w:rPr>
          <w:rFonts w:ascii="Times New Roman"/>
        </w:rPr>
      </w:pPr>
      <w:r>
        <w:rPr>
          <w:rFonts w:ascii="Times New Roman"/>
        </w:rPr>
        <w:t>A)_______________________________________</w:t>
      </w:r>
    </w:p>
    <w:p w14:paraId="366631F8" w14:textId="77777777" w:rsidR="00081FEC" w:rsidRDefault="00081FEC" w:rsidP="00081FEC">
      <w:pPr>
        <w:pStyle w:val="Corpodetexto"/>
        <w:spacing w:before="0" w:line="360" w:lineRule="auto"/>
        <w:ind w:left="284"/>
        <w:jc w:val="left"/>
      </w:pPr>
      <w:r>
        <w:t>RG</w:t>
      </w:r>
      <w:r>
        <w:rPr>
          <w:spacing w:val="-3"/>
        </w:rPr>
        <w:t xml:space="preserve"> </w:t>
      </w:r>
      <w:r>
        <w:t>e</w:t>
      </w:r>
      <w:r>
        <w:rPr>
          <w:spacing w:val="-3"/>
        </w:rPr>
        <w:t xml:space="preserve"> </w:t>
      </w:r>
      <w:r>
        <w:t>CPF/MF</w:t>
      </w:r>
      <w:r>
        <w:rPr>
          <w:spacing w:val="-3"/>
        </w:rPr>
        <w:t xml:space="preserve"> </w:t>
      </w:r>
      <w:r>
        <w:rPr>
          <w:spacing w:val="-5"/>
        </w:rPr>
        <w:t>nº:</w:t>
      </w:r>
      <w:r>
        <w:tab/>
      </w:r>
    </w:p>
    <w:p w14:paraId="6E8860EA" w14:textId="77777777" w:rsidR="00081FEC" w:rsidRDefault="00081FEC" w:rsidP="00081FEC">
      <w:pPr>
        <w:pStyle w:val="Corpodetexto"/>
        <w:spacing w:before="0" w:line="360" w:lineRule="auto"/>
        <w:ind w:left="284"/>
        <w:jc w:val="left"/>
      </w:pPr>
    </w:p>
    <w:sectPr w:rsidR="00081FEC" w:rsidSect="00331E25">
      <w:pgSz w:w="11920" w:h="16840"/>
      <w:pgMar w:top="1360" w:right="851" w:bottom="567" w:left="85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8B6B87"/>
    <w:multiLevelType w:val="multilevel"/>
    <w:tmpl w:val="488A2534"/>
    <w:lvl w:ilvl="0">
      <w:start w:val="1"/>
      <w:numFmt w:val="decimal"/>
      <w:lvlText w:val="%1."/>
      <w:lvlJc w:val="left"/>
      <w:pPr>
        <w:ind w:left="507" w:hanging="367"/>
      </w:pPr>
      <w:rPr>
        <w:rFonts w:ascii="Arial" w:eastAsia="Arial" w:hAnsi="Arial" w:cs="Arial" w:hint="default"/>
        <w:b/>
        <w:bCs/>
        <w:i w:val="0"/>
        <w:iCs w:val="0"/>
        <w:spacing w:val="-1"/>
        <w:w w:val="100"/>
        <w:sz w:val="22"/>
        <w:szCs w:val="22"/>
        <w:lang w:val="pt-PT" w:eastAsia="en-US" w:bidi="ar-SA"/>
      </w:rPr>
    </w:lvl>
    <w:lvl w:ilvl="1">
      <w:start w:val="1"/>
      <w:numFmt w:val="decimal"/>
      <w:lvlText w:val="%1.%2."/>
      <w:lvlJc w:val="left"/>
      <w:pPr>
        <w:ind w:left="141" w:hanging="1096"/>
        <w:jc w:val="right"/>
      </w:pPr>
      <w:rPr>
        <w:rFonts w:ascii="Arial" w:eastAsia="Arial" w:hAnsi="Arial" w:cs="Arial" w:hint="default"/>
        <w:b/>
        <w:bCs/>
        <w:i w:val="0"/>
        <w:iCs w:val="0"/>
        <w:spacing w:val="-1"/>
        <w:w w:val="100"/>
        <w:sz w:val="22"/>
        <w:szCs w:val="22"/>
        <w:lang w:val="pt-PT" w:eastAsia="en-US" w:bidi="ar-SA"/>
      </w:rPr>
    </w:lvl>
    <w:lvl w:ilvl="2">
      <w:start w:val="1"/>
      <w:numFmt w:val="decimal"/>
      <w:lvlText w:val="%1.%2.%3."/>
      <w:lvlJc w:val="left"/>
      <w:pPr>
        <w:ind w:left="752" w:hanging="612"/>
      </w:pPr>
      <w:rPr>
        <w:rFonts w:ascii="Arial" w:eastAsia="Arial" w:hAnsi="Arial" w:cs="Arial" w:hint="default"/>
        <w:b/>
        <w:bCs/>
        <w:i w:val="0"/>
        <w:iCs w:val="0"/>
        <w:spacing w:val="-1"/>
        <w:w w:val="100"/>
        <w:sz w:val="22"/>
        <w:szCs w:val="22"/>
        <w:lang w:val="pt-PT" w:eastAsia="en-US" w:bidi="ar-SA"/>
      </w:rPr>
    </w:lvl>
    <w:lvl w:ilvl="3">
      <w:start w:val="1"/>
      <w:numFmt w:val="decimal"/>
      <w:lvlText w:val="%1.%2.%3.%4."/>
      <w:lvlJc w:val="left"/>
      <w:pPr>
        <w:ind w:left="935" w:hanging="795"/>
      </w:pPr>
      <w:rPr>
        <w:rFonts w:ascii="Arial" w:eastAsia="Arial" w:hAnsi="Arial" w:cs="Arial" w:hint="default"/>
        <w:b/>
        <w:bCs/>
        <w:i w:val="0"/>
        <w:iCs w:val="0"/>
        <w:spacing w:val="-1"/>
        <w:w w:val="100"/>
        <w:sz w:val="22"/>
        <w:szCs w:val="22"/>
        <w:lang w:val="pt-PT" w:eastAsia="en-US" w:bidi="ar-SA"/>
      </w:rPr>
    </w:lvl>
    <w:lvl w:ilvl="4">
      <w:numFmt w:val="bullet"/>
      <w:lvlText w:val="•"/>
      <w:lvlJc w:val="left"/>
      <w:pPr>
        <w:ind w:left="940" w:hanging="795"/>
      </w:pPr>
      <w:rPr>
        <w:rFonts w:hint="default"/>
        <w:lang w:val="pt-PT" w:eastAsia="en-US" w:bidi="ar-SA"/>
      </w:rPr>
    </w:lvl>
    <w:lvl w:ilvl="5">
      <w:numFmt w:val="bullet"/>
      <w:lvlText w:val="•"/>
      <w:lvlJc w:val="left"/>
      <w:pPr>
        <w:ind w:left="2510" w:hanging="795"/>
      </w:pPr>
      <w:rPr>
        <w:rFonts w:hint="default"/>
        <w:lang w:val="pt-PT" w:eastAsia="en-US" w:bidi="ar-SA"/>
      </w:rPr>
    </w:lvl>
    <w:lvl w:ilvl="6">
      <w:numFmt w:val="bullet"/>
      <w:lvlText w:val="•"/>
      <w:lvlJc w:val="left"/>
      <w:pPr>
        <w:ind w:left="4080" w:hanging="795"/>
      </w:pPr>
      <w:rPr>
        <w:rFonts w:hint="default"/>
        <w:lang w:val="pt-PT" w:eastAsia="en-US" w:bidi="ar-SA"/>
      </w:rPr>
    </w:lvl>
    <w:lvl w:ilvl="7">
      <w:numFmt w:val="bullet"/>
      <w:lvlText w:val="•"/>
      <w:lvlJc w:val="left"/>
      <w:pPr>
        <w:ind w:left="5651" w:hanging="795"/>
      </w:pPr>
      <w:rPr>
        <w:rFonts w:hint="default"/>
        <w:lang w:val="pt-PT" w:eastAsia="en-US" w:bidi="ar-SA"/>
      </w:rPr>
    </w:lvl>
    <w:lvl w:ilvl="8">
      <w:numFmt w:val="bullet"/>
      <w:lvlText w:val="•"/>
      <w:lvlJc w:val="left"/>
      <w:pPr>
        <w:ind w:left="7221" w:hanging="795"/>
      </w:pPr>
      <w:rPr>
        <w:rFonts w:hint="default"/>
        <w:lang w:val="pt-PT"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B2BEB"/>
    <w:rsid w:val="00081FEC"/>
    <w:rsid w:val="00331E25"/>
    <w:rsid w:val="00543A2F"/>
    <w:rsid w:val="006A6FF4"/>
    <w:rsid w:val="006D3D14"/>
    <w:rsid w:val="006D48C7"/>
    <w:rsid w:val="00896D99"/>
    <w:rsid w:val="008B2BEB"/>
    <w:rsid w:val="00D5280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AC1E5"/>
  <w15:docId w15:val="{1605498C-47C4-4284-994A-B2779A1F9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240"/>
      <w:ind w:left="383" w:hanging="363"/>
      <w:outlineLvl w:val="0"/>
    </w:pPr>
    <w:rPr>
      <w:rFonts w:ascii="Arial" w:eastAsia="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pPr>
      <w:spacing w:before="240"/>
      <w:ind w:left="141"/>
      <w:jc w:val="both"/>
    </w:pPr>
  </w:style>
  <w:style w:type="paragraph" w:styleId="PargrafodaLista">
    <w:name w:val="List Paragraph"/>
    <w:basedOn w:val="Normal"/>
    <w:uiPriority w:val="1"/>
    <w:qFormat/>
    <w:pPr>
      <w:spacing w:before="240"/>
      <w:ind w:left="141"/>
      <w:jc w:val="both"/>
    </w:pPr>
  </w:style>
  <w:style w:type="paragraph" w:customStyle="1" w:styleId="TableParagraph">
    <w:name w:val="Table Paragraph"/>
    <w:basedOn w:val="Normal"/>
    <w:uiPriority w:val="1"/>
    <w:qFormat/>
    <w:rPr>
      <w:rFonts w:ascii="Arial" w:eastAsia="Arial" w:hAnsi="Arial" w:cs="Arial"/>
    </w:rPr>
  </w:style>
  <w:style w:type="table" w:styleId="Tabelacomgrade">
    <w:name w:val="Table Grid"/>
    <w:basedOn w:val="Tabelanormal"/>
    <w:uiPriority w:val="39"/>
    <w:rsid w:val="006D48C7"/>
    <w:pPr>
      <w:widowControl/>
      <w:autoSpaceDE/>
      <w:autoSpaceDN/>
    </w:pPr>
    <w:rPr>
      <w:lang w:val="pt-BR"/>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50259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9</Pages>
  <Words>3077</Words>
  <Characters>16619</Characters>
  <Application>Microsoft Office Word</Application>
  <DocSecurity>0</DocSecurity>
  <Lines>138</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Alexandre dos Santos</cp:lastModifiedBy>
  <cp:revision>4</cp:revision>
  <dcterms:created xsi:type="dcterms:W3CDTF">2026-08-28T19:59:00Z</dcterms:created>
  <dcterms:modified xsi:type="dcterms:W3CDTF">2026-08-31T13:40:00Z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2026-08-28T00:00:00Z</vt:filetime>
  </property>
  <property fmtid="{D5CDD505-2E9C-101B-9397-08002B2CF9AE}" pid="4" name="LastSaved">
    <vt:filetime>2026-08-28T00:00:00Z</vt:filetime>
  </property>
  <property fmtid="{D5CDD505-2E9C-101B-9397-08002B2CF9AE}" pid="5" name="Producer">
    <vt:lpwstr>iLovePDF</vt:lpwstr>
  </property>
</Properties>
</file>