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>
  <w:body>
    <w:p>
      <w:r>
        <w:rPr>
          <w:b/>
          <w:sz w:val="36"/>
        </w:rPr>
        <w:t>Caso 4 · Tres caminos, ninguna firma todavía</w:t>
      </w:r>
    </w:p>
    <w:p>
      <w:r>
        <w:t xml:space="preserve">Caso 4 de 4 · Gerencia · Oficina + IA · Magnatic</w:t>
      </w:r>
    </w:p>
    <w:p>
      <w:r>
        <w:t xml:space="preserve">Fase A: 40 minutos. Sin IA, sin internet, sin celular-chat. Solo Word, Excel y PowerPoint. Fase B: la misma entrega con ChatGPT o Claude, cronometrada. El proyecto final es individual, sobre el mismo caso de la mesa.</w:t>
      </w:r>
    </w:p>
    <w:p>
      <w:r>
        <w:rPr>
          <w:b/>
        </w:rPr>
        <w:t xml:space="preserve">Situación</w:t>
      </w:r>
    </w:p>
    <w:p>
      <w:r>
        <w:t xml:space="preserve">Hay fila de camiones en el patio de Planta Central. Dirección quiere ver tres caminos (radio extra, reordenar turnos, no cambiar) sin que nadie elija ganador. Faltan costos y el impacto en personal no está medido.</w:t>
      </w:r>
    </w:p>
    <w:p>
      <w:r>
        <w:rPr>
          <w:b/>
        </w:rPr>
        <w:t xml:space="preserve">Cómo se hace hoy</w:t>
      </w:r>
    </w:p>
    <w:p>
      <w:r>
        <w:t xml:space="preserve">Se llega a la reunión con una sola idea ya «recomendada» y sin tabla de vacíos.</w:t>
      </w:r>
    </w:p>
    <w:p>
      <w:r>
        <w:rPr>
          <w:b/>
        </w:rPr>
        <w:t xml:space="preserve">Entrega (idéntica en Fase A y Fase B)</w:t>
      </w:r>
    </w:p>
    <w:p>
      <w:r>
        <w:t xml:space="preserve">Memo de una página + tabla de 6 filas + 4 slides ejecutivas, sin ganador. Tres bloques A B C: beneficio declarado, riesgo, dato que falta, quién debería decidir.</w:t>
      </w:r>
    </w:p>
    <w:p>
      <w:r>
        <w:rPr>
          <w:b/>
        </w:rPr>
        <w:t xml:space="preserve">Restricciones</w:t>
      </w:r>
    </w:p>
    <w:p>
      <w:r>
        <w:t xml:space="preserve">No elijas ganador. No inventes costo ni ahorro de 20%. Cierra: la decisión es humana.</w:t>
      </w:r>
    </w:p>
    <w:p>
      <w:r>
        <w:rPr>
          <w:b/>
        </w:rPr>
        <w:t xml:space="preserve">Riesgos típicos</w:t>
      </w:r>
    </w:p>
    <w:p>
      <w:r>
        <w:t xml:space="preserve">Que el chat declare ganador. Inventar un presupuesto. Esconder el dato que falta.</w:t>
      </w:r>
    </w:p>
    <w:p>
      <w:r>
        <w:rPr>
          <w:b/>
        </w:rPr>
        <w:t xml:space="preserve">Quién controla</w:t>
      </w:r>
    </w:p>
    <w:p>
      <w:r>
        <w:t xml:space="preserve">La IA ilumina opciones. Dirección decide con información oficial. El laboratorio no aprueba gasto.</w:t>
      </w:r>
    </w:p>
    <w:p>
      <w:r>
        <w:rPr>
          <w:b/>
        </w:rPr>
        <w:t xml:space="preserve">Cómo se corre (las dos fases)</w:t>
      </w:r>
    </w:p>
    <w:p>
      <w:r>
        <w:t xml:space="preserve">Fase A — 40 minutos. Reloj en la mesa. Cierren internet (modo avión o Wi-Fi apagado). Prohibido ChatGPT, Claude, Copilot, Gemini y el celular como chat. Solo Word, Excel y PowerPoint en blanco. Piensen ustedes. Inventen solo datos de práctica (Planta Central, Lote Norte, Cliente Alfa). Nada de CISA real.</w:t>
      </w:r>
    </w:p>
    <w:p>
      <w:r>
        <w:t xml:space="preserve">Fase B — La misma entrega. Ahora sí pueden usar ChatGPT o Claude. Cronometren de nuevo. Anoten minutos A, minutos B y tres diferencias (velocidad, calidad, huecos, riesgos).</w:t>
      </w:r>
    </w:p>
    <w:p>
      <w:r>
        <w:rPr>
          <w:b/>
        </w:rPr>
        <w:t xml:space="preserve">Proyecto final (cada persona, no el grupo)</w:t>
      </w:r>
    </w:p>
    <w:p>
      <w:r>
        <w:t xml:space="preserve">Después, cada integrante abre Proyecto final en el laboratorio, elige ESTE caso y completa los 7 pasos. La mesa ensayó; la ficha es individual. Presentación de 3 a 5 minutos.</w:t>
      </w:r>
    </w:p>
  </w:body>
</w:document>
</file>

<file path=word/_rels/document.xml.rels><?xml version="1.0" encoding="UTF-8" standalone="yes"?>
<Relationships xmlns="http://schemas.openxmlformats.org/package/2006/relationships"></Relationships>
</file>