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Gladys del Socorro Mejía Chacón · Gerente de Control de Calidad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informe de no conformidad me toma demasiado tiempo y el primer borrador suele quedar incompleto.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Una página: hallazgo, evidencia ficticia, acción correctiva y qué debe firmar un humano.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redactor de informes de calidad en una planta de alimentos.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En la línea 2 se detectó humedad fuera de rango en un lote de producto empacado. No te daré números reales ni nombres de clientes. Usa estos datos de ejemplo: lote L-441, humedad observada 18% frente a un máximo interno de 14%, detectado el 12 de marzo en el turno B. El producto no salió a mercado.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Redactar un borrador de no conformidad listo para que yo lo edite.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5 apartados titulados: Hallazgo, Evidencia, Causa probable (hipótesis), Acción inmediata, Verificación humana.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normas ISO con número. No inventes causas raíz. Si falta un dato, escribe [COMPLETAR]. No menciones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