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Kellyn Nazaria Escalante Andino · Sub-Gerente Regional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reporte semanal se arma a mano juntando correos y se va el tiempo en el formato.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5 hechos, 3 riesgos, 2 decisiones pedidas. Todo con cifras de ejemplo.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productividad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asistente de gerencia regional.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Semana de operación de tres sitios (Norte, Centro, Sur). Datos de ejemplo, no oficiales: Norte 92% de plan de despacho, Centro 2 paros de 40 minutos, Sur queja de un cliente industrial (sin nombre) por retraso de 1 día. Inventario de empaque 8 días de cobertura.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Resumen ejecutivo para una reunión de 10 minutos.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(1) cinco viñetas de hechos, (2) tres riesgos, (3) dos decisiones que se piden al comité.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Marca cada cifra como ejemplo. No recomiendes invertir dinero. No inventes nombres de personas ni de clientes.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