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 prompts</w:t>
      </w:r>
    </w:p>
    <w:p>
      <w:pPr>
        <w:spacing w:after="120"/>
      </w:pPr>
      <w:r>
        <w:t xml:space="preserve">Un prompt es un encargo de trabajo, no un hechizo. Cinco piezas: Rol, Contexto, Objetivo, Formato, Restricciones.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se usa en clase</w:t>
      </w:r>
    </w:p>
    <w:p>
      <w:pPr>
        <w:numPr>
          <w:ilvl w:val="0"/>
          <w:numId w:val="1"/>
        </w:numPr>
        <w:spacing w:after="60"/>
      </w:pPr>
      <w:r>
        <w:t xml:space="preserve">Copia el prompt de tu caso (Conocernos o Proyecto final).</w:t>
      </w:r>
    </w:p>
    <w:p>
      <w:pPr>
        <w:numPr>
          <w:ilvl w:val="0"/>
          <w:numId w:val="1"/>
        </w:numPr>
        <w:spacing w:after="60"/>
      </w:pPr>
      <w:r>
        <w:t xml:space="preserve">Pégalo en ChatGPT y luego el mismo texto en Claude.</w:t>
      </w:r>
    </w:p>
    <w:p>
      <w:pPr>
        <w:numPr>
          <w:ilvl w:val="0"/>
          <w:numId w:val="1"/>
        </w:numPr>
        <w:spacing w:after="60"/>
      </w:pPr>
      <w:r>
        <w:t xml:space="preserve">Verifica cifras y normas fuera del chat.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