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Proyecto final — caso de practica</w:t>
      </w:r>
    </w:p>
    <w:p>
      <w:pPr>
        <w:spacing w:after="120"/>
      </w:pPr>
      <w:r>
        <w:rPr>
          <w:i/>
          <w:color w:val="666666"/>
        </w:rPr>
        <w:t xml:space="preserve">Hernán Danilo Zaldívar Nolasco · Gerente General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usarlo</w:t>
      </w:r>
    </w:p>
    <w:p>
      <w:pPr>
        <w:spacing w:after="120"/>
      </w:pPr>
      <w:r>
        <w:t xml:space="preserve">Copia el prompt de abajo, pégalo en ChatGPT, luego el mismo texto en Claude. Los datos son ficticios (Planta Norte). No sustituyas con informacion real de tu empresa.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Problema de partida</w:t>
      </w:r>
    </w:p>
    <w:p>
      <w:pPr>
        <w:spacing w:after="120"/>
      </w:pPr>
      <w:r>
        <w:t xml:space="preserve">Me llegan informes largos y necesito una página para decidir con el comité.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Entregable</w:t>
      </w:r>
    </w:p>
    <w:p>
      <w:pPr>
        <w:spacing w:after="120"/>
      </w:pPr>
      <w:r>
        <w:t xml:space="preserve">Problema, opciones, recomendación, riesgos y verificación humana.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Cuando en el cronograma</w:t>
      </w:r>
    </w:p>
    <w:p>
      <w:pPr>
        <w:spacing w:after="120"/>
      </w:pPr>
      <w:r>
        <w:t xml:space="preserve">Viernes 2, análisis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Prompt para copiar y pegar</w:t>
      </w:r>
    </w:p>
    <w:p>
      <w:pPr>
        <w:spacing w:after="120"/>
      </w:pPr>
      <w:r>
        <w:t xml:space="preserve">Rol: Eres analista de gabinete para un comité de dirección.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Contexto: Se evalúa comprar un sistema de monitoreo energético en planta. Costos de ejemplo: opción A 120 mil USD, opción B 80 mil USD con menor cobertura. Ahorro energético estimado por el proveedor: 8% (no verificado). Plazo de implementación 6 meses.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Objetivo: Brief de una página para decidir si pasar a diligencia o no.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Formato: Problema / dos opciones / recomendación tentativa / riesgos / qué debe verificar un humano antes de firmar.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Restricciones: No afirmes el ROI. No cites leyes. No uses nombres de proveedores reales. Señala supuestos.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