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Gladys del Socorro Mejía Chacón · Gerente de Control de Calidad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El informe de no conformidad me toma demasiado tiempo y el primer borrador suele quedar incompleto.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Una página: hallazgo, evidencia ficticia, acción correctiva y qué debe firmar un humano.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1, después de Word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un redactor de informes de calidad en una planta de alimentos.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En la línea 2 se detectó humedad fuera de rango en un lote de producto empacado. No te daré números reales ni nombres de clientes. Usa estos datos de ejemplo: lote L-441, humedad observada 18% frente a un máximo interno de 14%, detectado el 12 de marzo en el turno B. El producto no salió a mercado.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Redactar un borrador de no conformidad listo para que yo lo edite.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5 apartados titulados: Hallazgo, Evidencia, Causa probable (hipótesis), Acción inmediata, Verificación humana.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inventes normas ISO con número. No inventes causas raíz. Si falta un dato, escribe [COMPLETAR]. No menciones empresas reales.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