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b/>
        </w:rPr>
        <w:t xml:space="preserve">MAGNATIC · THINK EVOLUTION</w:t>
      </w:r>
    </w:p>
    <w:p>
      <w:pPr>
        <w:spacing w:after="400"/>
        <w:jc w:val="center"/>
      </w:pPr>
      <w:r>
        <w:t xml:space="preserve">AI Business Lab</w:t>
      </w:r>
    </w:p>
    <w:p>
      <w:pPr>
        <w:spacing w:after="200"/>
        <w:jc w:val="center"/>
      </w:pPr>
      <w:r>
        <w:rPr>
          <w:b/>
          <w:color w:val="610A8B"/>
          <w:sz w:val="40"/>
          <w:szCs w:val="40"/>
        </w:rPr>
        <w:t xml:space="preserve">CONSTANCIA DE PARTICIPACIÓN</w:t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t xml:space="preserve">Se otorga la presente constancia a</w:t>
      </w:r>
    </w:p>
    <w:p>
      <w:pPr>
        <w:spacing w:after="200"/>
        <w:jc w:val="center"/>
      </w:pPr>
      <w:r>
        <w:rPr>
          <w:b/>
          <w:color w:val="610A8B"/>
          <w:sz w:val="32"/>
          <w:szCs w:val="32"/>
        </w:rPr>
        <w:t xml:space="preserve">____________________________________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t xml:space="preserve">por completar el curso</w:t>
      </w:r>
    </w:p>
    <w:p>
      <w:pPr>
        <w:spacing w:after="60"/>
        <w:jc w:val="center"/>
      </w:pPr>
      <w:r>
        <w:rPr>
          <w:b/>
        </w:rPr>
        <w:t xml:space="preserve">Inteligencia Artificial Aplicada al Negocio (ChatGPT y Claude)</w:t>
      </w:r>
    </w:p>
    <w:p>
      <w:pPr>
        <w:spacing w:after="400"/>
        <w:jc w:val="center"/>
      </w:pPr>
      <w:r>
        <w:t xml:space="preserve">16 horas — 2 viernes de 8 horas</w:t>
      </w:r>
    </w:p>
    <w:p>
      <w:pPr>
        <w:spacing w:after="600"/>
        <w:jc w:val="center"/>
      </w:pPr>
      <w:r>
        <w:t xml:space="preserve">Fecha: ____________________        Instructor: ____________________</w:t>
      </w:r>
    </w:p>
    <w:p>
      <w:pPr>
        <w:spacing w:after="0"/>
        <w:jc w:val="center"/>
      </w:pPr>
      <w:r>
        <w:t xml:space="preserve">La IA propone. La persona decide y verifica.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