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Rúbrica de evaluación · AI Business Lab</w:t>
      </w:r>
    </w:p>
    <w:p>
      <w:r>
        <w:t xml:space="preserve">Para: Central de Ingenios (CISA), San Pedro Sula</w:t>
      </w:r>
    </w:p>
    <w:p>
      <w:r>
        <w:t xml:space="preserve">De: Magnatic · Instructor del laboratorio</w:t>
      </w:r>
    </w:p>
    <w:p>
      <w:r>
        <w:t xml:space="preserve">Curso: Inteligencia artificial aplicada al negocio · 16 horas · 11 y 25 de septiembre de 2026</w:t>
      </w:r>
    </w:p>
    <w:p>
      <w:r>
        <w:t xml:space="preserve">Fecha de esta nota: 5 de octubre de 2026</w:t>
      </w:r>
    </w:p>
    <w:p>
      <w:r>
        <w:t xml:space="preserve"/>
      </w:r>
    </w:p>
    <w:p>
      <w:r>
        <w:t xml:space="preserve">Diez personas del equipo gerencial. Dos viernes. ChatGPT y Claude (cuentas gratis), Word, Excel y PowerPoint. Casos de práctica (Planta Central, Lote Norte, Cliente Alfa). Nada de datos reales de la empresa.</w:t>
      </w:r>
    </w:p>
    <w:p>
      <w:r>
        <w:t xml:space="preserve"/>
      </w:r>
    </w:p>
    <w:p>
      <w:r>
        <w:rPr>
          <w:b/>
        </w:rPr>
        <w:t xml:space="preserve">Cómo se calificó</w:t>
      </w:r>
    </w:p>
    <w:p>
      <w:r>
        <w:t xml:space="preserve">1. Participación y uso del laboratorio (20%). Entró, hizo las prácticas, comparó los dos chats.</w:t>
      </w:r>
    </w:p>
    <w:p>
      <w:r>
        <w:t xml:space="preserve">2. Módulos y prácticas de oficina (25%). Historia, prompts, Word, Excel, PowerPoint, investigación y productividad.</w:t>
      </w:r>
    </w:p>
    <w:p>
      <w:r>
        <w:t xml:space="preserve">3. Proyecto final de su cargo (35%). Ficha lista: problema, prompt, ChatGPT, Claude, comparación, validación humana y cómo lo contaría en 3 a 5 minutos.</w:t>
      </w:r>
    </w:p>
    <w:p>
      <w:r>
        <w:t xml:space="preserve">4. Criterio y control humano (20%). No pegar nómina ni contratos. La IA propone; la persona revisa y firma.</w:t>
      </w:r>
    </w:p>
    <w:p>
      <w:r>
        <w:t xml:space="preserve"/>
      </w:r>
    </w:p>
    <w:p>
      <w:r>
        <w:t xml:space="preserve">Nota mínima para aprobar: 80%. Esta promoción quedó entre 91% y 98%.</w:t>
      </w:r>
    </w:p>
    <w:p>
      <w:r>
        <w:t xml:space="preserve">Promedio del grupo: 95%.</w:t>
      </w:r>
    </w:p>
    <w:p>
      <w:r>
        <w:t xml:space="preserve"/>
      </w:r>
    </w:p>
    <w:p>
      <w:r>
        <w:rPr>
          <w:b/>
        </w:rPr>
        <w:t xml:space="preserve">Resultado por persona</w:t>
      </w:r>
    </w:p>
    <w:p>
      <w:r>
        <w:t xml:space="preserve">Gladys del Socorro Mejía Chacón  ·  Gerente de Control de Calidad  ·  96%  ·  Aprobado  ·  Proyecto: El aviso del lote que no salió</w:t>
      </w:r>
    </w:p>
    <w:p>
      <w:r>
        <w:t xml:space="preserve">Rita Gisele Cerrato Varela  ·  Gerente de Recursos Humanos  ·  94%  ·  Aprobado  ·  Proyecto: El aviso de una vacante interna</w:t>
      </w:r>
    </w:p>
    <w:p>
      <w:r>
        <w:t xml:space="preserve">Kellyn Nazaria Escalante Andino  ·  Sub-Gerente Regional  ·  97%  ·  Aprobado  ·  Proyecto: El resumen de la semana</w:t>
      </w:r>
    </w:p>
    <w:p>
      <w:r>
        <w:t xml:space="preserve">Hernán Danilo Zaldívar Nolasco  ·  Gerente General  ·  95%  ·  Aprobado  ·  Proyecto: Una página para decidir</w:t>
      </w:r>
    </w:p>
    <w:p>
      <w:r>
        <w:t xml:space="preserve">Allan Fernando Baide Simon  ·  Gerente de Ventas  ·  93%  ·  Aprobado  ·  Proyecto: El correo después de la visita</w:t>
      </w:r>
    </w:p>
    <w:p>
      <w:r>
        <w:t xml:space="preserve">Oscar Eduin Rodríguez Orellana  ·  Gerente de Compras, Operaciones y Logística  ·  98%  ·  Aprobado  ·  Proyecto: Tres proveedores, ningún ganador</w:t>
      </w:r>
    </w:p>
    <w:p>
      <w:r>
        <w:t xml:space="preserve">Miguel Antonio López Briones  ·  Gerente de Auditoría  ·  92%  ·  Aprobado  ·  Proyecto: Qué se arriesga si usan un chat</w:t>
      </w:r>
    </w:p>
    <w:p>
      <w:r>
        <w:t xml:space="preserve">Gerardo Enrique Paredes Lontero  ·  Gerente de Producción  ·  91%  ·  Aprobado  ·  Proyecto: El papel del relevo de turno</w:t>
      </w:r>
    </w:p>
    <w:p>
      <w:r>
        <w:t xml:space="preserve">Marlon Mauricio Vega Rodríguez  ·  Gerente de Sistemas de Información  ·  96%  ·  Aprobado  ·  Proyecto: El correo se cayó 18 minutos</w:t>
      </w:r>
    </w:p>
    <w:p>
      <w:r>
        <w:t xml:space="preserve">Héctor Adolfo Dore Serrano  ·  Jefe de Desarrollo Digital y Automatización  ·  94%  ·  Aprobado  ·  Proyecto: Un piloto, sin conectar el sistema</w:t>
      </w:r>
    </w:p>
    <w:p>
      <w:r>
        <w:t xml:space="preserve"/>
      </w:r>
    </w:p>
    <w:p>
      <w:r>
        <w:rPr>
          <w:b/>
        </w:rPr>
        <w:t xml:space="preserve">Desglose (sobre 100)</w:t>
      </w:r>
    </w:p>
    <w:p>
      <w:r>
        <w:t xml:space="preserve">Gladys del Socorro Mejía Chacón: participación 19/20  ·  módulos 24/25  ·  proyecto 34/35  ·  control humano 19/20  ·  total 96</w:t>
      </w:r>
    </w:p>
    <w:p>
      <w:r>
        <w:t xml:space="preserve">Rita Gisele Cerrato Varela: participación 19/20  ·  módulos 24/25  ·  proyecto 33/35  ·  control humano 19/20  ·  total 94</w:t>
      </w:r>
    </w:p>
    <w:p>
      <w:r>
        <w:t xml:space="preserve">Kellyn Nazaria Escalante Andino: participación 19/20  ·  módulos 24/25  ·  proyecto 34/35  ·  control humano 19/20  ·  total 97</w:t>
      </w:r>
    </w:p>
    <w:p>
      <w:r>
        <w:t xml:space="preserve">Hernán Danilo Zaldívar Nolasco: participación 19/20  ·  módulos 24/25  ·  proyecto 33/35  ·  control humano 19/20  ·  total 95</w:t>
      </w:r>
    </w:p>
    <w:p>
      <w:r>
        <w:t xml:space="preserve">Allan Fernando Baide Simon: participación 19/20  ·  módulos 23/25  ·  proyecto 33/35  ·  control humano 19/20  ·  total 93</w:t>
      </w:r>
    </w:p>
    <w:p>
      <w:r>
        <w:t xml:space="preserve">Oscar Eduin Rodríguez Orellana: participación 20/20  ·  módulos 25/25  ·  proyecto 34/35  ·  control humano 20/20  ·  total 98</w:t>
      </w:r>
    </w:p>
    <w:p>
      <w:r>
        <w:t xml:space="preserve">Miguel Antonio López Briones: participación 18/20  ·  módulos 23/25  ·  proyecto 32/35  ·  control humano 18/20  ·  total 92</w:t>
      </w:r>
    </w:p>
    <w:p>
      <w:r>
        <w:t xml:space="preserve">Gerardo Enrique Paredes Lontero: participación 18/20  ·  módulos 23/25  ·  proyecto 32/35  ·  control humano 18/20  ·  total 91</w:t>
      </w:r>
    </w:p>
    <w:p>
      <w:r>
        <w:t xml:space="preserve">Marlon Mauricio Vega Rodríguez: participación 19/20  ·  módulos 24/25  ·  proyecto 34/35  ·  control humano 19/20  ·  total 96</w:t>
      </w:r>
    </w:p>
    <w:p>
      <w:r>
        <w:t xml:space="preserve">Héctor Adolfo Dore Serrano: participación 19/20  ·  módulos 24/25  ·  proyecto 33/35  ·  control humano 19/20  ·  total 94</w:t>
      </w:r>
    </w:p>
    <w:p>
      <w:r>
        <w:t xml:space="preserve"/>
      </w:r>
    </w:p>
    <w:p>
      <w:r>
        <w:rPr>
          <w:b/>
        </w:rPr>
        <w:t xml:space="preserve">Proyecto de cada uno</w:t>
      </w:r>
    </w:p>
    <w:p>
      <w:r>
        <w:t xml:space="preserve">Gladys del Socorro Mejía Chacón (Gerente de Control de Calidad): El aviso del lote que no salió. Una página: qué pasó, qué evidencia (de práctica), qué se hace ahora y quién firma.. Ficha cerrada.</w:t>
      </w:r>
    </w:p>
    <w:p>
      <w:r>
        <w:t xml:space="preserve">Rita Gisele Cerrato Varela (Gerente de Recursos Humanos): El aviso de una vacante interna. Título, para qué es el puesto, 5 requisitos y cómo postularse. En la fecha pon [FECHA].. Ficha cerrada.</w:t>
      </w:r>
    </w:p>
    <w:p>
      <w:r>
        <w:t xml:space="preserve">Kellyn Nazaria Escalante Andino (Sub-Gerente Regional): El resumen de la semana. 5 hechos, 3 riesgos y 2 decisiones que le pides al comité.. Ficha cerrada.</w:t>
      </w:r>
    </w:p>
    <w:p>
      <w:r>
        <w:t xml:space="preserve">Hernán Danilo Zaldívar Nolasco (Gerente General): Una página para decidir. Problema, las dos opciones, una recomendación tentativa, riesgos y qué debe revisar una persona antes de firmar.. Ficha cerrada.</w:t>
      </w:r>
    </w:p>
    <w:p>
      <w:r>
        <w:t xml:space="preserve">Allan Fernando Baide Simon (Gerente de Ventas): El correo después de la visita. Asunto y cuerpo. Máximo 120 palabras. Confirma el próximo paso.. Ficha cerrada.</w:t>
      </w:r>
    </w:p>
    <w:p>
      <w:r>
        <w:t xml:space="preserve">Oscar Eduin Rodríguez Orellana (Gerente de Compras, Operaciones y Logística): Tres proveedores, ningún ganador. Tabla de 4 columnas: proveedor, plazo, riesgo, preguntas que faltan.. Ficha cerrada.</w:t>
      </w:r>
    </w:p>
    <w:p>
      <w:r>
        <w:t xml:space="preserve">Miguel Antonio López Briones (Gerente de Auditoría): Qué se arriesga si usan un chat. 10 riesgos prácticos y, al lado de cada uno, qué hace una persona para controlarlo.. Ficha cerrada.</w:t>
      </w:r>
    </w:p>
    <w:p>
      <w:r>
        <w:t xml:space="preserve">Gerardo Enrique Paredes Lontero (Gerente de Producción): El papel del relevo de turno. Una página: seguridad, paros, calidad, materiales, pendientes y quién firma.. Ficha cerrada.</w:t>
      </w:r>
    </w:p>
    <w:p>
      <w:r>
        <w:t xml:space="preserve">Marlon Mauricio Vega Rodríguez (Gerente de Sistemas de Información): El correo se cayó 18 minutos. 4 párrafos: qué pasó, a quién afectó, qué hacen ahora, qué no se pega en un chat público.. Ficha cerrada.</w:t>
      </w:r>
    </w:p>
    <w:p>
      <w:r>
        <w:t xml:space="preserve">Héctor Adolfo Dore Serrano (Jefe de Desarrollo Digital y Automatización): Un piloto, sin conectar el sistema. Una página: cómo se hace hoy, qué haría la IA, quién firma, un riesgo.. Ficha cerrada.</w:t>
      </w:r>
    </w:p>
    <w:p>
      <w:r>
        <w:t xml:space="preserve"/>
      </w:r>
    </w:p>
    <w:p>
      <w:r>
        <w:rPr>
          <w:b/>
        </w:rPr>
        <w:t xml:space="preserve">Lectura para jefatura</w:t>
      </w:r>
    </w:p>
    <w:p>
      <w:r>
        <w:t xml:space="preserve">El grupo puede armar un primer borrador con IA y sabe que el dato oficial y la firma son de ellos. Nadie salió a usar un chat con información interna. El laboratorio no sustituye el criterio del cargo.</w:t>
      </w:r>
    </w:p>
    <w:p>
      <w:r>
        <w:t xml:space="preserve"/>
      </w:r>
    </w:p>
    <w:p>
      <w:r>
        <w:t xml:space="preserve">Quedo atento si CISA necesita esta nota en otro formato.</w:t>
      </w:r>
    </w:p>
    <w:p>
      <w:r>
        <w:t xml:space="preserve">Magnatic</w:t>
      </w:r>
    </w:p>
  </w:body>
</w:document>
</file>

<file path=word/_rels/document.xml.rels><?xml version="1.0" encoding="UTF-8" standalone="yes"?>
<Relationships xmlns="http://schemas.openxmlformats.org/package/2006/relationships"></Relationships>
</file>