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eastAsia="zh-CN"/>
        </w:rPr>
      </w:pPr>
      <w:bookmarkStart w:id="0" w:name="_Toc6666"/>
      <w:bookmarkStart w:id="1" w:name="_Toc16695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25" o:spt="75" alt="logo" type="#_x0000_t75" style="height:103.65pt;width:352.3pt;" filled="f" o:preferrelative="t" stroked="f" coordsize="21600,21600">
            <v:path/>
            <v:fill on="f" focussize="0,0"/>
            <v:stroke on="f"/>
            <v:imagedata r:id="rId6" o:title="logo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20372"/>
      <w:r>
        <w:rPr>
          <w:rFonts w:hint="eastAsia" w:ascii="黑体" w:hAnsi="黑体" w:eastAsia="黑体" w:cs="黑体"/>
          <w:sz w:val="52"/>
          <w:szCs w:val="22"/>
          <w:lang w:val="en-US" w:eastAsia="zh-CN"/>
        </w:rPr>
        <w:t>CSS入门和高级技巧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3天课堂笔记（本课程共8天）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讲师：邵山欢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日期：2016年3月26日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邵山欢老师</w:t>
      </w:r>
      <w:r>
        <w:rPr>
          <w:rFonts w:hint="eastAsia"/>
          <w:lang w:val="en-US" w:eastAsia="zh-CN"/>
        </w:rPr>
        <w:t xml:space="preserve">  </w:t>
      </w:r>
    </w:p>
    <w:p>
      <w:pPr>
        <w:shd w:val="clear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微博：@邵山欢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 : 179427026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E-mail : shaoshanhuan@163.com</w:t>
      </w: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爱前端官网 ：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"http://www.iqianduan.cn"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www.iqianduan.cn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br w:type="page"/>
      </w:r>
      <w:bookmarkStart w:id="3" w:name="_Toc29167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_Toc20372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2"/>
          <w:lang w:val="en-US" w:eastAsia="zh-CN" w:bidi="ar-SA"/>
        </w:rPr>
        <w:t>CSS入门和高级技巧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_Toc20372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_Toc29167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_Toc29167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_Toc28205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一、上节课知识复习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_Toc28205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_Toc24048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第1题 会审查元素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_Toc24048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_Toc30176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第2题 颜色表示</w:t>
      </w:r>
      <w:bookmarkStart w:id="30" w:name="_GoBack"/>
      <w:bookmarkEnd w:id="30"/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_Toc30176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_Toc31321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第3题 选择器权重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_Toc31321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_Toc16964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第4题 选择器权重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_Toc16964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_Toc31729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第5题 选择器权重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_Toc31729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_Toc9804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第6题 选择器权重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_Toc9804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_Toc15875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第7题  选择器权重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_Toc15875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_Toc7092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二、盒模型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_Toc7092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_Toc6287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会看懂盒模型图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_Toc6287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_Toc4841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padding内边距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_Toc4841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_Toc30990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2.3 border边框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_Toc30990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_Toc3889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2.4 margin外边距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_Toc3889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_Toc23167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三、居中策略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_Toc23167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_Toc22816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文字水平居中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_Toc22816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_Toc24202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盒子水平居中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_Toc24202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_Toc8602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3.3 单行文本的垂直居中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_Toc8602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_Toc6390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四、标准文档流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_Toc6390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_Toc492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 什么是标准文档流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_Toc492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_Toc26587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 标准文档流有什么性质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_Toc26587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pos="2800"/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_Toc27085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4.2.1</w: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空白折叠现象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_Toc27085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_Toc17956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4.2.2 高矮不齐，底边对齐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_Toc17956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_Toc21062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4.3 块级元素和行内级元素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_Toc21062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_Toc13153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4.4 行内元素和块级元素可以自由转换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_Toc13153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_Toc1216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五、浮动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_Toc1216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_Toc25342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浮动 —— 做并排用的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_Toc25342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4" w:name="_Toc28205"/>
      <w:r>
        <w:rPr>
          <w:rFonts w:hint="eastAsia"/>
          <w:lang w:val="en-US" w:eastAsia="zh-CN"/>
        </w:rPr>
        <w:t>一、上节课知识复习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24048"/>
      <w:r>
        <w:rPr>
          <w:rFonts w:hint="eastAsia"/>
          <w:lang w:val="en-US" w:eastAsia="zh-CN"/>
        </w:rPr>
        <w:t>第1题 会审查元素</w:t>
      </w:r>
      <w:bookmarkEnd w:id="5"/>
    </w:p>
    <w:p>
      <w:pPr/>
      <w:r>
        <w:pict>
          <v:shape id="_x0000_i1026" o:spt="75" type="#_x0000_t75" style="height:117.5pt;width:423.75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一定要会用</w:t>
      </w:r>
      <w:r>
        <w:rPr>
          <w:rFonts w:hint="eastAsia"/>
          <w:lang w:val="en-US" w:eastAsia="zh-CN"/>
        </w:rPr>
        <w:t>Chrome浏览器分析样式，知道每个样式从哪儿来的。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30176"/>
      <w:r>
        <w:rPr>
          <w:rFonts w:hint="eastAsia"/>
          <w:lang w:val="en-US" w:eastAsia="zh-CN"/>
        </w:rPr>
        <w:t>第2题 颜色表示</w:t>
      </w:r>
      <w:bookmarkEnd w:id="6"/>
    </w:p>
    <w:p>
      <w:pPr/>
      <w:r>
        <w:pict>
          <v:shape id="_x0000_i1027" o:spt="75" type="#_x0000_t75" style="height:100.5pt;width:308.0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#ff0000这种十六进制，实际上本质也是rgb，只不过用16进制描述0~255，00~ff。rgb中的每一个颜色都和十六进制一一对应的。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#000000是黑色，想象电脑没插电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#aabbcc等价于#abc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#123456等价于rgb(18,52,86);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" w:name="_Toc31321"/>
      <w:r>
        <w:rPr>
          <w:rFonts w:hint="eastAsia"/>
          <w:lang w:val="en-US" w:eastAsia="zh-CN"/>
        </w:rPr>
        <w:t>第3题 选择器权重</w:t>
      </w:r>
      <w:bookmarkEnd w:id="7"/>
    </w:p>
    <w:p>
      <w:pPr/>
      <w:r>
        <w:pict>
          <v:shape id="_x0000_i1028" o:spt="75" type="#_x0000_t75" style="height:343pt;width:510.1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8" w:name="_Toc16964"/>
      <w:r>
        <w:rPr>
          <w:rFonts w:hint="eastAsia"/>
          <w:lang w:val="en-US" w:eastAsia="zh-CN"/>
        </w:rPr>
        <w:t>第4题 选择器权重</w:t>
      </w:r>
      <w:bookmarkEnd w:id="8"/>
    </w:p>
    <w:p>
      <w:pPr/>
      <w:r>
        <w:pict>
          <v:shape id="_x0000_i1029" o:spt="75" type="#_x0000_t75" style="height:319.45pt;width:510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bookmarkStart w:id="9" w:name="_Toc31729"/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5题 选择器权重</w:t>
      </w:r>
      <w:bookmarkEnd w:id="9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!important不能影响就近原则，远的标签如果加上!important也干不过近的标签！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!important不能影响继承权重是0，通过继承的标签加上!important也干不过直接选中的标签！</w:t>
      </w:r>
    </w:p>
    <w:p>
      <w:pPr/>
      <w:r>
        <w:pict>
          <v:shape id="_x0000_i1030" o:spt="75" type="#_x0000_t75" style="height:282.1pt;width:510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10" w:name="_Toc9804"/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6题 选择器权重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只要开始肉搏了，就是开始比标签权重了，此时!important就生效了</w:t>
      </w:r>
    </w:p>
    <w:p>
      <w:pPr/>
      <w:r>
        <w:pict>
          <v:shape id="_x0000_i1031" o:spt="75" type="#_x0000_t75" style="height:285.05pt;width:510.1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br w:type="page"/>
      </w:r>
      <w:bookmarkStart w:id="11" w:name="_Toc15875"/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7题  选择器权重</w:t>
      </w:r>
      <w:bookmarkEnd w:id="1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盒模型，一个盒子的真实宽度 = width + 左边padding + 右边padding + 左边border + 右边的border</w:t>
      </w:r>
    </w:p>
    <w:p>
      <w:pPr/>
      <w:r>
        <w:pict>
          <v:shape id="_x0000_i1032" o:spt="75" type="#_x0000_t75" style="height:181.2pt;width:291.6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今日满分： 毛凯祺、潘尚俊、张笑、黄凯、徐超、徐银飞、李凯、卢仕幸、季海波、刘炜、郑文刚、潘尚泉、吴为、刘钰桐、陈珍、王硕。</w:t>
      </w: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2" w:name="_Toc7092"/>
      <w:r>
        <w:rPr>
          <w:rFonts w:hint="eastAsia"/>
          <w:lang w:val="en-US" w:eastAsia="zh-CN"/>
        </w:rPr>
        <w:t>二、盒模型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网页中的所有标签都是盒子，都是矩形，都有width、height、padding、border、margin属性的。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最重要的一个知识点，</w:t>
      </w:r>
      <w:r>
        <w:rPr>
          <w:rFonts w:hint="eastAsia"/>
          <w:b/>
          <w:bCs/>
          <w:color w:val="FF0000"/>
          <w:lang w:val="en-US" w:eastAsia="zh-CN"/>
        </w:rPr>
        <w:t>就是width和真实宽度的关系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bookmarkStart w:id="13" w:name="_Toc6287"/>
      <w:r>
        <w:rPr>
          <w:rFonts w:hint="eastAsia"/>
          <w:lang w:val="en-US" w:eastAsia="zh-CN"/>
        </w:rPr>
        <w:t>2.1 会看懂盒模型图</w:t>
      </w:r>
      <w:bookmarkEnd w:id="13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div{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200px;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greenyellow;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padding: 20px;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border:30px solid red;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/>
      <w:r>
        <w:pict>
          <v:shape id="_x0000_i1033" o:spt="75" type="#_x0000_t75" style="height:143.25pt;width:200.2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也就说，</w:t>
      </w:r>
      <w:r>
        <w:rPr>
          <w:rFonts w:hint="eastAsia"/>
          <w:lang w:val="en-US" w:eastAsia="zh-CN"/>
        </w:rPr>
        <w:t>padding、border都是外扩的。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4841"/>
      <w:r>
        <w:rPr>
          <w:rFonts w:hint="eastAsia"/>
          <w:lang w:val="en-US" w:eastAsia="zh-CN"/>
        </w:rPr>
        <w:t>2.2 padding内边距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padding就是内边距，指的是边框内侧到内容的距离。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padding的设置有很多方法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padding:50px;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设置四个方向的padding都是50px;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四个值：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padding:10px 20px 30px 40px;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等价于单独设置了上、右、下、左的padding分别分10、20、30、40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padding-top</w:t>
            </w:r>
            <w:r>
              <w:rPr>
                <w:rFonts w:hint="eastAsia" w:ascii="Consolas" w:hAnsi="Consolas" w:cs="Consolas"/>
                <w:lang w:val="en-US" w:eastAsia="zh-CN"/>
              </w:rPr>
              <w:t>:10px;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padding-right</w:t>
            </w:r>
            <w:r>
              <w:rPr>
                <w:rFonts w:hint="eastAsia" w:ascii="Consolas" w:hAnsi="Consolas" w:cs="Consolas"/>
                <w:lang w:val="en-US" w:eastAsia="zh-CN"/>
              </w:rPr>
              <w:t>:20px;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padding-bottom</w:t>
            </w:r>
            <w:r>
              <w:rPr>
                <w:rFonts w:hint="eastAsia" w:ascii="Consolas" w:hAnsi="Consolas" w:cs="Consolas"/>
                <w:lang w:val="en-US" w:eastAsia="zh-CN"/>
              </w:rPr>
              <w:t>:30px;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padding-left</w:t>
            </w:r>
            <w:r>
              <w:rPr>
                <w:rFonts w:hint="eastAsia" w:ascii="Consolas" w:hAnsi="Consolas" w:cs="Consolas"/>
                <w:lang w:val="en-US" w:eastAsia="zh-CN"/>
              </w:rPr>
              <w:t>:40px;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三个值：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padding:10px 20px 30px;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padding-top:10px;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padding-right:20px;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padding-bottom:30px;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padding-left:20px;   /*左边的值没有指定，所以和右边相同*/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两个值：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padding:10px 20px;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padding-top:10px;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padding-right:20px;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padding-bottom:10px;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padding-left:20px;   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注意，一些元素默认带有padding：比如ul等等，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为了防止这些默认的padding、margin影响我们制作页面，我们要在页面开头书写：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*{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padding:0;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margin:0;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就能把所有标签的默认的padding、margin都去掉。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当然这么写有效率问题，别担心，项目课将告诉你最正确的清除默认padding、margin的方法。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5" w:name="_Toc30990"/>
      <w:r>
        <w:rPr>
          <w:rFonts w:hint="eastAsia"/>
          <w:lang w:val="en-US" w:eastAsia="zh-CN"/>
        </w:rPr>
        <w:t>2.3 border边框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边框有三要素：粗细、线型、颜色。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border:1px solid red;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1px 就是边框的宽度， solid就是边框的线型 ， red就是边框的颜色。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线型：</w:t>
      </w:r>
    </w:p>
    <w:p>
      <w:pPr/>
      <w:r>
        <w:pict>
          <v:shape id="_x0000_i1034" o:spt="75" type="#_x0000_t75" style="height:195pt;width:363.5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工作中只许使用</w:t>
      </w:r>
      <w:r>
        <w:rPr>
          <w:rFonts w:hint="eastAsia"/>
          <w:b/>
          <w:bCs/>
          <w:color w:val="FF0000"/>
          <w:lang w:val="en-US" w:eastAsia="zh-CN"/>
        </w:rPr>
        <w:t>solid（实线）和dashed（虚线）</w:t>
      </w:r>
      <w:r>
        <w:rPr>
          <w:rFonts w:hint="eastAsia"/>
          <w:lang w:val="en-US" w:eastAsia="zh-CN"/>
        </w:rPr>
        <w:t>，其他的所有的线型都有兼容性问题，如果想制作其他类型的边框，必须切图！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兼容性问题，IE浏览器中和Chrome浏览器中的边框，明显长得不一样。</w:t>
      </w:r>
    </w:p>
    <w:p>
      <w:pPr/>
      <w:r>
        <w:pict>
          <v:shape id="_x0000_i1035" o:spt="75" type="#_x0000_t75" style="height:211.6pt;width:335.5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br w:type="page"/>
      </w:r>
      <w:r>
        <w:rPr>
          <w:rFonts w:hint="eastAsia"/>
          <w:lang w:eastAsia="zh-CN"/>
        </w:rPr>
        <w:t>注意，三要素分别对应了三个小属性：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border:10px solid red;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border-width</w:t>
            </w:r>
            <w:r>
              <w:rPr>
                <w:rFonts w:hint="eastAsia" w:ascii="Consolas" w:hAnsi="Consolas" w:cs="Consolas"/>
                <w:lang w:val="en-US" w:eastAsia="zh-CN"/>
              </w:rPr>
              <w:t>:10px;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border-style</w:t>
            </w:r>
            <w:r>
              <w:rPr>
                <w:rFonts w:hint="eastAsia" w:ascii="Consolas" w:hAnsi="Consolas" w:cs="Consolas"/>
                <w:lang w:val="en-US" w:eastAsia="zh-CN"/>
              </w:rPr>
              <w:t>:solid;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border-color</w:t>
            </w:r>
            <w:r>
              <w:rPr>
                <w:rFonts w:hint="eastAsia" w:ascii="Consolas" w:hAnsi="Consolas" w:cs="Consolas"/>
                <w:lang w:val="en-US" w:eastAsia="zh-CN"/>
              </w:rPr>
              <w:t>:red;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我们称呼border为“复合属性”。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特别的，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如果我们想为某一个边，单独设置三要素</w:t>
      </w:r>
      <w:r>
        <w:rPr>
          <w:rFonts w:hint="eastAsia" w:ascii="Consolas" w:hAnsi="Consolas" w:cs="Consolas"/>
          <w:lang w:val="en-US" w:eastAsia="zh-CN"/>
        </w:rPr>
        <w:t>，那么可以拆分为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12</w:t>
      </w:r>
      <w:r>
        <w:rPr>
          <w:rFonts w:hint="eastAsia" w:ascii="Consolas" w:hAnsi="Consolas" w:cs="Consolas"/>
          <w:lang w:val="en-US" w:eastAsia="zh-CN"/>
        </w:rPr>
        <w:t>个小属性：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border:10px solid red;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border-top-width</w:t>
            </w:r>
            <w:r>
              <w:rPr>
                <w:rFonts w:hint="eastAsia" w:ascii="Consolas" w:hAnsi="Consolas" w:cs="Consolas"/>
                <w:lang w:val="en-US" w:eastAsia="zh-CN"/>
              </w:rPr>
              <w:t>:10px;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border-top-style</w:t>
            </w:r>
            <w:r>
              <w:rPr>
                <w:rFonts w:hint="eastAsia" w:ascii="Consolas" w:hAnsi="Consolas" w:cs="Consolas"/>
                <w:lang w:val="en-US" w:eastAsia="zh-CN"/>
              </w:rPr>
              <w:t>:solid;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border-top-color</w:t>
            </w:r>
            <w:r>
              <w:rPr>
                <w:rFonts w:hint="eastAsia" w:ascii="Consolas" w:hAnsi="Consolas" w:cs="Consolas"/>
                <w:lang w:val="en-US" w:eastAsia="zh-CN"/>
              </w:rPr>
              <w:t>:red;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border-right-width</w:t>
            </w:r>
            <w:r>
              <w:rPr>
                <w:rFonts w:hint="eastAsia" w:ascii="Consolas" w:hAnsi="Consolas" w:cs="Consolas"/>
                <w:lang w:val="en-US" w:eastAsia="zh-CN"/>
              </w:rPr>
              <w:t>:10px;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border-right-style</w:t>
            </w:r>
            <w:r>
              <w:rPr>
                <w:rFonts w:hint="eastAsia" w:ascii="Consolas" w:hAnsi="Consolas" w:cs="Consolas"/>
                <w:lang w:val="en-US" w:eastAsia="zh-CN"/>
              </w:rPr>
              <w:t>:solid;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border-right-color</w:t>
            </w:r>
            <w:r>
              <w:rPr>
                <w:rFonts w:hint="eastAsia" w:ascii="Consolas" w:hAnsi="Consolas" w:cs="Consolas"/>
                <w:lang w:val="en-US" w:eastAsia="zh-CN"/>
              </w:rPr>
              <w:t>:red;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border-bottom-width</w:t>
            </w:r>
            <w:r>
              <w:rPr>
                <w:rFonts w:hint="eastAsia" w:ascii="Consolas" w:hAnsi="Consolas" w:cs="Consolas"/>
                <w:lang w:val="en-US" w:eastAsia="zh-CN"/>
              </w:rPr>
              <w:t>:10px;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border-bottom-style</w:t>
            </w:r>
            <w:r>
              <w:rPr>
                <w:rFonts w:hint="eastAsia" w:ascii="Consolas" w:hAnsi="Consolas" w:cs="Consolas"/>
                <w:lang w:val="en-US" w:eastAsia="zh-CN"/>
              </w:rPr>
              <w:t>:solid;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border-bottom-color</w:t>
            </w:r>
            <w:r>
              <w:rPr>
                <w:rFonts w:hint="eastAsia" w:ascii="Consolas" w:hAnsi="Consolas" w:cs="Consolas"/>
                <w:lang w:val="en-US" w:eastAsia="zh-CN"/>
              </w:rPr>
              <w:t>:red;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border-left-width</w:t>
            </w:r>
            <w:r>
              <w:rPr>
                <w:rFonts w:hint="eastAsia" w:ascii="Consolas" w:hAnsi="Consolas" w:cs="Consolas"/>
                <w:lang w:val="en-US" w:eastAsia="zh-CN"/>
              </w:rPr>
              <w:t>:10px;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border-left-style</w:t>
            </w:r>
            <w:r>
              <w:rPr>
                <w:rFonts w:hint="eastAsia" w:ascii="Consolas" w:hAnsi="Consolas" w:cs="Consolas"/>
                <w:lang w:val="en-US" w:eastAsia="zh-CN"/>
              </w:rPr>
              <w:t>:solid;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border-left-color</w:t>
            </w:r>
            <w:r>
              <w:rPr>
                <w:rFonts w:hint="eastAsia" w:ascii="Consolas" w:hAnsi="Consolas" w:cs="Consolas"/>
                <w:lang w:val="en-US" w:eastAsia="zh-CN"/>
              </w:rPr>
              <w:t>:red;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更特别的，boder-color是可以按照上右下左的顺序书写：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>border-color:red yellow green;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上边是红色， 左边、右边是黄色， 下边是绿色。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小练习1：</w:t>
      </w:r>
    </w:p>
    <w:p>
      <w:pPr>
        <w:rPr>
          <w:rFonts w:hint="eastAsia" w:ascii="Consolas" w:hAnsi="Consolas" w:cs="Consolas"/>
          <w:lang w:val="en-US" w:eastAsia="zh-CN"/>
        </w:rPr>
      </w:pPr>
      <w:r>
        <w:pict>
          <v:shape id="_x0000_i1036" o:spt="75" type="#_x0000_t75" style="height:165.15pt;width:191.8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border:10px solid black;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border-left-color:red;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小练习2：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pict>
          <v:shape id="_x0000_i1037" o:spt="75" type="#_x0000_t75" style="height:151.1pt;width:173.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border:10px solid </w:t>
            </w:r>
            <w:r>
              <w:rPr>
                <w:rFonts w:hint="eastAsia" w:ascii="Consolas" w:hAnsi="Consolas" w:cs="Consolas"/>
                <w:lang w:val="en-US" w:eastAsia="zh-CN"/>
              </w:rPr>
              <w:t>black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border-color:black red;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小练习3：</w:t>
      </w:r>
    </w:p>
    <w:p>
      <w:pPr>
        <w:rPr>
          <w:rFonts w:hint="eastAsia" w:ascii="Consolas" w:hAnsi="Consolas" w:cs="Consolas"/>
          <w:lang w:val="en-US" w:eastAsia="zh-CN"/>
        </w:rPr>
      </w:pPr>
      <w:r>
        <w:pict>
          <v:shape id="_x0000_i1038" o:spt="75" type="#_x0000_t75" style="height:135.4pt;width:177.9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border:10px solid red;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border-width:20px 10px;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border-color:black red blue green;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如果某一个边框我们不想要，那么就写none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border-bottom:none;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下边框就没有了。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6" w:name="_Toc3889"/>
      <w:r>
        <w:rPr>
          <w:rFonts w:hint="eastAsia"/>
          <w:lang w:val="en-US" w:eastAsia="zh-CN"/>
        </w:rPr>
        <w:t>2.4 margin外边距</w:t>
      </w:r>
      <w:bookmarkEnd w:id="16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自己这个盒子的边框外侧， 到其他盒子边框外侧的距离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margin有四个方向，分别是 margin-top、margin-right、margin-bottom、margin-left。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塌陷现象：</w:t>
      </w:r>
    </w:p>
    <w:p>
      <w:pPr/>
      <w:r>
        <w:pict>
          <v:shape id="_x0000_i1039" o:spt="75" type="#_x0000_t75" style="height:267.1pt;width:337.9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去掉</w:t>
      </w:r>
      <w:r>
        <w:rPr>
          <w:rFonts w:hint="eastAsia"/>
          <w:lang w:val="en-US" w:eastAsia="zh-CN"/>
        </w:rPr>
        <w:t>ul的小圆点，要给ul加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ul{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 list-style:none;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7" w:name="_Toc23167"/>
      <w:r>
        <w:rPr>
          <w:rFonts w:hint="eastAsia"/>
          <w:lang w:val="en-US" w:eastAsia="zh-CN"/>
        </w:rPr>
        <w:t>三、居中策略</w:t>
      </w:r>
      <w:bookmarkEnd w:id="17"/>
    </w:p>
    <w:p>
      <w:pPr>
        <w:pStyle w:val="3"/>
        <w:rPr>
          <w:rFonts w:hint="eastAsia" w:eastAsia="华文中宋"/>
          <w:lang w:val="en-US" w:eastAsia="zh-CN"/>
        </w:rPr>
      </w:pPr>
      <w:bookmarkStart w:id="18" w:name="_Toc22816"/>
      <w:r>
        <w:rPr>
          <w:rFonts w:hint="eastAsia"/>
          <w:lang w:val="en-US" w:eastAsia="zh-CN"/>
        </w:rPr>
        <w:t>3.1 文字水平居中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如果想让盒子中的文字水平居中，那么要给盒子设置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text-align:center;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这个属性继承。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它还有两个可能的值：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text-align:left;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text-align:right;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这个方法，只能居中文本流的东西（文字、图片、表单元素）。一定要记住，这个属性要设置给盒子，不能设置给这些文字、图片、表单元素。</w:t>
      </w:r>
    </w:p>
    <w:p>
      <w:pPr/>
      <w:r>
        <w:pict>
          <v:shape id="_x0000_i1040" o:spt="75" type="#_x0000_t75" style="height:130.8pt;width:260.0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 w:eastAsia="华文中宋"/>
          <w:lang w:val="en-US" w:eastAsia="zh-CN"/>
        </w:rPr>
      </w:pPr>
      <w:bookmarkStart w:id="19" w:name="_Toc24202"/>
      <w:r>
        <w:rPr>
          <w:rFonts w:hint="eastAsia"/>
          <w:lang w:val="en-US" w:eastAsia="zh-CN"/>
        </w:rPr>
        <w:t>3.2 盒子水平居中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让盒子设置：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margin:0 auto;</w:t>
            </w:r>
          </w:p>
        </w:tc>
      </w:tr>
    </w:tbl>
    <w:p>
      <w:pPr/>
    </w:p>
    <w:p>
      <w:pPr>
        <w:rPr>
          <w:rFonts w:hint="default" w:ascii="Consolas" w:hAnsi="Consolas" w:cs="Consolas"/>
          <w:lang w:val="en-US" w:eastAsia="zh-CN"/>
        </w:rPr>
      </w:pPr>
      <w:r>
        <w:pict>
          <v:shape id="_x0000_i1041" o:spt="75" type="#_x0000_t75" style="height:172.35pt;width:433.2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margin: 0 auto;</w:t>
      </w:r>
      <w:r>
        <w:rPr>
          <w:rFonts w:hint="eastAsia" w:ascii="Consolas" w:hAnsi="Consolas" w:cs="Consolas"/>
          <w:lang w:val="en-US" w:eastAsia="zh-CN"/>
        </w:rPr>
        <w:t xml:space="preserve"> 是给盒子用的，要加给盒子自己。它将在自己的父元素内部居中。</w:t>
      </w:r>
    </w:p>
    <w:p>
      <w:pPr>
        <w:pStyle w:val="3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20" w:name="_Toc8602"/>
      <w:r>
        <w:rPr>
          <w:rFonts w:hint="eastAsia" w:ascii="Consolas" w:hAnsi="Consolas" w:cs="Consolas"/>
          <w:lang w:val="en-US" w:eastAsia="zh-CN"/>
        </w:rPr>
        <w:t>3.3 单行文本的垂直居中</w:t>
      </w:r>
      <w:bookmarkEnd w:id="20"/>
    </w:p>
    <w:p>
      <w:pPr>
        <w:rPr>
          <w:rFonts w:hint="default"/>
          <w:lang w:val="en-US" w:eastAsia="zh-CN"/>
        </w:rPr>
      </w:pPr>
      <w:r>
        <w:pict>
          <v:shape id="_x0000_i1042" o:spt="75" type="#_x0000_t75" style="height:103.3pt;width:283.8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line-height:盒子的高度;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行高=盒子高，  此时单行文本就将在盒子中居中。注意，这个方法只能适用于单行文本，多行不适用。</w:t>
      </w:r>
    </w:p>
    <w:p>
      <w:pPr>
        <w:pStyle w:val="2"/>
        <w:rPr>
          <w:rFonts w:hint="eastAsia" w:ascii="Consolas" w:hAnsi="Consolas" w:eastAsia="华文中宋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21" w:name="_Toc6390"/>
      <w:r>
        <w:rPr>
          <w:rFonts w:hint="eastAsia" w:ascii="Consolas" w:hAnsi="Consolas" w:cs="Consolas"/>
          <w:lang w:val="en-US" w:eastAsia="zh-CN"/>
        </w:rPr>
        <w:t>四、标准文档流</w:t>
      </w:r>
      <w:bookmarkEnd w:id="21"/>
    </w:p>
    <w:p>
      <w:pPr>
        <w:pStyle w:val="3"/>
        <w:rPr>
          <w:rFonts w:hint="eastAsia"/>
          <w:lang w:val="en-US" w:eastAsia="zh-CN"/>
        </w:rPr>
      </w:pPr>
      <w:bookmarkStart w:id="22" w:name="_Toc492"/>
      <w:r>
        <w:rPr>
          <w:rFonts w:hint="eastAsia"/>
          <w:lang w:val="en-US" w:eastAsia="zh-CN"/>
        </w:rPr>
        <w:t>4.1 什么是标准文档流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我们发现，Fireworks作图，可以在任何一个地方落笔；word这个软件则不一样，有一个“光标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位置，你必须在当前光标位置去书写文字。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第二行文字的位置，仰赖于第一行文字，比如第一行文字多，第二行文字就下移了；比如第一行文字大，第二行文字又下移了。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网页也是这样，从左至右、从上到下，有一个“光标”的概念。 标准文档流中，内置了很多性质。</w:t>
      </w:r>
    </w:p>
    <w:p>
      <w:pPr>
        <w:pStyle w:val="3"/>
        <w:rPr>
          <w:rFonts w:hint="eastAsia"/>
          <w:lang w:val="en-US" w:eastAsia="zh-CN"/>
        </w:rPr>
      </w:pPr>
      <w:bookmarkStart w:id="23" w:name="_Toc26587"/>
      <w:r>
        <w:rPr>
          <w:rFonts w:hint="eastAsia"/>
          <w:lang w:val="en-US" w:eastAsia="zh-CN"/>
        </w:rPr>
        <w:t>4.2 标准文档流有什么性质</w:t>
      </w:r>
      <w:bookmarkEnd w:id="23"/>
    </w:p>
    <w:p>
      <w:pPr>
        <w:pStyle w:val="4"/>
        <w:rPr>
          <w:rFonts w:hint="eastAsia"/>
          <w:lang w:val="en-US" w:eastAsia="zh-CN"/>
        </w:rPr>
      </w:pPr>
      <w:bookmarkStart w:id="24" w:name="_Toc27085"/>
      <w:r>
        <w:rPr>
          <w:rFonts w:hint="eastAsia"/>
          <w:lang w:val="en-US" w:eastAsia="zh-CN"/>
        </w:rPr>
        <w:t>4.2.1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空白折叠现象</w:t>
      </w:r>
      <w:bookmarkEnd w:id="24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之前讲过，不再赘述。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标签内的文字，不管有多少个空格、换行、tab，都会缩减为同一个空格。</w:t>
      </w:r>
    </w:p>
    <w:p>
      <w:pPr>
        <w:pStyle w:val="4"/>
        <w:rPr>
          <w:rFonts w:hint="eastAsia" w:eastAsia="宋体"/>
          <w:lang w:val="en-US" w:eastAsia="zh-CN"/>
        </w:rPr>
      </w:pPr>
      <w:bookmarkStart w:id="25" w:name="_Toc17956"/>
      <w:r>
        <w:rPr>
          <w:rFonts w:hint="eastAsia"/>
          <w:lang w:val="en-US" w:eastAsia="zh-CN"/>
        </w:rPr>
        <w:t>4.2.2 高矮不齐，底边对齐</w:t>
      </w:r>
      <w:bookmarkEnd w:id="25"/>
    </w:p>
    <w:p>
      <w:pPr>
        <w:ind w:firstLine="420" w:firstLineChars="0"/>
      </w:pPr>
      <w:r>
        <w:pict>
          <v:shape id="_x0000_i1043" o:spt="75" type="#_x0000_t75" style="height:150.85pt;width:304.0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shd w:val="clear" w:fill="DCE6F2" w:themeFill="accent1" w:themeFillTint="32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最最重要的性质来了，就是标准文档流中，把元素分为“块级元素”和“行内级元素”两种。</w:t>
      </w:r>
    </w:p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6" w:name="_Toc21062"/>
      <w:r>
        <w:rPr>
          <w:rFonts w:hint="eastAsia"/>
          <w:lang w:val="en-US" w:eastAsia="zh-CN"/>
        </w:rPr>
        <w:t>4.3 块级元素和行内级元素</w:t>
      </w:r>
      <w:bookmarkEnd w:id="26"/>
    </w:p>
    <w:p>
      <w:pPr>
        <w:shd w:val="clear" w:fill="DCE6F2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我们把HTML标签分为两大类：</w:t>
      </w:r>
    </w:p>
    <w:p>
      <w:pPr>
        <w:shd w:val="clear" w:fill="DCE6F2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● 块级元素（block level）：div、h系列、p、ul、li、dl、dt、dd </w:t>
      </w:r>
    </w:p>
    <w:p>
      <w:pPr>
        <w:shd w:val="clear" w:fill="DCE6F2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行内级元素（inline level）：span、a、b、u、i、em、strong</w:t>
      </w:r>
    </w:p>
    <w:p>
      <w:pPr>
        <w:rPr>
          <w:rFonts w:hint="eastAsia"/>
          <w:lang w:val="en-US" w:eastAsia="zh-CN"/>
        </w:rPr>
      </w:pP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块级元素：</w:t>
      </w:r>
    </w:p>
    <w:p>
      <w:pPr>
        <w:shd w:val="clear" w:fill="FDEADA" w:themeFill="accent6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能够设置宽度、高度；</w:t>
      </w:r>
    </w:p>
    <w:p>
      <w:pPr>
        <w:shd w:val="clear" w:fill="FDEADA" w:themeFill="accent6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不能并排；</w:t>
      </w:r>
    </w:p>
    <w:p>
      <w:pPr>
        <w:shd w:val="clear" w:fill="FDEADA" w:themeFill="accent6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不设置宽度，那么宽度将默认变为父亲的width</w:t>
      </w:r>
    </w:p>
    <w:p>
      <w:pPr>
        <w:rPr>
          <w:rFonts w:hint="eastAsia"/>
          <w:lang w:val="en-US" w:eastAsia="zh-CN"/>
        </w:rPr>
      </w:pPr>
    </w:p>
    <w:p>
      <w:pPr>
        <w:shd w:val="clear" w:fill="FDEA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行内级元素：</w:t>
      </w:r>
    </w:p>
    <w:p>
      <w:pPr>
        <w:shd w:val="clear" w:fill="FDEADA" w:themeFill="accent6" w:themeFillTint="32"/>
        <w:ind w:firstLine="420" w:firstLineChars="0"/>
        <w:rPr>
          <w:rFonts w:hint="eastAsia"/>
          <w:sz w:val="15"/>
          <w:szCs w:val="13"/>
          <w:lang w:val="en-US" w:eastAsia="zh-CN"/>
        </w:rPr>
      </w:pPr>
      <w:r>
        <w:rPr>
          <w:rFonts w:hint="eastAsia"/>
          <w:lang w:val="en-US" w:eastAsia="zh-CN"/>
        </w:rPr>
        <w:t>①不能设置宽度、高度；</w:t>
      </w:r>
    </w:p>
    <w:p>
      <w:pPr>
        <w:shd w:val="clear" w:fill="FDEADA" w:themeFill="accent6" w:themeFillTint="32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②可以并排；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bookmarkStart w:id="27" w:name="_Toc13153"/>
      <w:r>
        <w:rPr>
          <w:rFonts w:hint="eastAsia"/>
          <w:lang w:val="en-US" w:eastAsia="zh-CN"/>
        </w:rPr>
        <w:t>4.4 行内元素和块级元素可以自由转换</w:t>
      </w:r>
      <w:bookmarkEnd w:id="27"/>
    </w:p>
    <w:p>
      <w:pPr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t>给任何一个元素，设置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display:block;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它将转为块级元素，拥有块级元素的所有性质；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相仿的，</w:t>
      </w:r>
      <w:r>
        <w:rPr>
          <w:rFonts w:hint="eastAsia"/>
          <w:lang w:val="en-US" w:eastAsia="zh-CN"/>
        </w:rPr>
        <w:t>给任何一个元素，设置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display:inline;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它将转为行内元素，拥有行内元素的所有性质；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shd w:val="clear" w:fill="EBF1DE" w:themeFill="accent3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有什么用？</w:t>
      </w:r>
    </w:p>
    <w:p>
      <w:pPr>
        <w:shd w:val="clear" w:fill="EBF1DE" w:themeFill="accent3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把一个块 → 行内  丝毫无用，工作10年都遇不见。</w:t>
      </w:r>
    </w:p>
    <w:p>
      <w:pPr>
        <w:shd w:val="clear" w:fill="EBF1DE" w:themeFill="accent3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但是行内 → 块    非常有用！</w:t>
      </w:r>
    </w:p>
    <w:p>
      <w:pPr/>
      <w:r>
        <w:pict>
          <v:shape id="_x0000_i1044" o:spt="75" type="#_x0000_t75" style="height:131.3pt;width:229.45pt;" filled="f" o:preferrelative="t" stroked="f" coordsize="21600,21600">
            <v:path/>
            <v:fill on="f" focussize="0,0"/>
            <v:stroke on="f" joinstyle="miter"/>
            <v:imagedata r:id="rId25" croptop="2497f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我们发现标准文档流是做不出网页的，因为它太迂腐：能设置宽高的不能并排，能并排的不能设置宽高。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所以脱离标准流！ 脱离标准流一共有三种方法：浮动、绝对定位、相对定位。</w:t>
      </w: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8" w:name="_Toc1216"/>
      <w:r>
        <w:rPr>
          <w:rFonts w:hint="eastAsia"/>
          <w:lang w:val="en-US" w:eastAsia="zh-CN"/>
        </w:rPr>
        <w:t>五、浮动</w:t>
      </w:r>
      <w:bookmarkEnd w:id="28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浮动的理论知识挺多的，头头是道。但是我们为了考虑吸收，我们今天</w:t>
      </w:r>
      <w:r>
        <w:rPr>
          <w:rFonts w:hint="eastAsia"/>
          <w:b/>
          <w:bCs/>
          <w:color w:val="0000FF"/>
          <w:lang w:val="en-US" w:eastAsia="zh-CN"/>
        </w:rPr>
        <w:t>忽视科学性</w:t>
      </w:r>
      <w:r>
        <w:rPr>
          <w:rFonts w:hint="eastAsia"/>
          <w:lang w:val="en-US" w:eastAsia="zh-CN"/>
        </w:rPr>
        <w:t>，就看一些皮毛的“浮动”。下次课我们深入研究浮动。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今天只用，不研究。</w:t>
      </w:r>
    </w:p>
    <w:p>
      <w:pPr>
        <w:pStyle w:val="3"/>
        <w:rPr>
          <w:rFonts w:hint="eastAsia"/>
          <w:lang w:val="en-US" w:eastAsia="zh-CN"/>
        </w:rPr>
      </w:pPr>
      <w:bookmarkStart w:id="29" w:name="_Toc25342"/>
      <w:r>
        <w:rPr>
          <w:rFonts w:hint="eastAsia"/>
          <w:lang w:val="en-US" w:eastAsia="zh-CN"/>
        </w:rPr>
        <w:t>5.1 浮动 —— 做并排用的</w:t>
      </w:r>
      <w:bookmarkEnd w:id="29"/>
    </w:p>
    <w:p>
      <w:pPr/>
      <w:r>
        <w:pict>
          <v:shape id="_x0000_i1045" o:spt="75" type="#_x0000_t75" style="height:127pt;width:268.7pt;" filled="f" o:preferrelative="t" stroked="f" coordsize="21600,21600">
            <v:path/>
            <v:fill on="f" focussize="0,0"/>
            <v:stroke on="f" joinstyle="miter"/>
            <v:imagedata r:id="rId26" cropright="31014f" cropbottom="34398f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float就是英语“浮”的意思，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left就是左浮动。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float:left;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/>
          <w:lang w:val="en-US" w:eastAsia="zh-CN"/>
        </w:rPr>
        <w:t>right右浮动。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float:right;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/>
      <w:r>
        <w:pict>
          <v:shape id="_x0000_i1046" o:spt="75" type="#_x0000_t75" style="height:185.65pt;width:385.1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浮动的元素会去贴父盒子的边，贴边的过程中，如果被它的哥哥们挡住了，就会贴在哥哥的边上。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如果要保证儿子的并排，父亲要有足够的width。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我们下节课将详细研究浮动，记住一个结论：浮动的元素不能撑高父亲了。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正纤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eastAsia="zh-CN"/>
      </w:rPr>
      <w:t>爱前端</w:t>
    </w: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 - 专业前端开发培训 www.iqianduan.cn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486882">
    <w:nsid w:val="56EEBE62"/>
    <w:multiLevelType w:val="singleLevel"/>
    <w:tmpl w:val="56EEBE6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94">
    <w:nsid w:val="56EEBE6E"/>
    <w:multiLevelType w:val="singleLevel"/>
    <w:tmpl w:val="56EEBE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07">
    <w:nsid w:val="56EEBE7B"/>
    <w:multiLevelType w:val="singleLevel"/>
    <w:tmpl w:val="56EEBE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19">
    <w:nsid w:val="56EEBE87"/>
    <w:multiLevelType w:val="singleLevel"/>
    <w:tmpl w:val="56EEBE8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32">
    <w:nsid w:val="56EEBE94"/>
    <w:multiLevelType w:val="singleLevel"/>
    <w:tmpl w:val="56EEBE9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44">
    <w:nsid w:val="56EEBEA0"/>
    <w:multiLevelType w:val="singleLevel"/>
    <w:tmpl w:val="56EEBEA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415">
    <w:nsid w:val="56F5F04F"/>
    <w:multiLevelType w:val="singleLevel"/>
    <w:tmpl w:val="56F5F04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427">
    <w:nsid w:val="56F5F05B"/>
    <w:multiLevelType w:val="singleLevel"/>
    <w:tmpl w:val="56F5F05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439">
    <w:nsid w:val="56F5F067"/>
    <w:multiLevelType w:val="singleLevel"/>
    <w:tmpl w:val="56F5F06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452">
    <w:nsid w:val="56F5F074"/>
    <w:multiLevelType w:val="singleLevel"/>
    <w:tmpl w:val="56F5F07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464">
    <w:nsid w:val="56F5F080"/>
    <w:multiLevelType w:val="singleLevel"/>
    <w:tmpl w:val="56F5F08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476">
    <w:nsid w:val="56F5F08C"/>
    <w:multiLevelType w:val="singleLevel"/>
    <w:tmpl w:val="56F5F08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54">
    <w:nsid w:val="56EEBD1A"/>
    <w:multiLevelType w:val="singleLevel"/>
    <w:tmpl w:val="56EEBD1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5517403">
    <w:nsid w:val="56C16EDB"/>
    <w:multiLevelType w:val="singleLevel"/>
    <w:tmpl w:val="56C16ED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83">
    <w:nsid w:val="56EEBD37"/>
    <w:multiLevelType w:val="singleLevel"/>
    <w:tmpl w:val="56EEBD3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98">
    <w:nsid w:val="56EEBD46"/>
    <w:multiLevelType w:val="singleLevel"/>
    <w:tmpl w:val="56EEBD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12">
    <w:nsid w:val="56EEBD54"/>
    <w:multiLevelType w:val="singleLevel"/>
    <w:tmpl w:val="56EEBD5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27">
    <w:nsid w:val="56EEBD63"/>
    <w:multiLevelType w:val="singleLevel"/>
    <w:tmpl w:val="56EEBD6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40">
    <w:nsid w:val="56EEBD70"/>
    <w:multiLevelType w:val="singleLevel"/>
    <w:tmpl w:val="56EEBD7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53">
    <w:nsid w:val="56EEBD7D"/>
    <w:multiLevelType w:val="singleLevel"/>
    <w:tmpl w:val="56EEBD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66">
    <w:nsid w:val="56EEBD8A"/>
    <w:multiLevelType w:val="singleLevel"/>
    <w:tmpl w:val="56EEBD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80">
    <w:nsid w:val="56EEBD98"/>
    <w:multiLevelType w:val="singleLevel"/>
    <w:tmpl w:val="56EEBD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97">
    <w:nsid w:val="56EEBDA9"/>
    <w:multiLevelType w:val="singleLevel"/>
    <w:tmpl w:val="56EEBDA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10">
    <w:nsid w:val="56EEBDB6"/>
    <w:multiLevelType w:val="singleLevel"/>
    <w:tmpl w:val="56EEBDB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22">
    <w:nsid w:val="56EEBDC2"/>
    <w:multiLevelType w:val="singleLevel"/>
    <w:tmpl w:val="56EEBDC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35">
    <w:nsid w:val="56EEBDCF"/>
    <w:multiLevelType w:val="singleLevel"/>
    <w:tmpl w:val="56EEBDC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50">
    <w:nsid w:val="56EEBDDE"/>
    <w:multiLevelType w:val="singleLevel"/>
    <w:tmpl w:val="56EEBDD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64">
    <w:nsid w:val="56EEBDEC"/>
    <w:multiLevelType w:val="singleLevel"/>
    <w:tmpl w:val="56EEBDE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77">
    <w:nsid w:val="56EEBDF9"/>
    <w:multiLevelType w:val="singleLevel"/>
    <w:tmpl w:val="56EEBDF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90">
    <w:nsid w:val="56EEBE06"/>
    <w:multiLevelType w:val="singleLevel"/>
    <w:tmpl w:val="56EEBE0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02">
    <w:nsid w:val="56EEBE12"/>
    <w:multiLevelType w:val="singleLevel"/>
    <w:tmpl w:val="56EEBE1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15">
    <w:nsid w:val="56EEBE1F"/>
    <w:multiLevelType w:val="singleLevel"/>
    <w:tmpl w:val="56EEBE1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31">
    <w:nsid w:val="56EEBE2F"/>
    <w:multiLevelType w:val="singleLevel"/>
    <w:tmpl w:val="56EEBE2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44">
    <w:nsid w:val="56EEBE3C"/>
    <w:multiLevelType w:val="singleLevel"/>
    <w:tmpl w:val="56EEBE3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57">
    <w:nsid w:val="56EEBE49"/>
    <w:multiLevelType w:val="singleLevel"/>
    <w:tmpl w:val="56EEBE4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69">
    <w:nsid w:val="56EEBE55"/>
    <w:multiLevelType w:val="singleLevel"/>
    <w:tmpl w:val="56EEBE5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491">
    <w:nsid w:val="56F5F09B"/>
    <w:multiLevelType w:val="singleLevel"/>
    <w:tmpl w:val="56F5F09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503">
    <w:nsid w:val="56F5F0A7"/>
    <w:multiLevelType w:val="singleLevel"/>
    <w:tmpl w:val="56F5F0A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516">
    <w:nsid w:val="56F5F0B4"/>
    <w:multiLevelType w:val="singleLevel"/>
    <w:tmpl w:val="56F5F0B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58528">
    <w:nsid w:val="56F5F0C0"/>
    <w:multiLevelType w:val="singleLevel"/>
    <w:tmpl w:val="56F5F0C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80670">
    <w:nsid w:val="56F6473E"/>
    <w:multiLevelType w:val="singleLevel"/>
    <w:tmpl w:val="56F6473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80683">
    <w:nsid w:val="56F6474B"/>
    <w:multiLevelType w:val="singleLevel"/>
    <w:tmpl w:val="56F6474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80695">
    <w:nsid w:val="56F64757"/>
    <w:multiLevelType w:val="singleLevel"/>
    <w:tmpl w:val="56F6475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80708">
    <w:nsid w:val="56F64764"/>
    <w:multiLevelType w:val="singleLevel"/>
    <w:tmpl w:val="56F6476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980722">
    <w:nsid w:val="56F64772"/>
    <w:multiLevelType w:val="singleLevel"/>
    <w:tmpl w:val="56F6477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1455517403"/>
  </w:num>
  <w:num w:numId="2">
    <w:abstractNumId w:val="1458486554"/>
  </w:num>
  <w:num w:numId="3">
    <w:abstractNumId w:val="1458486583"/>
  </w:num>
  <w:num w:numId="4">
    <w:abstractNumId w:val="1458486598"/>
  </w:num>
  <w:num w:numId="5">
    <w:abstractNumId w:val="1458486612"/>
  </w:num>
  <w:num w:numId="6">
    <w:abstractNumId w:val="1458486627"/>
  </w:num>
  <w:num w:numId="7">
    <w:abstractNumId w:val="1458486640"/>
  </w:num>
  <w:num w:numId="8">
    <w:abstractNumId w:val="1458486653"/>
  </w:num>
  <w:num w:numId="9">
    <w:abstractNumId w:val="1458486666"/>
  </w:num>
  <w:num w:numId="10">
    <w:abstractNumId w:val="1458486680"/>
  </w:num>
  <w:num w:numId="11">
    <w:abstractNumId w:val="1458486697"/>
  </w:num>
  <w:num w:numId="12">
    <w:abstractNumId w:val="1458486710"/>
  </w:num>
  <w:num w:numId="13">
    <w:abstractNumId w:val="1458486722"/>
  </w:num>
  <w:num w:numId="14">
    <w:abstractNumId w:val="1458486735"/>
  </w:num>
  <w:num w:numId="15">
    <w:abstractNumId w:val="1458486750"/>
  </w:num>
  <w:num w:numId="16">
    <w:abstractNumId w:val="1458486764"/>
  </w:num>
  <w:num w:numId="17">
    <w:abstractNumId w:val="1458486777"/>
  </w:num>
  <w:num w:numId="18">
    <w:abstractNumId w:val="1458486790"/>
  </w:num>
  <w:num w:numId="19">
    <w:abstractNumId w:val="1458486802"/>
  </w:num>
  <w:num w:numId="20">
    <w:abstractNumId w:val="1458486815"/>
  </w:num>
  <w:num w:numId="21">
    <w:abstractNumId w:val="1458486831"/>
  </w:num>
  <w:num w:numId="22">
    <w:abstractNumId w:val="1458486844"/>
  </w:num>
  <w:num w:numId="23">
    <w:abstractNumId w:val="1458486857"/>
  </w:num>
  <w:num w:numId="24">
    <w:abstractNumId w:val="1458486869"/>
  </w:num>
  <w:num w:numId="25">
    <w:abstractNumId w:val="1458486882"/>
  </w:num>
  <w:num w:numId="26">
    <w:abstractNumId w:val="1458486894"/>
  </w:num>
  <w:num w:numId="27">
    <w:abstractNumId w:val="1458486907"/>
  </w:num>
  <w:num w:numId="28">
    <w:abstractNumId w:val="1458486919"/>
  </w:num>
  <w:num w:numId="29">
    <w:abstractNumId w:val="1458486932"/>
  </w:num>
  <w:num w:numId="30">
    <w:abstractNumId w:val="1458486944"/>
  </w:num>
  <w:num w:numId="31">
    <w:abstractNumId w:val="1458958415"/>
  </w:num>
  <w:num w:numId="32">
    <w:abstractNumId w:val="1458958427"/>
  </w:num>
  <w:num w:numId="33">
    <w:abstractNumId w:val="1458958439"/>
  </w:num>
  <w:num w:numId="34">
    <w:abstractNumId w:val="1458958452"/>
  </w:num>
  <w:num w:numId="35">
    <w:abstractNumId w:val="1458958464"/>
  </w:num>
  <w:num w:numId="36">
    <w:abstractNumId w:val="1458958476"/>
  </w:num>
  <w:num w:numId="37">
    <w:abstractNumId w:val="1458958491"/>
  </w:num>
  <w:num w:numId="38">
    <w:abstractNumId w:val="1458958503"/>
  </w:num>
  <w:num w:numId="39">
    <w:abstractNumId w:val="1458958516"/>
  </w:num>
  <w:num w:numId="40">
    <w:abstractNumId w:val="1458958528"/>
  </w:num>
  <w:num w:numId="41">
    <w:abstractNumId w:val="1458980670"/>
  </w:num>
  <w:num w:numId="42">
    <w:abstractNumId w:val="1458980683"/>
  </w:num>
  <w:num w:numId="43">
    <w:abstractNumId w:val="1458980695"/>
  </w:num>
  <w:num w:numId="44">
    <w:abstractNumId w:val="1458980708"/>
  </w:num>
  <w:num w:numId="45">
    <w:abstractNumId w:val="14589807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456E4F"/>
    <w:rsid w:val="00662335"/>
    <w:rsid w:val="007C682B"/>
    <w:rsid w:val="00C832D3"/>
    <w:rsid w:val="00CE0A60"/>
    <w:rsid w:val="00FC02AA"/>
    <w:rsid w:val="01050BBA"/>
    <w:rsid w:val="01056EC4"/>
    <w:rsid w:val="010E3A48"/>
    <w:rsid w:val="011430C0"/>
    <w:rsid w:val="011646D7"/>
    <w:rsid w:val="013E2018"/>
    <w:rsid w:val="0140551C"/>
    <w:rsid w:val="01885910"/>
    <w:rsid w:val="0205655E"/>
    <w:rsid w:val="02246E13"/>
    <w:rsid w:val="022C641E"/>
    <w:rsid w:val="025E1514"/>
    <w:rsid w:val="027E4B1D"/>
    <w:rsid w:val="02A216B3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5426A0"/>
    <w:rsid w:val="03664EA1"/>
    <w:rsid w:val="03CF48D0"/>
    <w:rsid w:val="03E57A90"/>
    <w:rsid w:val="044D2479"/>
    <w:rsid w:val="046318C1"/>
    <w:rsid w:val="04664A43"/>
    <w:rsid w:val="04A348A8"/>
    <w:rsid w:val="04A70165"/>
    <w:rsid w:val="04B922CF"/>
    <w:rsid w:val="04EB2685"/>
    <w:rsid w:val="05195B6C"/>
    <w:rsid w:val="052039F9"/>
    <w:rsid w:val="05405A2B"/>
    <w:rsid w:val="05552F7E"/>
    <w:rsid w:val="055F7C7A"/>
    <w:rsid w:val="05B74771"/>
    <w:rsid w:val="05F571C5"/>
    <w:rsid w:val="06287F27"/>
    <w:rsid w:val="063026EF"/>
    <w:rsid w:val="065F5E83"/>
    <w:rsid w:val="0667328F"/>
    <w:rsid w:val="06C200C3"/>
    <w:rsid w:val="0730075A"/>
    <w:rsid w:val="073E7A70"/>
    <w:rsid w:val="074313E6"/>
    <w:rsid w:val="075210C6"/>
    <w:rsid w:val="076D73DA"/>
    <w:rsid w:val="077A4051"/>
    <w:rsid w:val="0797003D"/>
    <w:rsid w:val="07AA4BA0"/>
    <w:rsid w:val="07CE18DD"/>
    <w:rsid w:val="07EE5CD8"/>
    <w:rsid w:val="08261F6C"/>
    <w:rsid w:val="085262B3"/>
    <w:rsid w:val="087A3850"/>
    <w:rsid w:val="0937562C"/>
    <w:rsid w:val="09596E65"/>
    <w:rsid w:val="09641372"/>
    <w:rsid w:val="097E19E7"/>
    <w:rsid w:val="09863197"/>
    <w:rsid w:val="0999204D"/>
    <w:rsid w:val="09BB2CFB"/>
    <w:rsid w:val="09D9669A"/>
    <w:rsid w:val="0A1E592A"/>
    <w:rsid w:val="0A362A85"/>
    <w:rsid w:val="0A9C2975"/>
    <w:rsid w:val="0AB14BCD"/>
    <w:rsid w:val="0AC32996"/>
    <w:rsid w:val="0ADE46E3"/>
    <w:rsid w:val="0AEF4C65"/>
    <w:rsid w:val="0AF8528D"/>
    <w:rsid w:val="0B007B00"/>
    <w:rsid w:val="0B3B6FFB"/>
    <w:rsid w:val="0B57692B"/>
    <w:rsid w:val="0B8E1003"/>
    <w:rsid w:val="0BA81BAD"/>
    <w:rsid w:val="0BB04A3B"/>
    <w:rsid w:val="0BC649E1"/>
    <w:rsid w:val="0C5E4CC7"/>
    <w:rsid w:val="0C8A21A0"/>
    <w:rsid w:val="0CB64C87"/>
    <w:rsid w:val="0CD8736C"/>
    <w:rsid w:val="0CD87D21"/>
    <w:rsid w:val="0D2A42A8"/>
    <w:rsid w:val="0D305396"/>
    <w:rsid w:val="0D50451F"/>
    <w:rsid w:val="0D750EA4"/>
    <w:rsid w:val="0D781E29"/>
    <w:rsid w:val="0E1651AA"/>
    <w:rsid w:val="0E224840"/>
    <w:rsid w:val="0E2322C1"/>
    <w:rsid w:val="0E244145"/>
    <w:rsid w:val="0E832639"/>
    <w:rsid w:val="0EBD0E3B"/>
    <w:rsid w:val="0EEB1D0A"/>
    <w:rsid w:val="0F064AB2"/>
    <w:rsid w:val="0F2E7806"/>
    <w:rsid w:val="0F65034F"/>
    <w:rsid w:val="0F81030D"/>
    <w:rsid w:val="0FAA5A85"/>
    <w:rsid w:val="0FBE7AE4"/>
    <w:rsid w:val="0FD56935"/>
    <w:rsid w:val="0FD84E0B"/>
    <w:rsid w:val="0FE07C99"/>
    <w:rsid w:val="0FE2319C"/>
    <w:rsid w:val="0FED152D"/>
    <w:rsid w:val="10200A82"/>
    <w:rsid w:val="102C38AC"/>
    <w:rsid w:val="10352FA6"/>
    <w:rsid w:val="10437D3D"/>
    <w:rsid w:val="104A76C8"/>
    <w:rsid w:val="107E32A4"/>
    <w:rsid w:val="10E74FC8"/>
    <w:rsid w:val="10FA6E3D"/>
    <w:rsid w:val="10FB6068"/>
    <w:rsid w:val="110936B3"/>
    <w:rsid w:val="11122BD8"/>
    <w:rsid w:val="11177D15"/>
    <w:rsid w:val="113B6B36"/>
    <w:rsid w:val="11493546"/>
    <w:rsid w:val="116C251E"/>
    <w:rsid w:val="11A257E3"/>
    <w:rsid w:val="11AD150E"/>
    <w:rsid w:val="11B67C1F"/>
    <w:rsid w:val="11D23CCC"/>
    <w:rsid w:val="12003516"/>
    <w:rsid w:val="120C5DF3"/>
    <w:rsid w:val="124A6E0E"/>
    <w:rsid w:val="12693DD7"/>
    <w:rsid w:val="128B5679"/>
    <w:rsid w:val="12C71EE1"/>
    <w:rsid w:val="12D95C86"/>
    <w:rsid w:val="12DA3EB0"/>
    <w:rsid w:val="12ED571D"/>
    <w:rsid w:val="12FB6459"/>
    <w:rsid w:val="12FB6C31"/>
    <w:rsid w:val="130917CA"/>
    <w:rsid w:val="13124658"/>
    <w:rsid w:val="13673D62"/>
    <w:rsid w:val="13771BCB"/>
    <w:rsid w:val="138C2C9D"/>
    <w:rsid w:val="13C1261B"/>
    <w:rsid w:val="13CD04CF"/>
    <w:rsid w:val="13E75935"/>
    <w:rsid w:val="140D7D73"/>
    <w:rsid w:val="14214C4A"/>
    <w:rsid w:val="14276738"/>
    <w:rsid w:val="14281C22"/>
    <w:rsid w:val="14414227"/>
    <w:rsid w:val="148D1A03"/>
    <w:rsid w:val="14985759"/>
    <w:rsid w:val="14AC0B76"/>
    <w:rsid w:val="14ED4E63"/>
    <w:rsid w:val="15291146"/>
    <w:rsid w:val="15574892"/>
    <w:rsid w:val="156825AE"/>
    <w:rsid w:val="15794A47"/>
    <w:rsid w:val="158E68AC"/>
    <w:rsid w:val="15A02708"/>
    <w:rsid w:val="15CF6B4E"/>
    <w:rsid w:val="15D31C5D"/>
    <w:rsid w:val="15DA1FA8"/>
    <w:rsid w:val="1617364B"/>
    <w:rsid w:val="161B58D5"/>
    <w:rsid w:val="162332D9"/>
    <w:rsid w:val="16453819"/>
    <w:rsid w:val="16B17FC7"/>
    <w:rsid w:val="16E62A1F"/>
    <w:rsid w:val="16FF5B47"/>
    <w:rsid w:val="17033595"/>
    <w:rsid w:val="171347E8"/>
    <w:rsid w:val="178F79B5"/>
    <w:rsid w:val="17B41D98"/>
    <w:rsid w:val="17B865FB"/>
    <w:rsid w:val="17D3116D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951C48"/>
    <w:rsid w:val="189D42EF"/>
    <w:rsid w:val="18A23D68"/>
    <w:rsid w:val="18E24DE3"/>
    <w:rsid w:val="18F75C82"/>
    <w:rsid w:val="19297756"/>
    <w:rsid w:val="19484788"/>
    <w:rsid w:val="19640835"/>
    <w:rsid w:val="19AB482C"/>
    <w:rsid w:val="19D06346"/>
    <w:rsid w:val="1A1E6D69"/>
    <w:rsid w:val="1A447F13"/>
    <w:rsid w:val="1A5B471C"/>
    <w:rsid w:val="1A605254"/>
    <w:rsid w:val="1A6B1C5B"/>
    <w:rsid w:val="1A984A22"/>
    <w:rsid w:val="1AAE5354"/>
    <w:rsid w:val="1AB062D8"/>
    <w:rsid w:val="1AB56EDD"/>
    <w:rsid w:val="1ABC2428"/>
    <w:rsid w:val="1ADF13A6"/>
    <w:rsid w:val="1AF731C9"/>
    <w:rsid w:val="1B22075E"/>
    <w:rsid w:val="1B4D457D"/>
    <w:rsid w:val="1B5F4F55"/>
    <w:rsid w:val="1B781B1D"/>
    <w:rsid w:val="1BDF4DAC"/>
    <w:rsid w:val="1BE943AE"/>
    <w:rsid w:val="1C0C6E01"/>
    <w:rsid w:val="1C0E27CA"/>
    <w:rsid w:val="1C5E2EDA"/>
    <w:rsid w:val="1C943EEF"/>
    <w:rsid w:val="1C9706F7"/>
    <w:rsid w:val="1C9A5DF9"/>
    <w:rsid w:val="1C9D3DB7"/>
    <w:rsid w:val="1CA22395"/>
    <w:rsid w:val="1CA4418A"/>
    <w:rsid w:val="1CAD289B"/>
    <w:rsid w:val="1CF649C1"/>
    <w:rsid w:val="1D046798"/>
    <w:rsid w:val="1D181F4A"/>
    <w:rsid w:val="1D3C50D3"/>
    <w:rsid w:val="1D5A6237"/>
    <w:rsid w:val="1D667ACB"/>
    <w:rsid w:val="1D83014C"/>
    <w:rsid w:val="1D923E12"/>
    <w:rsid w:val="1DAA14B9"/>
    <w:rsid w:val="1DF7105D"/>
    <w:rsid w:val="1E1259E5"/>
    <w:rsid w:val="1E877BA2"/>
    <w:rsid w:val="1EA64BD4"/>
    <w:rsid w:val="1EAA6E5D"/>
    <w:rsid w:val="1EAC7D77"/>
    <w:rsid w:val="1EE61241"/>
    <w:rsid w:val="1EF431AD"/>
    <w:rsid w:val="1EF501D6"/>
    <w:rsid w:val="1F065EF2"/>
    <w:rsid w:val="1F1F489E"/>
    <w:rsid w:val="1F3A4479"/>
    <w:rsid w:val="1F5B33FE"/>
    <w:rsid w:val="1F9D516C"/>
    <w:rsid w:val="1FAC24C3"/>
    <w:rsid w:val="1FC81833"/>
    <w:rsid w:val="1FD552C6"/>
    <w:rsid w:val="1FF40126"/>
    <w:rsid w:val="2027184D"/>
    <w:rsid w:val="207728D1"/>
    <w:rsid w:val="20AE07BA"/>
    <w:rsid w:val="20E37A02"/>
    <w:rsid w:val="20EC0311"/>
    <w:rsid w:val="20FB6868"/>
    <w:rsid w:val="210A5A9B"/>
    <w:rsid w:val="215F6F7D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D583F"/>
    <w:rsid w:val="229729C5"/>
    <w:rsid w:val="22EC0483"/>
    <w:rsid w:val="234A1475"/>
    <w:rsid w:val="235E6C37"/>
    <w:rsid w:val="23643008"/>
    <w:rsid w:val="237D5147"/>
    <w:rsid w:val="239E2DA5"/>
    <w:rsid w:val="23A63FBB"/>
    <w:rsid w:val="23AC2413"/>
    <w:rsid w:val="23C4333D"/>
    <w:rsid w:val="23DB74B9"/>
    <w:rsid w:val="23E14818"/>
    <w:rsid w:val="23FE38C1"/>
    <w:rsid w:val="240E24B8"/>
    <w:rsid w:val="2442580C"/>
    <w:rsid w:val="2464397E"/>
    <w:rsid w:val="24A37EC7"/>
    <w:rsid w:val="24BC23E6"/>
    <w:rsid w:val="24CB08E2"/>
    <w:rsid w:val="25271CCF"/>
    <w:rsid w:val="25323514"/>
    <w:rsid w:val="253A41A3"/>
    <w:rsid w:val="254070D8"/>
    <w:rsid w:val="25757480"/>
    <w:rsid w:val="257F7D90"/>
    <w:rsid w:val="25AC53DC"/>
    <w:rsid w:val="25CC7E8F"/>
    <w:rsid w:val="25F2627E"/>
    <w:rsid w:val="25FF73E4"/>
    <w:rsid w:val="260B1134"/>
    <w:rsid w:val="260E79FF"/>
    <w:rsid w:val="264542D6"/>
    <w:rsid w:val="26711CA2"/>
    <w:rsid w:val="2684763E"/>
    <w:rsid w:val="26A91DFC"/>
    <w:rsid w:val="2704340F"/>
    <w:rsid w:val="270962CA"/>
    <w:rsid w:val="27125F2F"/>
    <w:rsid w:val="273F35F4"/>
    <w:rsid w:val="275608D4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3E12CA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017A0"/>
    <w:rsid w:val="2AA270FE"/>
    <w:rsid w:val="2AA30402"/>
    <w:rsid w:val="2AB5244A"/>
    <w:rsid w:val="2AE00267"/>
    <w:rsid w:val="2AF97B0C"/>
    <w:rsid w:val="2B9C299F"/>
    <w:rsid w:val="2BAB7474"/>
    <w:rsid w:val="2BC5477C"/>
    <w:rsid w:val="2BE0514A"/>
    <w:rsid w:val="2BF15B26"/>
    <w:rsid w:val="2BFD623F"/>
    <w:rsid w:val="2C1B26B7"/>
    <w:rsid w:val="2C3C6E9F"/>
    <w:rsid w:val="2C825415"/>
    <w:rsid w:val="2C8A4A20"/>
    <w:rsid w:val="2CB04C5F"/>
    <w:rsid w:val="2CB97AED"/>
    <w:rsid w:val="2CCC7829"/>
    <w:rsid w:val="2CD95E24"/>
    <w:rsid w:val="2CDA38A5"/>
    <w:rsid w:val="2CDB3525"/>
    <w:rsid w:val="2D200796"/>
    <w:rsid w:val="2D291F6E"/>
    <w:rsid w:val="2D455153"/>
    <w:rsid w:val="2D7E1B48"/>
    <w:rsid w:val="2D832A39"/>
    <w:rsid w:val="2DA30D70"/>
    <w:rsid w:val="2DB5450D"/>
    <w:rsid w:val="2DBA0995"/>
    <w:rsid w:val="2DDE1E4E"/>
    <w:rsid w:val="2DEC607F"/>
    <w:rsid w:val="2E0E4B9C"/>
    <w:rsid w:val="2E323AD6"/>
    <w:rsid w:val="2ED523E6"/>
    <w:rsid w:val="2EE00777"/>
    <w:rsid w:val="2EEA6B08"/>
    <w:rsid w:val="2F627A4C"/>
    <w:rsid w:val="2FA362B7"/>
    <w:rsid w:val="2FAA36C3"/>
    <w:rsid w:val="2FB01D49"/>
    <w:rsid w:val="2FB12768"/>
    <w:rsid w:val="2FC132E8"/>
    <w:rsid w:val="2FD51F89"/>
    <w:rsid w:val="2FD56F31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160F2"/>
    <w:rsid w:val="30E730CB"/>
    <w:rsid w:val="314246DE"/>
    <w:rsid w:val="314F051F"/>
    <w:rsid w:val="31B43718"/>
    <w:rsid w:val="31B937C3"/>
    <w:rsid w:val="31D3074A"/>
    <w:rsid w:val="31F44502"/>
    <w:rsid w:val="32134DB6"/>
    <w:rsid w:val="322C7131"/>
    <w:rsid w:val="32326173"/>
    <w:rsid w:val="323507EE"/>
    <w:rsid w:val="32482D2B"/>
    <w:rsid w:val="32C91062"/>
    <w:rsid w:val="330111BC"/>
    <w:rsid w:val="332A457E"/>
    <w:rsid w:val="335B4D4D"/>
    <w:rsid w:val="335C6052"/>
    <w:rsid w:val="33977131"/>
    <w:rsid w:val="33AA3BD3"/>
    <w:rsid w:val="33BE2874"/>
    <w:rsid w:val="34060A6A"/>
    <w:rsid w:val="34224B16"/>
    <w:rsid w:val="345E6F7A"/>
    <w:rsid w:val="34725619"/>
    <w:rsid w:val="347C3F2B"/>
    <w:rsid w:val="348436BD"/>
    <w:rsid w:val="34902ADB"/>
    <w:rsid w:val="34B35895"/>
    <w:rsid w:val="353D2CE5"/>
    <w:rsid w:val="3551736F"/>
    <w:rsid w:val="356A0331"/>
    <w:rsid w:val="35956BF6"/>
    <w:rsid w:val="359625BD"/>
    <w:rsid w:val="35BE4538"/>
    <w:rsid w:val="35D26A5B"/>
    <w:rsid w:val="35DF07A4"/>
    <w:rsid w:val="360E0E3F"/>
    <w:rsid w:val="36315BE7"/>
    <w:rsid w:val="36525CB0"/>
    <w:rsid w:val="367130E2"/>
    <w:rsid w:val="367871E9"/>
    <w:rsid w:val="368749F2"/>
    <w:rsid w:val="368A2987"/>
    <w:rsid w:val="369A0A23"/>
    <w:rsid w:val="36A15E2F"/>
    <w:rsid w:val="36AF1E2F"/>
    <w:rsid w:val="36B668F5"/>
    <w:rsid w:val="36E65816"/>
    <w:rsid w:val="36EA3CA5"/>
    <w:rsid w:val="376016E5"/>
    <w:rsid w:val="376F7781"/>
    <w:rsid w:val="378E47B3"/>
    <w:rsid w:val="37D474A6"/>
    <w:rsid w:val="383F45D6"/>
    <w:rsid w:val="38470E5A"/>
    <w:rsid w:val="3878574F"/>
    <w:rsid w:val="38826345"/>
    <w:rsid w:val="38C4648F"/>
    <w:rsid w:val="38E31861"/>
    <w:rsid w:val="38E41FC5"/>
    <w:rsid w:val="38F4757D"/>
    <w:rsid w:val="392B32DA"/>
    <w:rsid w:val="39343BEA"/>
    <w:rsid w:val="39577622"/>
    <w:rsid w:val="39945714"/>
    <w:rsid w:val="39B451AA"/>
    <w:rsid w:val="39B9237A"/>
    <w:rsid w:val="39D3292E"/>
    <w:rsid w:val="3A0045B7"/>
    <w:rsid w:val="3A35120E"/>
    <w:rsid w:val="3A3658EA"/>
    <w:rsid w:val="3A3E68A5"/>
    <w:rsid w:val="3A78001C"/>
    <w:rsid w:val="3A815E0A"/>
    <w:rsid w:val="3A82327A"/>
    <w:rsid w:val="3AB10B58"/>
    <w:rsid w:val="3AF173C3"/>
    <w:rsid w:val="3B2A2C96"/>
    <w:rsid w:val="3B3D61BD"/>
    <w:rsid w:val="3BB9138A"/>
    <w:rsid w:val="3BC4519D"/>
    <w:rsid w:val="3BED59CE"/>
    <w:rsid w:val="3C022A83"/>
    <w:rsid w:val="3C11529C"/>
    <w:rsid w:val="3C497143"/>
    <w:rsid w:val="3C4F1684"/>
    <w:rsid w:val="3C67349C"/>
    <w:rsid w:val="3C73623A"/>
    <w:rsid w:val="3C76695A"/>
    <w:rsid w:val="3C933162"/>
    <w:rsid w:val="3CE2539A"/>
    <w:rsid w:val="3CE83385"/>
    <w:rsid w:val="3CE861F9"/>
    <w:rsid w:val="3D2518E1"/>
    <w:rsid w:val="3D3F2F34"/>
    <w:rsid w:val="3D4C5F1D"/>
    <w:rsid w:val="3D733BDF"/>
    <w:rsid w:val="3DAC503D"/>
    <w:rsid w:val="3DAD2ABF"/>
    <w:rsid w:val="3DB868D1"/>
    <w:rsid w:val="3E0B08DA"/>
    <w:rsid w:val="3E24017F"/>
    <w:rsid w:val="3E322D18"/>
    <w:rsid w:val="3E605DE6"/>
    <w:rsid w:val="3EAB715E"/>
    <w:rsid w:val="3F043070"/>
    <w:rsid w:val="3F17428F"/>
    <w:rsid w:val="3F20578C"/>
    <w:rsid w:val="3F2B67B3"/>
    <w:rsid w:val="3F2D1CB6"/>
    <w:rsid w:val="3F3E79D2"/>
    <w:rsid w:val="3F8D5553"/>
    <w:rsid w:val="4000420D"/>
    <w:rsid w:val="40236820"/>
    <w:rsid w:val="40343FE7"/>
    <w:rsid w:val="40667F1D"/>
    <w:rsid w:val="40973487"/>
    <w:rsid w:val="409C790E"/>
    <w:rsid w:val="40A21818"/>
    <w:rsid w:val="40DC08B7"/>
    <w:rsid w:val="40EA1C0C"/>
    <w:rsid w:val="41007633"/>
    <w:rsid w:val="4134460A"/>
    <w:rsid w:val="41371D0B"/>
    <w:rsid w:val="415747BE"/>
    <w:rsid w:val="41632549"/>
    <w:rsid w:val="416E7C67"/>
    <w:rsid w:val="41F9564C"/>
    <w:rsid w:val="421F7A8A"/>
    <w:rsid w:val="42212EEE"/>
    <w:rsid w:val="422601E3"/>
    <w:rsid w:val="42374CC6"/>
    <w:rsid w:val="42546C60"/>
    <w:rsid w:val="428242AC"/>
    <w:rsid w:val="4298064E"/>
    <w:rsid w:val="42B3131D"/>
    <w:rsid w:val="42D25330"/>
    <w:rsid w:val="42DA2048"/>
    <w:rsid w:val="42F3256B"/>
    <w:rsid w:val="432C0EC1"/>
    <w:rsid w:val="43395FD9"/>
    <w:rsid w:val="435D17BC"/>
    <w:rsid w:val="43744B39"/>
    <w:rsid w:val="43B03E7E"/>
    <w:rsid w:val="43B24731"/>
    <w:rsid w:val="43CB1CC4"/>
    <w:rsid w:val="43DE6767"/>
    <w:rsid w:val="43F15787"/>
    <w:rsid w:val="440A514A"/>
    <w:rsid w:val="445B4551"/>
    <w:rsid w:val="44C766E4"/>
    <w:rsid w:val="44CB50EA"/>
    <w:rsid w:val="45423E2F"/>
    <w:rsid w:val="45512DC5"/>
    <w:rsid w:val="45871A2F"/>
    <w:rsid w:val="45C168FC"/>
    <w:rsid w:val="45FE1FE4"/>
    <w:rsid w:val="464C1D63"/>
    <w:rsid w:val="46500769"/>
    <w:rsid w:val="469211D3"/>
    <w:rsid w:val="46F90602"/>
    <w:rsid w:val="47342BA4"/>
    <w:rsid w:val="47910F19"/>
    <w:rsid w:val="47AA1692"/>
    <w:rsid w:val="47AF6127"/>
    <w:rsid w:val="47D327A1"/>
    <w:rsid w:val="47D32E64"/>
    <w:rsid w:val="47EC5F8C"/>
    <w:rsid w:val="48026D89"/>
    <w:rsid w:val="48703FE7"/>
    <w:rsid w:val="48744BEB"/>
    <w:rsid w:val="48CE1E02"/>
    <w:rsid w:val="48DD6B99"/>
    <w:rsid w:val="48FE5DD4"/>
    <w:rsid w:val="49354340"/>
    <w:rsid w:val="495A6163"/>
    <w:rsid w:val="49853B2F"/>
    <w:rsid w:val="498C34BA"/>
    <w:rsid w:val="49942AC5"/>
    <w:rsid w:val="499D5953"/>
    <w:rsid w:val="49CE4CE4"/>
    <w:rsid w:val="4A105C92"/>
    <w:rsid w:val="4A580DC1"/>
    <w:rsid w:val="4A6D27A8"/>
    <w:rsid w:val="4ADC40E1"/>
    <w:rsid w:val="4AF257E5"/>
    <w:rsid w:val="4B45028D"/>
    <w:rsid w:val="4B585649"/>
    <w:rsid w:val="4B84279F"/>
    <w:rsid w:val="4BFC1FBA"/>
    <w:rsid w:val="4C00513D"/>
    <w:rsid w:val="4C085DCC"/>
    <w:rsid w:val="4C0D2254"/>
    <w:rsid w:val="4C112E59"/>
    <w:rsid w:val="4C1C16C9"/>
    <w:rsid w:val="4C6A6D6A"/>
    <w:rsid w:val="4C7044F7"/>
    <w:rsid w:val="4C8164CF"/>
    <w:rsid w:val="4C8C27A2"/>
    <w:rsid w:val="4CA94CA5"/>
    <w:rsid w:val="4CC33161"/>
    <w:rsid w:val="4CC92607"/>
    <w:rsid w:val="4CFA4EC6"/>
    <w:rsid w:val="4D19148D"/>
    <w:rsid w:val="4D2F7EB5"/>
    <w:rsid w:val="4D3D5020"/>
    <w:rsid w:val="4D42484F"/>
    <w:rsid w:val="4D5B1B76"/>
    <w:rsid w:val="4D8E0626"/>
    <w:rsid w:val="4D9C3C64"/>
    <w:rsid w:val="4DB8448E"/>
    <w:rsid w:val="4DCF7936"/>
    <w:rsid w:val="4DED276A"/>
    <w:rsid w:val="4DF80AFB"/>
    <w:rsid w:val="4E077A90"/>
    <w:rsid w:val="4E0D4826"/>
    <w:rsid w:val="4E13391F"/>
    <w:rsid w:val="4E5C3BDB"/>
    <w:rsid w:val="4E6A1D33"/>
    <w:rsid w:val="4F3248E4"/>
    <w:rsid w:val="4F5A163C"/>
    <w:rsid w:val="4F8806CC"/>
    <w:rsid w:val="4F8E6612"/>
    <w:rsid w:val="4F9A5CA8"/>
    <w:rsid w:val="4FAD3644"/>
    <w:rsid w:val="4FD25E02"/>
    <w:rsid w:val="500243D3"/>
    <w:rsid w:val="50471CED"/>
    <w:rsid w:val="50552B58"/>
    <w:rsid w:val="50576000"/>
    <w:rsid w:val="5063507A"/>
    <w:rsid w:val="50804CA1"/>
    <w:rsid w:val="50870DA9"/>
    <w:rsid w:val="50932D1E"/>
    <w:rsid w:val="50F42192"/>
    <w:rsid w:val="511276D2"/>
    <w:rsid w:val="512E60BF"/>
    <w:rsid w:val="51384450"/>
    <w:rsid w:val="51436F5E"/>
    <w:rsid w:val="5168719D"/>
    <w:rsid w:val="516C5BA3"/>
    <w:rsid w:val="518C3EDA"/>
    <w:rsid w:val="519E06D4"/>
    <w:rsid w:val="51B8041E"/>
    <w:rsid w:val="51E1075C"/>
    <w:rsid w:val="51E91406"/>
    <w:rsid w:val="52077FA0"/>
    <w:rsid w:val="521108B0"/>
    <w:rsid w:val="526C5746"/>
    <w:rsid w:val="52715451"/>
    <w:rsid w:val="527B5D61"/>
    <w:rsid w:val="528662F0"/>
    <w:rsid w:val="52C54EDB"/>
    <w:rsid w:val="52D576F4"/>
    <w:rsid w:val="52DE0004"/>
    <w:rsid w:val="52FA34F3"/>
    <w:rsid w:val="53036F3E"/>
    <w:rsid w:val="531341AB"/>
    <w:rsid w:val="532F3286"/>
    <w:rsid w:val="5346672E"/>
    <w:rsid w:val="53F86552"/>
    <w:rsid w:val="54067A66"/>
    <w:rsid w:val="54140080"/>
    <w:rsid w:val="547E6CC8"/>
    <w:rsid w:val="54B1663B"/>
    <w:rsid w:val="54B57C0A"/>
    <w:rsid w:val="54C2369C"/>
    <w:rsid w:val="55036982"/>
    <w:rsid w:val="5519505C"/>
    <w:rsid w:val="552968C4"/>
    <w:rsid w:val="55587413"/>
    <w:rsid w:val="5569512F"/>
    <w:rsid w:val="556E0BD8"/>
    <w:rsid w:val="55995C7E"/>
    <w:rsid w:val="55F8151B"/>
    <w:rsid w:val="56155247"/>
    <w:rsid w:val="563E305B"/>
    <w:rsid w:val="56474237"/>
    <w:rsid w:val="56713319"/>
    <w:rsid w:val="56791CEA"/>
    <w:rsid w:val="569C67A5"/>
    <w:rsid w:val="56BB1156"/>
    <w:rsid w:val="56BD475C"/>
    <w:rsid w:val="56C675EA"/>
    <w:rsid w:val="56E83021"/>
    <w:rsid w:val="56FF2DCD"/>
    <w:rsid w:val="572115BB"/>
    <w:rsid w:val="575304D2"/>
    <w:rsid w:val="5776198C"/>
    <w:rsid w:val="578F4AB4"/>
    <w:rsid w:val="579A66C8"/>
    <w:rsid w:val="57AD78E7"/>
    <w:rsid w:val="57CF589D"/>
    <w:rsid w:val="57F64D95"/>
    <w:rsid w:val="580F0A3D"/>
    <w:rsid w:val="5872092A"/>
    <w:rsid w:val="58ED03EA"/>
    <w:rsid w:val="590E07A8"/>
    <w:rsid w:val="591A7E3E"/>
    <w:rsid w:val="591C1B18"/>
    <w:rsid w:val="59253C51"/>
    <w:rsid w:val="59471C07"/>
    <w:rsid w:val="59540F1D"/>
    <w:rsid w:val="59B87D58"/>
    <w:rsid w:val="59EA09FA"/>
    <w:rsid w:val="59EB2715"/>
    <w:rsid w:val="5A031FBA"/>
    <w:rsid w:val="5A0A1945"/>
    <w:rsid w:val="5A1B5462"/>
    <w:rsid w:val="5A332B09"/>
    <w:rsid w:val="5A4D3495"/>
    <w:rsid w:val="5A505634"/>
    <w:rsid w:val="5A5B044A"/>
    <w:rsid w:val="5A646B5B"/>
    <w:rsid w:val="5A896FFC"/>
    <w:rsid w:val="5A927327"/>
    <w:rsid w:val="5AE91D52"/>
    <w:rsid w:val="5B140EFE"/>
    <w:rsid w:val="5B7D50AA"/>
    <w:rsid w:val="5B7F21BD"/>
    <w:rsid w:val="5B867F38"/>
    <w:rsid w:val="5BC62F1F"/>
    <w:rsid w:val="5C10379E"/>
    <w:rsid w:val="5C140AA0"/>
    <w:rsid w:val="5C472574"/>
    <w:rsid w:val="5C751DBE"/>
    <w:rsid w:val="5C882FDD"/>
    <w:rsid w:val="5C915E6B"/>
    <w:rsid w:val="5CC608C4"/>
    <w:rsid w:val="5D0C1038"/>
    <w:rsid w:val="5D207CD9"/>
    <w:rsid w:val="5D2260C4"/>
    <w:rsid w:val="5D3E3C13"/>
    <w:rsid w:val="5D466894"/>
    <w:rsid w:val="5D634462"/>
    <w:rsid w:val="5D7C4B6F"/>
    <w:rsid w:val="5DD21CFB"/>
    <w:rsid w:val="5DE51321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EF11CE"/>
    <w:rsid w:val="5F1D30DA"/>
    <w:rsid w:val="5F2D4536"/>
    <w:rsid w:val="5F2E3577"/>
    <w:rsid w:val="5F3A5DCA"/>
    <w:rsid w:val="5F3C012A"/>
    <w:rsid w:val="5F417953"/>
    <w:rsid w:val="5F633B51"/>
    <w:rsid w:val="5F6E2C67"/>
    <w:rsid w:val="5FB37FDA"/>
    <w:rsid w:val="5FFD72E7"/>
    <w:rsid w:val="601125AA"/>
    <w:rsid w:val="60846182"/>
    <w:rsid w:val="60A02C5B"/>
    <w:rsid w:val="60A31B19"/>
    <w:rsid w:val="60BF1449"/>
    <w:rsid w:val="60C55551"/>
    <w:rsid w:val="60C7316A"/>
    <w:rsid w:val="61065F8B"/>
    <w:rsid w:val="610D6FCA"/>
    <w:rsid w:val="61227E69"/>
    <w:rsid w:val="612D7A32"/>
    <w:rsid w:val="614C6AAF"/>
    <w:rsid w:val="61EB3135"/>
    <w:rsid w:val="61FA594E"/>
    <w:rsid w:val="61FC7204"/>
    <w:rsid w:val="6235452B"/>
    <w:rsid w:val="624337C3"/>
    <w:rsid w:val="62436AFA"/>
    <w:rsid w:val="624B0BD0"/>
    <w:rsid w:val="628B3F93"/>
    <w:rsid w:val="62DF3642"/>
    <w:rsid w:val="6318681B"/>
    <w:rsid w:val="63490AF3"/>
    <w:rsid w:val="63534D8C"/>
    <w:rsid w:val="635A1A3D"/>
    <w:rsid w:val="63783BC0"/>
    <w:rsid w:val="63785DBF"/>
    <w:rsid w:val="63F5131C"/>
    <w:rsid w:val="63FB6398"/>
    <w:rsid w:val="64477F35"/>
    <w:rsid w:val="644F36B9"/>
    <w:rsid w:val="645422AA"/>
    <w:rsid w:val="64AA6FF5"/>
    <w:rsid w:val="64BB76D0"/>
    <w:rsid w:val="65162368"/>
    <w:rsid w:val="65407929"/>
    <w:rsid w:val="65687E00"/>
    <w:rsid w:val="658A2326"/>
    <w:rsid w:val="659950BD"/>
    <w:rsid w:val="659F31C5"/>
    <w:rsid w:val="65DB55A9"/>
    <w:rsid w:val="663E6181"/>
    <w:rsid w:val="664065D2"/>
    <w:rsid w:val="664F5567"/>
    <w:rsid w:val="6651354A"/>
    <w:rsid w:val="665F4492"/>
    <w:rsid w:val="66894B05"/>
    <w:rsid w:val="66B83C92"/>
    <w:rsid w:val="66C71D2E"/>
    <w:rsid w:val="670724DC"/>
    <w:rsid w:val="67113427"/>
    <w:rsid w:val="671D1438"/>
    <w:rsid w:val="672F45C0"/>
    <w:rsid w:val="67935B9B"/>
    <w:rsid w:val="67CB02D7"/>
    <w:rsid w:val="67D20B47"/>
    <w:rsid w:val="6838670D"/>
    <w:rsid w:val="687419EA"/>
    <w:rsid w:val="689C4BF4"/>
    <w:rsid w:val="68B202A1"/>
    <w:rsid w:val="68E40DA4"/>
    <w:rsid w:val="68FE12DB"/>
    <w:rsid w:val="691A127E"/>
    <w:rsid w:val="69407E39"/>
    <w:rsid w:val="694C460C"/>
    <w:rsid w:val="697F6A24"/>
    <w:rsid w:val="69901806"/>
    <w:rsid w:val="69D803B7"/>
    <w:rsid w:val="69DC353A"/>
    <w:rsid w:val="69E7514E"/>
    <w:rsid w:val="69F858D1"/>
    <w:rsid w:val="6A176D93"/>
    <w:rsid w:val="6A223CAF"/>
    <w:rsid w:val="6A4B15F0"/>
    <w:rsid w:val="6A6D5E23"/>
    <w:rsid w:val="6A95356F"/>
    <w:rsid w:val="6AB06D96"/>
    <w:rsid w:val="6AB4579C"/>
    <w:rsid w:val="6B3C0DBC"/>
    <w:rsid w:val="6B3C21FD"/>
    <w:rsid w:val="6B637904"/>
    <w:rsid w:val="6B731590"/>
    <w:rsid w:val="6BA40927"/>
    <w:rsid w:val="6BCC6269"/>
    <w:rsid w:val="6BCD3CEA"/>
    <w:rsid w:val="6BE72308"/>
    <w:rsid w:val="6C312497"/>
    <w:rsid w:val="6C37119B"/>
    <w:rsid w:val="6C39469E"/>
    <w:rsid w:val="6C6B5B04"/>
    <w:rsid w:val="6CD31019"/>
    <w:rsid w:val="6D4270CF"/>
    <w:rsid w:val="6D6A3DA6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92D15"/>
    <w:rsid w:val="6ECE20D9"/>
    <w:rsid w:val="6ECE5A4F"/>
    <w:rsid w:val="6ED3075F"/>
    <w:rsid w:val="6EFE4E26"/>
    <w:rsid w:val="6F085736"/>
    <w:rsid w:val="6F4E40D0"/>
    <w:rsid w:val="6F5327C1"/>
    <w:rsid w:val="6F6D675F"/>
    <w:rsid w:val="6F811B7C"/>
    <w:rsid w:val="6FC722F1"/>
    <w:rsid w:val="6FD54E8A"/>
    <w:rsid w:val="7003375D"/>
    <w:rsid w:val="702F247F"/>
    <w:rsid w:val="70327AC1"/>
    <w:rsid w:val="70394BAE"/>
    <w:rsid w:val="704D7A38"/>
    <w:rsid w:val="70641074"/>
    <w:rsid w:val="7073020B"/>
    <w:rsid w:val="708304A5"/>
    <w:rsid w:val="709327E5"/>
    <w:rsid w:val="709B394E"/>
    <w:rsid w:val="70A67761"/>
    <w:rsid w:val="70E01BE0"/>
    <w:rsid w:val="70EA114F"/>
    <w:rsid w:val="71172F17"/>
    <w:rsid w:val="712831B2"/>
    <w:rsid w:val="71400858"/>
    <w:rsid w:val="71876A4E"/>
    <w:rsid w:val="718E4F1F"/>
    <w:rsid w:val="71A4057D"/>
    <w:rsid w:val="71A71502"/>
    <w:rsid w:val="71DB2ED8"/>
    <w:rsid w:val="71E91071"/>
    <w:rsid w:val="71F21981"/>
    <w:rsid w:val="72492390"/>
    <w:rsid w:val="724B6A98"/>
    <w:rsid w:val="724C3314"/>
    <w:rsid w:val="7252521E"/>
    <w:rsid w:val="725A4828"/>
    <w:rsid w:val="726E12CB"/>
    <w:rsid w:val="72737951"/>
    <w:rsid w:val="72920D26"/>
    <w:rsid w:val="72A33255"/>
    <w:rsid w:val="72D9097A"/>
    <w:rsid w:val="72EE723F"/>
    <w:rsid w:val="73035041"/>
    <w:rsid w:val="730E1E66"/>
    <w:rsid w:val="73152201"/>
    <w:rsid w:val="73401623"/>
    <w:rsid w:val="73A50FC7"/>
    <w:rsid w:val="73A67144"/>
    <w:rsid w:val="73E111AC"/>
    <w:rsid w:val="73E117C6"/>
    <w:rsid w:val="740500E7"/>
    <w:rsid w:val="740652E1"/>
    <w:rsid w:val="74707796"/>
    <w:rsid w:val="74A71E6F"/>
    <w:rsid w:val="74AA7D6D"/>
    <w:rsid w:val="74B23B0D"/>
    <w:rsid w:val="74B54013"/>
    <w:rsid w:val="74B8340E"/>
    <w:rsid w:val="74C62724"/>
    <w:rsid w:val="74DB37DF"/>
    <w:rsid w:val="751B1E2E"/>
    <w:rsid w:val="756A5430"/>
    <w:rsid w:val="75C458AB"/>
    <w:rsid w:val="75C7250E"/>
    <w:rsid w:val="7603432A"/>
    <w:rsid w:val="763251AE"/>
    <w:rsid w:val="76422F15"/>
    <w:rsid w:val="764B5DA3"/>
    <w:rsid w:val="765C023B"/>
    <w:rsid w:val="765F4A43"/>
    <w:rsid w:val="766765CC"/>
    <w:rsid w:val="768A2FFE"/>
    <w:rsid w:val="76AA2804"/>
    <w:rsid w:val="76C34768"/>
    <w:rsid w:val="76D36F81"/>
    <w:rsid w:val="76FF6B4B"/>
    <w:rsid w:val="7700586A"/>
    <w:rsid w:val="77042FD3"/>
    <w:rsid w:val="77093BD7"/>
    <w:rsid w:val="772A76ED"/>
    <w:rsid w:val="77432AB8"/>
    <w:rsid w:val="77A30552"/>
    <w:rsid w:val="77A422E3"/>
    <w:rsid w:val="77D509B5"/>
    <w:rsid w:val="77E86AC9"/>
    <w:rsid w:val="785328F5"/>
    <w:rsid w:val="7890275A"/>
    <w:rsid w:val="789E52F2"/>
    <w:rsid w:val="78DC5EB6"/>
    <w:rsid w:val="790D77D7"/>
    <w:rsid w:val="7945166D"/>
    <w:rsid w:val="79634E1C"/>
    <w:rsid w:val="7A073240"/>
    <w:rsid w:val="7A453DF3"/>
    <w:rsid w:val="7A5E3C4E"/>
    <w:rsid w:val="7A807C2D"/>
    <w:rsid w:val="7A985C06"/>
    <w:rsid w:val="7B051CFD"/>
    <w:rsid w:val="7B222A93"/>
    <w:rsid w:val="7B2D0C2A"/>
    <w:rsid w:val="7B876066"/>
    <w:rsid w:val="7B8D4340"/>
    <w:rsid w:val="7C154288"/>
    <w:rsid w:val="7C3B0FE1"/>
    <w:rsid w:val="7C57508E"/>
    <w:rsid w:val="7CB67979"/>
    <w:rsid w:val="7CBA7331"/>
    <w:rsid w:val="7CE87B1E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A67DD6"/>
    <w:rsid w:val="7EAE481F"/>
    <w:rsid w:val="7EC9380E"/>
    <w:rsid w:val="7EE02872"/>
    <w:rsid w:val="7EFD4068"/>
    <w:rsid w:val="7F0171EB"/>
    <w:rsid w:val="7F115287"/>
    <w:rsid w:val="7F14040A"/>
    <w:rsid w:val="7F986465"/>
    <w:rsid w:val="7FCD343C"/>
    <w:rsid w:val="7FF17148"/>
    <w:rsid w:val="7FF7647E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2016-03-26T09:23:06Z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