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018287" w14:textId="60F2C59E" w:rsidR="006E395A" w:rsidRDefault="000D4671" w:rsidP="000D4671">
      <w:pPr>
        <w:pStyle w:val="Heading1"/>
      </w:pPr>
      <w:r>
        <w:t>Remote Code Execution Walkthrough</w:t>
      </w:r>
    </w:p>
    <w:p w14:paraId="3B0F51A6" w14:textId="77777777" w:rsidR="00B30D35" w:rsidRDefault="00B30D35" w:rsidP="00B30D35"/>
    <w:p w14:paraId="07687A78" w14:textId="63346CC5" w:rsidR="00D63300" w:rsidRDefault="00D63300" w:rsidP="00D63300">
      <w:pPr>
        <w:pStyle w:val="Subtitle"/>
      </w:pPr>
      <w:r>
        <w:t>Requirements:</w:t>
      </w:r>
    </w:p>
    <w:p w14:paraId="73E0C403" w14:textId="720028F5" w:rsidR="00D63300" w:rsidRDefault="00D63300" w:rsidP="00D63300">
      <w:r>
        <w:tab/>
        <w:t>Nmap</w:t>
      </w:r>
    </w:p>
    <w:p w14:paraId="52242663" w14:textId="4AD6BD2D" w:rsidR="00D63300" w:rsidRDefault="00D63300" w:rsidP="00D63300">
      <w:r>
        <w:tab/>
        <w:t>Metasploit</w:t>
      </w:r>
    </w:p>
    <w:p w14:paraId="63902E04" w14:textId="77777777" w:rsidR="00F120C0" w:rsidRDefault="00F120C0" w:rsidP="00F120C0">
      <w:pPr>
        <w:pStyle w:val="Subtitle"/>
      </w:pPr>
      <w:r>
        <w:t>Difficulty:</w:t>
      </w:r>
    </w:p>
    <w:p w14:paraId="7C05D159" w14:textId="25B2566C" w:rsidR="005812DB" w:rsidRDefault="00F120C0" w:rsidP="00D63300">
      <w:r>
        <w:tab/>
      </w:r>
      <w:r>
        <w:t>Medium</w:t>
      </w:r>
    </w:p>
    <w:p w14:paraId="27FFAA75" w14:textId="06733487" w:rsidR="00D63300" w:rsidRPr="00D63300" w:rsidRDefault="00D63300" w:rsidP="00D63300">
      <w:pPr>
        <w:pStyle w:val="Subtitle"/>
      </w:pPr>
      <w:r>
        <w:t>Walkthrough:</w:t>
      </w:r>
    </w:p>
    <w:p w14:paraId="1C10AD01" w14:textId="77777777" w:rsidR="00B30D35" w:rsidRDefault="00B30D35" w:rsidP="00B30D35">
      <w:pPr>
        <w:pStyle w:val="ListParagraph"/>
        <w:numPr>
          <w:ilvl w:val="0"/>
          <w:numId w:val="1"/>
        </w:numPr>
      </w:pPr>
      <w:r>
        <w:t>Build and host the docker server.</w:t>
      </w:r>
    </w:p>
    <w:p w14:paraId="46C9B6CF" w14:textId="77777777" w:rsidR="00B30D35" w:rsidRDefault="00B30D35" w:rsidP="00B30D35">
      <w:pPr>
        <w:pStyle w:val="ListParagraph"/>
        <w:numPr>
          <w:ilvl w:val="1"/>
          <w:numId w:val="1"/>
        </w:numPr>
      </w:pPr>
      <w:r w:rsidRPr="009A339C">
        <w:t xml:space="preserve">docker build -t </w:t>
      </w:r>
      <w:r>
        <w:t>&lt;NAME&gt;</w:t>
      </w:r>
      <w:r w:rsidRPr="009A339C">
        <w:t xml:space="preserve"> .</w:t>
      </w:r>
    </w:p>
    <w:p w14:paraId="43770CEC" w14:textId="77777777" w:rsidR="00B30D35" w:rsidRDefault="00B30D35" w:rsidP="00B30D35">
      <w:pPr>
        <w:pStyle w:val="ListParagraph"/>
        <w:numPr>
          <w:ilvl w:val="1"/>
          <w:numId w:val="1"/>
        </w:numPr>
      </w:pPr>
      <w:r>
        <w:t>docker run -p 8080:8080 &lt;NAME&gt;</w:t>
      </w:r>
    </w:p>
    <w:p w14:paraId="32A618CA" w14:textId="77777777" w:rsidR="001F3113" w:rsidRDefault="001F3113" w:rsidP="001F3113">
      <w:pPr>
        <w:pStyle w:val="ListParagraph"/>
        <w:numPr>
          <w:ilvl w:val="0"/>
          <w:numId w:val="1"/>
        </w:numPr>
      </w:pPr>
      <w:r>
        <w:t>Run NMAP to find the open port.</w:t>
      </w:r>
    </w:p>
    <w:p w14:paraId="2D8CEFBF" w14:textId="48ECEB1F" w:rsidR="00B30D35" w:rsidRDefault="005A20CE" w:rsidP="001F3113">
      <w:pPr>
        <w:pStyle w:val="ListParagraph"/>
      </w:pPr>
      <w:r w:rsidRPr="005A20CE">
        <w:rPr>
          <w:noProof/>
        </w:rPr>
        <w:drawing>
          <wp:inline distT="0" distB="0" distL="0" distR="0" wp14:anchorId="4404D170" wp14:editId="07E392FA">
            <wp:extent cx="4883401" cy="1187511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83401" cy="1187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B53F8" w14:textId="77777777" w:rsidR="009A1FC4" w:rsidRDefault="009A1FC4" w:rsidP="009A1FC4">
      <w:pPr>
        <w:pStyle w:val="ListParagraph"/>
        <w:numPr>
          <w:ilvl w:val="0"/>
          <w:numId w:val="1"/>
        </w:numPr>
      </w:pPr>
      <w:r>
        <w:t>Inspect the website found on port 8080.</w:t>
      </w:r>
    </w:p>
    <w:p w14:paraId="11D6EFD8" w14:textId="50E94DB2" w:rsidR="005A20CE" w:rsidRDefault="00C7296C" w:rsidP="001F3113">
      <w:pPr>
        <w:pStyle w:val="ListParagraph"/>
      </w:pPr>
      <w:r w:rsidRPr="00C7296C">
        <w:rPr>
          <w:noProof/>
        </w:rPr>
        <w:drawing>
          <wp:inline distT="0" distB="0" distL="0" distR="0" wp14:anchorId="215678B0" wp14:editId="12B2BF70">
            <wp:extent cx="5731510" cy="3541395"/>
            <wp:effectExtent l="0" t="0" r="2540" b="1905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2FDC9" w14:textId="25FE1EB2" w:rsidR="00C7296C" w:rsidRDefault="00C7296C" w:rsidP="00C7296C">
      <w:pPr>
        <w:pStyle w:val="ListParagraph"/>
        <w:numPr>
          <w:ilvl w:val="0"/>
          <w:numId w:val="1"/>
        </w:numPr>
      </w:pPr>
      <w:r>
        <w:t>Website hints at Log4J</w:t>
      </w:r>
      <w:r w:rsidR="00A5335C">
        <w:t>. Using Metasploit to test if the site is vulnerable</w:t>
      </w:r>
      <w:r w:rsidR="00EF6B8E">
        <w:t>.</w:t>
      </w:r>
    </w:p>
    <w:p w14:paraId="7502825F" w14:textId="4D49F85A" w:rsidR="007B0E99" w:rsidRDefault="007B0E99" w:rsidP="007B0E99">
      <w:pPr>
        <w:pStyle w:val="ListParagraph"/>
      </w:pPr>
      <w:r w:rsidRPr="007B0E99">
        <w:rPr>
          <w:noProof/>
        </w:rPr>
        <w:lastRenderedPageBreak/>
        <w:drawing>
          <wp:inline distT="0" distB="0" distL="0" distR="0" wp14:anchorId="29C961E0" wp14:editId="56B27E2F">
            <wp:extent cx="5731510" cy="1751965"/>
            <wp:effectExtent l="0" t="0" r="2540" b="635"/>
            <wp:docPr id="3" name="Picture 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B74C6" w14:textId="1760118F" w:rsidR="00E026A2" w:rsidRDefault="00247913" w:rsidP="007B0E99">
      <w:pPr>
        <w:pStyle w:val="ListParagraph"/>
      </w:pPr>
      <w:r>
        <w:t>Setting the correct options and executing the script finds the site vulnerable.</w:t>
      </w:r>
    </w:p>
    <w:p w14:paraId="5485F0BE" w14:textId="1BAF5933" w:rsidR="00247913" w:rsidRDefault="00247913" w:rsidP="007B0E99">
      <w:pPr>
        <w:pStyle w:val="ListParagraph"/>
      </w:pPr>
      <w:r w:rsidRPr="00247913">
        <w:rPr>
          <w:noProof/>
        </w:rPr>
        <w:drawing>
          <wp:inline distT="0" distB="0" distL="0" distR="0" wp14:anchorId="30FDC116" wp14:editId="590B6A67">
            <wp:extent cx="5731510" cy="2357755"/>
            <wp:effectExtent l="0" t="0" r="2540" b="4445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93D02" w14:textId="585EF6FA" w:rsidR="00247913" w:rsidRDefault="00247913" w:rsidP="007B0E99">
      <w:pPr>
        <w:pStyle w:val="ListParagraph"/>
      </w:pPr>
      <w:r>
        <w:t xml:space="preserve">The exploit returns a </w:t>
      </w:r>
      <w:r w:rsidR="00803A1E">
        <w:t>low-privilege shell.</w:t>
      </w:r>
    </w:p>
    <w:p w14:paraId="08383F45" w14:textId="77777777" w:rsidR="00803A1E" w:rsidRDefault="00803A1E" w:rsidP="007B0E99">
      <w:pPr>
        <w:pStyle w:val="ListParagraph"/>
      </w:pPr>
    </w:p>
    <w:p w14:paraId="42C84985" w14:textId="61587E66" w:rsidR="007B0E99" w:rsidRDefault="002E1CC2" w:rsidP="007B0E99">
      <w:pPr>
        <w:pStyle w:val="ListParagraph"/>
      </w:pPr>
      <w:r w:rsidRPr="002E1CC2">
        <w:rPr>
          <w:noProof/>
        </w:rPr>
        <w:drawing>
          <wp:inline distT="0" distB="0" distL="0" distR="0" wp14:anchorId="1AF6096A" wp14:editId="6BD3F2BC">
            <wp:extent cx="5556536" cy="1270065"/>
            <wp:effectExtent l="0" t="0" r="6350" b="635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56536" cy="127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CA826" w14:textId="4C3A7863" w:rsidR="002E1CC2" w:rsidRDefault="002E1CC2" w:rsidP="002E1CC2">
      <w:pPr>
        <w:pStyle w:val="ListParagraph"/>
        <w:numPr>
          <w:ilvl w:val="0"/>
          <w:numId w:val="1"/>
        </w:numPr>
      </w:pPr>
      <w:r>
        <w:t xml:space="preserve">The “joe” user </w:t>
      </w:r>
      <w:r w:rsidR="003A4D2C">
        <w:t xml:space="preserve">can list its </w:t>
      </w:r>
      <w:r w:rsidR="00DC26F2">
        <w:t>superuser</w:t>
      </w:r>
      <w:r w:rsidR="00A670CD">
        <w:t xml:space="preserve"> privileges without a password.</w:t>
      </w:r>
    </w:p>
    <w:p w14:paraId="662369E9" w14:textId="741DF2F7" w:rsidR="00A670CD" w:rsidRDefault="00AD7A55" w:rsidP="00A670CD">
      <w:pPr>
        <w:ind w:left="720"/>
      </w:pPr>
      <w:r w:rsidRPr="00AD7A55">
        <w:rPr>
          <w:noProof/>
        </w:rPr>
        <w:drawing>
          <wp:inline distT="0" distB="0" distL="0" distR="0" wp14:anchorId="3BFEF2BB" wp14:editId="3EB2B34B">
            <wp:extent cx="2940201" cy="476274"/>
            <wp:effectExtent l="0" t="0" r="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40201" cy="476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21023" w14:textId="4420C70D" w:rsidR="00AD7A55" w:rsidRDefault="00AD7A55" w:rsidP="00AD7A55">
      <w:pPr>
        <w:pStyle w:val="ListParagraph"/>
        <w:numPr>
          <w:ilvl w:val="0"/>
          <w:numId w:val="1"/>
        </w:numPr>
      </w:pPr>
      <w:r>
        <w:t>The “joe” user can run the “/usr/bin/time” program as root.</w:t>
      </w:r>
      <w:r w:rsidR="000F05CA">
        <w:t xml:space="preserve"> This program can be used to elevate privileges according to “GTFO bins”.</w:t>
      </w:r>
    </w:p>
    <w:p w14:paraId="4DADC73F" w14:textId="61D42762" w:rsidR="000F05CA" w:rsidRDefault="008403FB" w:rsidP="008403FB">
      <w:pPr>
        <w:pStyle w:val="ListParagraph"/>
      </w:pPr>
      <w:r w:rsidRPr="008403FB">
        <w:rPr>
          <w:noProof/>
        </w:rPr>
        <w:drawing>
          <wp:inline distT="0" distB="0" distL="0" distR="0" wp14:anchorId="22F7C47A" wp14:editId="3F3C1EEB">
            <wp:extent cx="5731510" cy="1232535"/>
            <wp:effectExtent l="0" t="0" r="2540" b="5715"/>
            <wp:docPr id="7" name="Picture 7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3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D1857" w14:textId="41BBDFAB" w:rsidR="008403FB" w:rsidRDefault="008403FB" w:rsidP="008403FB">
      <w:pPr>
        <w:pStyle w:val="ListParagraph"/>
        <w:numPr>
          <w:ilvl w:val="0"/>
          <w:numId w:val="1"/>
        </w:numPr>
      </w:pPr>
      <w:r>
        <w:t>Elevating privileges allows the retrieval of the flag.</w:t>
      </w:r>
    </w:p>
    <w:p w14:paraId="607D2D12" w14:textId="76153756" w:rsidR="008403FB" w:rsidRDefault="007563CE" w:rsidP="007563CE">
      <w:pPr>
        <w:pStyle w:val="ListParagraph"/>
      </w:pPr>
      <w:r w:rsidRPr="007563CE">
        <w:rPr>
          <w:noProof/>
        </w:rPr>
        <w:lastRenderedPageBreak/>
        <w:drawing>
          <wp:inline distT="0" distB="0" distL="0" distR="0" wp14:anchorId="26F8DC0C" wp14:editId="79732C29">
            <wp:extent cx="5731510" cy="620395"/>
            <wp:effectExtent l="0" t="0" r="254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E3DE6" w14:textId="77777777" w:rsidR="00A5335C" w:rsidRDefault="00A5335C" w:rsidP="00A5335C"/>
    <w:p w14:paraId="6886F277" w14:textId="77777777" w:rsidR="00B30D35" w:rsidRPr="00B30D35" w:rsidRDefault="00B30D35" w:rsidP="00B30D35"/>
    <w:sectPr w:rsidR="00B30D35" w:rsidRPr="00B30D3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9AD3277"/>
    <w:multiLevelType w:val="hybridMultilevel"/>
    <w:tmpl w:val="0726BFD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2837141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3F2E"/>
    <w:rsid w:val="000B1442"/>
    <w:rsid w:val="000C2995"/>
    <w:rsid w:val="000D4671"/>
    <w:rsid w:val="000F05CA"/>
    <w:rsid w:val="001D55BC"/>
    <w:rsid w:val="001F3113"/>
    <w:rsid w:val="00247913"/>
    <w:rsid w:val="002E1CC2"/>
    <w:rsid w:val="0038778B"/>
    <w:rsid w:val="003A4D2C"/>
    <w:rsid w:val="004749EB"/>
    <w:rsid w:val="005812DB"/>
    <w:rsid w:val="005A20CE"/>
    <w:rsid w:val="005A76FE"/>
    <w:rsid w:val="005F719B"/>
    <w:rsid w:val="006756FF"/>
    <w:rsid w:val="007563CE"/>
    <w:rsid w:val="0076652F"/>
    <w:rsid w:val="007B0E99"/>
    <w:rsid w:val="00803A1E"/>
    <w:rsid w:val="008403FB"/>
    <w:rsid w:val="008C107B"/>
    <w:rsid w:val="00903D40"/>
    <w:rsid w:val="00922225"/>
    <w:rsid w:val="00940BA7"/>
    <w:rsid w:val="009A1FC4"/>
    <w:rsid w:val="009C739E"/>
    <w:rsid w:val="00A5335C"/>
    <w:rsid w:val="00A670CD"/>
    <w:rsid w:val="00AD7A55"/>
    <w:rsid w:val="00B30D35"/>
    <w:rsid w:val="00B33E91"/>
    <w:rsid w:val="00C55064"/>
    <w:rsid w:val="00C7296C"/>
    <w:rsid w:val="00D54DB2"/>
    <w:rsid w:val="00D63300"/>
    <w:rsid w:val="00D65363"/>
    <w:rsid w:val="00D828CB"/>
    <w:rsid w:val="00DC26F2"/>
    <w:rsid w:val="00E026A2"/>
    <w:rsid w:val="00EF6B8E"/>
    <w:rsid w:val="00F120C0"/>
    <w:rsid w:val="00F55D0C"/>
    <w:rsid w:val="00F83F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3F26B6"/>
  <w15:chartTrackingRefBased/>
  <w15:docId w15:val="{18F03F9D-0B54-41E4-999B-8BFB8CEF8A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D467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0D467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D467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0D467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B30D35"/>
    <w:pPr>
      <w:ind w:left="720"/>
      <w:contextualSpacing/>
    </w:pPr>
  </w:style>
  <w:style w:type="paragraph" w:styleId="Subtitle">
    <w:name w:val="Subtitle"/>
    <w:basedOn w:val="Normal"/>
    <w:next w:val="Normal"/>
    <w:link w:val="SubtitleChar"/>
    <w:uiPriority w:val="11"/>
    <w:qFormat/>
    <w:rsid w:val="00D63300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D63300"/>
    <w:rPr>
      <w:rFonts w:eastAsiaTheme="minorEastAsia"/>
      <w:color w:val="5A5A5A" w:themeColor="text1" w:themeTint="A5"/>
      <w:spacing w:val="1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79448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</TotalTime>
  <Pages>3</Pages>
  <Words>110</Words>
  <Characters>627</Characters>
  <Application>Microsoft Office Word</Application>
  <DocSecurity>0</DocSecurity>
  <Lines>5</Lines>
  <Paragraphs>1</Paragraphs>
  <ScaleCrop>false</ScaleCrop>
  <Company/>
  <LinksUpToDate>false</LinksUpToDate>
  <CharactersWithSpaces>736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alexander orley</dc:creator>
  <cp:keywords/>
  <dc:description/>
  <cp:lastModifiedBy>alexander orley</cp:lastModifiedBy>
  <cp:revision>24</cp:revision>
  <dcterms:created xsi:type="dcterms:W3CDTF">2022-10-25T10:39:00Z</dcterms:created>
  <dcterms:modified xsi:type="dcterms:W3CDTF">2022-10-25T12:25:00Z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094894715ad472c8babad97731d60f8bd658cd866ac402c8c2df6a098873f73d</vt:lpwstr>
  </property>
</Properties>
</file>