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5FDCD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Model Training for Data Security and Incident Response Policy (MTDS-IRP v1.0)</w:t>
      </w:r>
    </w:p>
    <w:p w14:paraId="5B6659E4" w14:textId="2904A810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Classification:</w:t>
      </w:r>
      <w:r w:rsidRPr="001B3B9C">
        <w:rPr>
          <w:rFonts w:ascii="Times New Roman" w:hAnsi="Times New Roman" w:cs="Times New Roman"/>
        </w:rPr>
        <w:t xml:space="preserve"> Internal Use / Confidential</w:t>
      </w:r>
      <w:r w:rsidRPr="001B3B9C">
        <w:rPr>
          <w:rFonts w:ascii="Times New Roman" w:hAnsi="Times New Roman" w:cs="Times New Roman"/>
        </w:rPr>
        <w:br/>
      </w:r>
      <w:r w:rsidRPr="001B3B9C">
        <w:rPr>
          <w:rFonts w:ascii="Times New Roman" w:hAnsi="Times New Roman" w:cs="Times New Roman"/>
          <w:b/>
          <w:bCs/>
        </w:rPr>
        <w:t>Policy Owner:</w:t>
      </w:r>
      <w:r w:rsidRPr="001B3B9C">
        <w:rPr>
          <w:rFonts w:ascii="Times New Roman" w:hAnsi="Times New Roman" w:cs="Times New Roman"/>
        </w:rPr>
        <w:t xml:space="preserve"> Chief Information Security Officer (CISO)</w:t>
      </w:r>
      <w:r>
        <w:rPr>
          <w:rFonts w:ascii="Times New Roman" w:hAnsi="Times New Roman" w:cs="Times New Roman"/>
        </w:rPr>
        <w:t xml:space="preserve"> Keitavius Alexander</w:t>
      </w:r>
      <w:r w:rsidRPr="001B3B9C">
        <w:rPr>
          <w:rFonts w:ascii="Times New Roman" w:hAnsi="Times New Roman" w:cs="Times New Roman"/>
        </w:rPr>
        <w:br/>
      </w:r>
      <w:r w:rsidRPr="001B3B9C">
        <w:rPr>
          <w:rFonts w:ascii="Times New Roman" w:hAnsi="Times New Roman" w:cs="Times New Roman"/>
          <w:b/>
          <w:bCs/>
        </w:rPr>
        <w:t>Department:</w:t>
      </w:r>
      <w:r w:rsidRPr="001B3B9C">
        <w:rPr>
          <w:rFonts w:ascii="Times New Roman" w:hAnsi="Times New Roman" w:cs="Times New Roman"/>
        </w:rPr>
        <w:t xml:space="preserve"> AI Governance, Security &amp; Compliance</w:t>
      </w:r>
      <w:r w:rsidRPr="001B3B9C">
        <w:rPr>
          <w:rFonts w:ascii="Times New Roman" w:hAnsi="Times New Roman" w:cs="Times New Roman"/>
        </w:rPr>
        <w:br/>
      </w:r>
      <w:r w:rsidRPr="001B3B9C">
        <w:rPr>
          <w:rFonts w:ascii="Times New Roman" w:hAnsi="Times New Roman" w:cs="Times New Roman"/>
          <w:b/>
          <w:bCs/>
        </w:rPr>
        <w:t>Effective Date:</w:t>
      </w:r>
      <w:r w:rsidRPr="001B3B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10/16/2025</w:t>
      </w:r>
      <w:r w:rsidRPr="001B3B9C">
        <w:rPr>
          <w:rFonts w:ascii="Times New Roman" w:hAnsi="Times New Roman" w:cs="Times New Roman"/>
        </w:rPr>
        <w:br/>
      </w:r>
      <w:r w:rsidRPr="001B3B9C">
        <w:rPr>
          <w:rFonts w:ascii="Times New Roman" w:hAnsi="Times New Roman" w:cs="Times New Roman"/>
          <w:b/>
          <w:bCs/>
        </w:rPr>
        <w:t>Last Reviewed:</w:t>
      </w:r>
      <w:r w:rsidRPr="001B3B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10/16/2025</w:t>
      </w:r>
      <w:r w:rsidRPr="001B3B9C">
        <w:rPr>
          <w:rFonts w:ascii="Times New Roman" w:hAnsi="Times New Roman" w:cs="Times New Roman"/>
        </w:rPr>
        <w:br/>
      </w:r>
      <w:r w:rsidRPr="001B3B9C">
        <w:rPr>
          <w:rFonts w:ascii="Times New Roman" w:hAnsi="Times New Roman" w:cs="Times New Roman"/>
          <w:b/>
          <w:bCs/>
        </w:rPr>
        <w:t>Next Review Date:</w:t>
      </w:r>
      <w:r w:rsidRPr="001B3B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10/16/202</w:t>
      </w:r>
      <w:r>
        <w:rPr>
          <w:rFonts w:ascii="Times New Roman" w:hAnsi="Times New Roman" w:cs="Times New Roman"/>
        </w:rPr>
        <w:t>6</w:t>
      </w:r>
      <w:r w:rsidRPr="001B3B9C">
        <w:rPr>
          <w:rFonts w:ascii="Times New Roman" w:hAnsi="Times New Roman" w:cs="Times New Roman"/>
        </w:rPr>
        <w:br/>
      </w:r>
      <w:r w:rsidRPr="001B3B9C">
        <w:rPr>
          <w:rFonts w:ascii="Times New Roman" w:hAnsi="Times New Roman" w:cs="Times New Roman"/>
          <w:b/>
          <w:bCs/>
        </w:rPr>
        <w:t>Approved By:</w:t>
      </w:r>
      <w:r w:rsidRPr="001B3B9C">
        <w:rPr>
          <w:rFonts w:ascii="Times New Roman" w:hAnsi="Times New Roman" w:cs="Times New Roman"/>
        </w:rPr>
        <w:t xml:space="preserve"> AI Governance and Risk Oversight Committee</w:t>
      </w:r>
    </w:p>
    <w:p w14:paraId="0093776B" w14:textId="1D073D9D" w:rsidR="001B3B9C" w:rsidRPr="001B3B9C" w:rsidRDefault="001B3B9C" w:rsidP="001B3B9C">
      <w:pPr>
        <w:rPr>
          <w:rFonts w:ascii="Times New Roman" w:hAnsi="Times New Roman" w:cs="Times New Roman"/>
        </w:rPr>
      </w:pPr>
    </w:p>
    <w:p w14:paraId="3458F374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Table of Contents</w:t>
      </w:r>
    </w:p>
    <w:p w14:paraId="538069BB" w14:textId="77777777" w:rsidR="001B3B9C" w:rsidRPr="001B3B9C" w:rsidRDefault="001B3B9C" w:rsidP="001B3B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Executive Summary</w:t>
      </w:r>
    </w:p>
    <w:p w14:paraId="0064FFF2" w14:textId="77777777" w:rsidR="001B3B9C" w:rsidRPr="001B3B9C" w:rsidRDefault="001B3B9C" w:rsidP="001B3B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Purpose</w:t>
      </w:r>
    </w:p>
    <w:p w14:paraId="3DBB89FB" w14:textId="77777777" w:rsidR="001B3B9C" w:rsidRPr="001B3B9C" w:rsidRDefault="001B3B9C" w:rsidP="001B3B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Scope</w:t>
      </w:r>
    </w:p>
    <w:p w14:paraId="5EA93C52" w14:textId="77777777" w:rsidR="001B3B9C" w:rsidRPr="001B3B9C" w:rsidRDefault="001B3B9C" w:rsidP="001B3B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Policy Statement</w:t>
      </w:r>
    </w:p>
    <w:p w14:paraId="1D7C11B9" w14:textId="77777777" w:rsidR="001B3B9C" w:rsidRPr="001B3B9C" w:rsidRDefault="001B3B9C" w:rsidP="001B3B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Roles and Responsibilities</w:t>
      </w:r>
    </w:p>
    <w:p w14:paraId="3BC0AA51" w14:textId="77777777" w:rsidR="001B3B9C" w:rsidRPr="001B3B9C" w:rsidRDefault="001B3B9C" w:rsidP="001B3B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Policy Requirements</w:t>
      </w:r>
    </w:p>
    <w:p w14:paraId="6952C389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6.1 AI-Specific Threat Protections</w:t>
      </w:r>
    </w:p>
    <w:p w14:paraId="27243E01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6.2 Insider Threat Controls</w:t>
      </w:r>
    </w:p>
    <w:p w14:paraId="346B8109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6.3 Data Lifecycle and Provenance</w:t>
      </w:r>
    </w:p>
    <w:p w14:paraId="1B41F37D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6.4 Device and Endpoint Security</w:t>
      </w:r>
    </w:p>
    <w:p w14:paraId="4C26C53F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6.5 Network Security</w:t>
      </w:r>
    </w:p>
    <w:p w14:paraId="0669DCA1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6.6 Access Control and Least Privilege</w:t>
      </w:r>
    </w:p>
    <w:p w14:paraId="2641BEB1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6.7 Security Awareness and Training</w:t>
      </w:r>
    </w:p>
    <w:p w14:paraId="433D5A9A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6.8 Data Privacy and Regulatory Compliance</w:t>
      </w:r>
    </w:p>
    <w:p w14:paraId="23C998AB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6.9 Model Integrity and Verification</w:t>
      </w:r>
    </w:p>
    <w:p w14:paraId="07F29FFB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6.10 Vendor and Third-Party Controls</w:t>
      </w:r>
    </w:p>
    <w:p w14:paraId="01F01B15" w14:textId="77777777" w:rsidR="001B3B9C" w:rsidRPr="001B3B9C" w:rsidRDefault="001B3B9C" w:rsidP="001B3B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Incident Response Procedures</w:t>
      </w:r>
    </w:p>
    <w:p w14:paraId="734B9F43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7.1 Incident Reporting</w:t>
      </w:r>
    </w:p>
    <w:p w14:paraId="3729B4BE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7.2 Incident Classification and Severity</w:t>
      </w:r>
    </w:p>
    <w:p w14:paraId="5607C10D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lastRenderedPageBreak/>
        <w:t>7.3 Response Procedures</w:t>
      </w:r>
    </w:p>
    <w:p w14:paraId="0285FC5F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7.4 Communication and Disclosure</w:t>
      </w:r>
    </w:p>
    <w:p w14:paraId="692F8A85" w14:textId="77777777" w:rsidR="001B3B9C" w:rsidRPr="001B3B9C" w:rsidRDefault="001B3B9C" w:rsidP="001B3B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Enforcement and Sanctions</w:t>
      </w:r>
    </w:p>
    <w:p w14:paraId="5FE2117E" w14:textId="77777777" w:rsidR="001B3B9C" w:rsidRPr="001B3B9C" w:rsidRDefault="001B3B9C" w:rsidP="001B3B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References and Framework Alignment</w:t>
      </w:r>
    </w:p>
    <w:p w14:paraId="7EC6054E" w14:textId="77777777" w:rsidR="001B3B9C" w:rsidRPr="001B3B9C" w:rsidRDefault="001B3B9C" w:rsidP="001B3B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Appendices</w:t>
      </w:r>
    </w:p>
    <w:p w14:paraId="0DC68F2E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10.1 Key Definitions and Acronyms</w:t>
      </w:r>
    </w:p>
    <w:p w14:paraId="156F8558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10.2 Version Control and Approval Record</w:t>
      </w:r>
    </w:p>
    <w:p w14:paraId="725B4C32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10.3 Regulatory and Framework Alignment Map</w:t>
      </w:r>
    </w:p>
    <w:p w14:paraId="33870217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10.4 Sample Incident Reporting Workflow</w:t>
      </w:r>
    </w:p>
    <w:p w14:paraId="5D6803CC" w14:textId="77777777" w:rsidR="001B3B9C" w:rsidRPr="001B3B9C" w:rsidRDefault="001B3B9C" w:rsidP="001B3B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10.5 Policy Intent and Summary</w:t>
      </w:r>
    </w:p>
    <w:p w14:paraId="7A6681F9" w14:textId="32B02D81" w:rsidR="001B3B9C" w:rsidRPr="001B3B9C" w:rsidRDefault="001B3B9C" w:rsidP="001B3B9C">
      <w:pPr>
        <w:rPr>
          <w:rFonts w:ascii="Times New Roman" w:hAnsi="Times New Roman" w:cs="Times New Roman"/>
        </w:rPr>
      </w:pPr>
    </w:p>
    <w:p w14:paraId="499517A1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1. Executive Summary</w:t>
      </w:r>
    </w:p>
    <w:p w14:paraId="77B86429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 xml:space="preserve">The Model Training for Data Security and Incident Response Policy (MTDS-IRP) </w:t>
      </w:r>
      <w:proofErr w:type="gramStart"/>
      <w:r w:rsidRPr="001B3B9C">
        <w:rPr>
          <w:rFonts w:ascii="Times New Roman" w:hAnsi="Times New Roman" w:cs="Times New Roman"/>
        </w:rPr>
        <w:t>establishes</w:t>
      </w:r>
      <w:proofErr w:type="gramEnd"/>
      <w:r w:rsidRPr="001B3B9C">
        <w:rPr>
          <w:rFonts w:ascii="Times New Roman" w:hAnsi="Times New Roman" w:cs="Times New Roman"/>
        </w:rPr>
        <w:t xml:space="preserve"> a comprehensive governance framework for protecting </w:t>
      </w:r>
      <w:proofErr w:type="gramStart"/>
      <w:r w:rsidRPr="001B3B9C">
        <w:rPr>
          <w:rFonts w:ascii="Times New Roman" w:hAnsi="Times New Roman" w:cs="Times New Roman"/>
        </w:rPr>
        <w:t>the confidentiality</w:t>
      </w:r>
      <w:proofErr w:type="gramEnd"/>
      <w:r w:rsidRPr="001B3B9C">
        <w:rPr>
          <w:rFonts w:ascii="Times New Roman" w:hAnsi="Times New Roman" w:cs="Times New Roman"/>
        </w:rPr>
        <w:t>, integrity, and availability of data and systems used in AI model development.</w:t>
      </w:r>
    </w:p>
    <w:p w14:paraId="77E76F94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It addresses the full spectrum of AI-specific threats, including data poisoning, model inversion, insider risk, and adversarial attacks, while enforcing robust incident response protocols.</w:t>
      </w:r>
      <w:r w:rsidRPr="001B3B9C">
        <w:rPr>
          <w:rFonts w:ascii="Times New Roman" w:hAnsi="Times New Roman" w:cs="Times New Roman"/>
        </w:rPr>
        <w:br/>
        <w:t>This policy ensures alignment with NIST AI RMF, ISO/IEC 23894, ISO/IEC 27001, and SOC 2 standards, and supports the organization’s broader GRC and Zero Trust initiatives.</w:t>
      </w:r>
    </w:p>
    <w:p w14:paraId="04B0762F" w14:textId="2BCE707A" w:rsidR="001B3B9C" w:rsidRPr="001B3B9C" w:rsidRDefault="001B3B9C" w:rsidP="001B3B9C">
      <w:pPr>
        <w:rPr>
          <w:rFonts w:ascii="Times New Roman" w:hAnsi="Times New Roman" w:cs="Times New Roman"/>
        </w:rPr>
      </w:pPr>
    </w:p>
    <w:p w14:paraId="00B28E78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2. Purpose</w:t>
      </w:r>
    </w:p>
    <w:p w14:paraId="5D103735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The purpose of this policy is to:</w:t>
      </w:r>
    </w:p>
    <w:p w14:paraId="5222CD23" w14:textId="77777777" w:rsidR="001B3B9C" w:rsidRPr="001B3B9C" w:rsidRDefault="001B3B9C" w:rsidP="001B3B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Define mandatory security and governance controls for AI model training environments.</w:t>
      </w:r>
    </w:p>
    <w:p w14:paraId="1C2497B3" w14:textId="77777777" w:rsidR="001B3B9C" w:rsidRPr="001B3B9C" w:rsidRDefault="001B3B9C" w:rsidP="001B3B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Protect datasets, models, and training pipelines from intentional or accidental compromise.</w:t>
      </w:r>
    </w:p>
    <w:p w14:paraId="42DC7BA7" w14:textId="77777777" w:rsidR="001B3B9C" w:rsidRPr="001B3B9C" w:rsidRDefault="001B3B9C" w:rsidP="001B3B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Enforce consistent incident response procedures across all AI systems.</w:t>
      </w:r>
    </w:p>
    <w:p w14:paraId="1F809667" w14:textId="77777777" w:rsidR="001B3B9C" w:rsidRPr="001B3B9C" w:rsidRDefault="001B3B9C" w:rsidP="001B3B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Maintain regulatory compliance and uphold ethical AI principles.</w:t>
      </w:r>
    </w:p>
    <w:p w14:paraId="2316B401" w14:textId="77777777" w:rsidR="001B3B9C" w:rsidRPr="001B3B9C" w:rsidRDefault="001B3B9C" w:rsidP="001B3B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Support audit readiness through verifiable logging, documentation, and reporting.</w:t>
      </w:r>
    </w:p>
    <w:p w14:paraId="390441E3" w14:textId="29BDBE28" w:rsidR="001B3B9C" w:rsidRPr="001B3B9C" w:rsidRDefault="001B3B9C" w:rsidP="001B3B9C">
      <w:pPr>
        <w:rPr>
          <w:rFonts w:ascii="Times New Roman" w:hAnsi="Times New Roman" w:cs="Times New Roman"/>
        </w:rPr>
      </w:pPr>
    </w:p>
    <w:p w14:paraId="73606BCA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lastRenderedPageBreak/>
        <w:t>3. Scope</w:t>
      </w:r>
    </w:p>
    <w:p w14:paraId="55142BC7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This policy applies to:</w:t>
      </w:r>
    </w:p>
    <w:p w14:paraId="01E053D4" w14:textId="77777777" w:rsidR="001B3B9C" w:rsidRPr="001B3B9C" w:rsidRDefault="001B3B9C" w:rsidP="001B3B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All personnel (employees, contractors, consultants) with access to AI training data or systems.</w:t>
      </w:r>
    </w:p>
    <w:p w14:paraId="15FC9A06" w14:textId="77777777" w:rsidR="001B3B9C" w:rsidRPr="001B3B9C" w:rsidRDefault="001B3B9C" w:rsidP="001B3B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All technology assets, including servers, endpoints, networks, and cloud services supporting AI training and validation.</w:t>
      </w:r>
    </w:p>
    <w:p w14:paraId="16AD9FE4" w14:textId="77777777" w:rsidR="001B3B9C" w:rsidRPr="001B3B9C" w:rsidRDefault="001B3B9C" w:rsidP="001B3B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Third-party vendors and partners providing AI-related datasets, APIs, or processing tools.</w:t>
      </w:r>
    </w:p>
    <w:p w14:paraId="1DDBB1CA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It governs data handling, model lifecycle management, access control, and incident response for all AI systems operated by the organization.</w:t>
      </w:r>
    </w:p>
    <w:p w14:paraId="1040628F" w14:textId="526F23AD" w:rsidR="001B3B9C" w:rsidRPr="001B3B9C" w:rsidRDefault="001B3B9C" w:rsidP="001B3B9C">
      <w:pPr>
        <w:rPr>
          <w:rFonts w:ascii="Times New Roman" w:hAnsi="Times New Roman" w:cs="Times New Roman"/>
        </w:rPr>
      </w:pPr>
    </w:p>
    <w:p w14:paraId="1111C911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4. Policy Statement</w:t>
      </w:r>
    </w:p>
    <w:p w14:paraId="725B3EBB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The organization is committed to securing AI training environments through a unified governance framework that integrates information security, privacy, and ethical AI risk management.</w:t>
      </w:r>
    </w:p>
    <w:p w14:paraId="3182768F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All personnel must comply with this policy and its associated standards. Violations may result in disciplinary action or termination of access and contracts.</w:t>
      </w:r>
    </w:p>
    <w:p w14:paraId="750B11B4" w14:textId="0CB88076" w:rsidR="001B3B9C" w:rsidRPr="001B3B9C" w:rsidRDefault="001B3B9C" w:rsidP="001B3B9C">
      <w:pPr>
        <w:rPr>
          <w:rFonts w:ascii="Times New Roman" w:hAnsi="Times New Roman" w:cs="Times New Roman"/>
        </w:rPr>
      </w:pPr>
    </w:p>
    <w:p w14:paraId="44B32AB7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5. Roles and Responsibilities</w:t>
      </w:r>
    </w:p>
    <w:p w14:paraId="287A7FEE" w14:textId="77777777" w:rsidR="001B3B9C" w:rsidRPr="001B3B9C" w:rsidRDefault="001B3B9C" w:rsidP="001B3B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Executive Leadership:</w:t>
      </w:r>
      <w:r w:rsidRPr="001B3B9C">
        <w:rPr>
          <w:rFonts w:ascii="Times New Roman" w:hAnsi="Times New Roman" w:cs="Times New Roman"/>
        </w:rPr>
        <w:t xml:space="preserve"> Approves this policy, allocates resources, and ensures enterprise-wide enforcement.</w:t>
      </w:r>
    </w:p>
    <w:p w14:paraId="7E8A91F1" w14:textId="77777777" w:rsidR="001B3B9C" w:rsidRPr="001B3B9C" w:rsidRDefault="001B3B9C" w:rsidP="001B3B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Security &amp; Compliance Team:</w:t>
      </w:r>
      <w:r w:rsidRPr="001B3B9C">
        <w:rPr>
          <w:rFonts w:ascii="Times New Roman" w:hAnsi="Times New Roman" w:cs="Times New Roman"/>
        </w:rPr>
        <w:t xml:space="preserve"> Implements security controls, monitors adherence, conducts audits, and manages incident response.</w:t>
      </w:r>
    </w:p>
    <w:p w14:paraId="250DCB81" w14:textId="77777777" w:rsidR="001B3B9C" w:rsidRPr="001B3B9C" w:rsidRDefault="001B3B9C" w:rsidP="001B3B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IT Operations:</w:t>
      </w:r>
      <w:r w:rsidRPr="001B3B9C">
        <w:rPr>
          <w:rFonts w:ascii="Times New Roman" w:hAnsi="Times New Roman" w:cs="Times New Roman"/>
        </w:rPr>
        <w:t xml:space="preserve"> Maintains endpoint, network, and cloud infrastructure security through encryption, patching, and monitoring.</w:t>
      </w:r>
    </w:p>
    <w:p w14:paraId="1D44DE92" w14:textId="77777777" w:rsidR="001B3B9C" w:rsidRPr="001B3B9C" w:rsidRDefault="001B3B9C" w:rsidP="001B3B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AI Trainers / Annotators:</w:t>
      </w:r>
      <w:r w:rsidRPr="001B3B9C">
        <w:rPr>
          <w:rFonts w:ascii="Times New Roman" w:hAnsi="Times New Roman" w:cs="Times New Roman"/>
        </w:rPr>
        <w:t xml:space="preserve"> Follow security protocols, complete assigned training, and report any anomalies or security incidents.</w:t>
      </w:r>
    </w:p>
    <w:p w14:paraId="761B3E2F" w14:textId="77777777" w:rsidR="001B3B9C" w:rsidRPr="001B3B9C" w:rsidRDefault="001B3B9C" w:rsidP="001B3B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Third-Party Vendors:</w:t>
      </w:r>
      <w:r w:rsidRPr="001B3B9C">
        <w:rPr>
          <w:rFonts w:ascii="Times New Roman" w:hAnsi="Times New Roman" w:cs="Times New Roman"/>
        </w:rPr>
        <w:t xml:space="preserve"> Comply with Data Security Agreements (DSAs) and undergo continuous security vetting.</w:t>
      </w:r>
    </w:p>
    <w:p w14:paraId="0E2D854B" w14:textId="1D24F5D4" w:rsidR="001B3B9C" w:rsidRPr="001B3B9C" w:rsidRDefault="001B3B9C" w:rsidP="001B3B9C">
      <w:pPr>
        <w:rPr>
          <w:rFonts w:ascii="Times New Roman" w:hAnsi="Times New Roman" w:cs="Times New Roman"/>
        </w:rPr>
      </w:pPr>
    </w:p>
    <w:p w14:paraId="035F373C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 Policy Requirements</w:t>
      </w:r>
    </w:p>
    <w:p w14:paraId="76D6B9FB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6.1 AI-Specific Threat Protections</w:t>
      </w:r>
    </w:p>
    <w:p w14:paraId="26A9D370" w14:textId="77777777" w:rsidR="001B3B9C" w:rsidRPr="001B3B9C" w:rsidRDefault="001B3B9C" w:rsidP="001B3B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lastRenderedPageBreak/>
        <w:t>Protect against data poisoning, model inversion, membership inference, prompt injection, and adversarial attacks.</w:t>
      </w:r>
    </w:p>
    <w:p w14:paraId="5C212FE6" w14:textId="77777777" w:rsidR="001B3B9C" w:rsidRPr="001B3B9C" w:rsidRDefault="001B3B9C" w:rsidP="001B3B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Implement differential privacy, output filtering, and restricted model access to prevent data leakage.</w:t>
      </w:r>
    </w:p>
    <w:p w14:paraId="00377DF3" w14:textId="77777777" w:rsidR="001B3B9C" w:rsidRPr="001B3B9C" w:rsidRDefault="001B3B9C" w:rsidP="001B3B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Conduct periodic red-team exercises, integrity validation, and stress testing on datasets and models.</w:t>
      </w:r>
    </w:p>
    <w:p w14:paraId="6BE77C43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6.2 Insider Threat Controls</w:t>
      </w:r>
    </w:p>
    <w:p w14:paraId="2A96FDE5" w14:textId="77777777" w:rsidR="001B3B9C" w:rsidRPr="001B3B9C" w:rsidRDefault="001B3B9C" w:rsidP="001B3B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Mandatory background checks for all personnel engaged in AI model training.</w:t>
      </w:r>
    </w:p>
    <w:p w14:paraId="7D96FD19" w14:textId="77777777" w:rsidR="001B3B9C" w:rsidRPr="001B3B9C" w:rsidRDefault="001B3B9C" w:rsidP="001B3B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 xml:space="preserve">All work must </w:t>
      </w:r>
      <w:proofErr w:type="gramStart"/>
      <w:r w:rsidRPr="001B3B9C">
        <w:rPr>
          <w:rFonts w:ascii="Times New Roman" w:hAnsi="Times New Roman" w:cs="Times New Roman"/>
        </w:rPr>
        <w:t>occur</w:t>
      </w:r>
      <w:proofErr w:type="gramEnd"/>
      <w:r w:rsidRPr="001B3B9C">
        <w:rPr>
          <w:rFonts w:ascii="Times New Roman" w:hAnsi="Times New Roman" w:cs="Times New Roman"/>
        </w:rPr>
        <w:t xml:space="preserve"> on company-managed devices or secure VDIs.</w:t>
      </w:r>
    </w:p>
    <w:p w14:paraId="2478B027" w14:textId="77777777" w:rsidR="001B3B9C" w:rsidRPr="001B3B9C" w:rsidRDefault="001B3B9C" w:rsidP="001B3B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Enable keystroke and activity monitoring, session logging, and behavioral anomaly detection.</w:t>
      </w:r>
    </w:p>
    <w:p w14:paraId="450A9C9D" w14:textId="77777777" w:rsidR="001B3B9C" w:rsidRPr="001B3B9C" w:rsidRDefault="001B3B9C" w:rsidP="001B3B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Escalate suspicious activities immediately (e.g., off-hour access, mass data downloads, policy bypass attempts).</w:t>
      </w:r>
    </w:p>
    <w:p w14:paraId="432701B6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6.3 Data Lifecycle and Provenance</w:t>
      </w:r>
    </w:p>
    <w:p w14:paraId="4A797251" w14:textId="77777777" w:rsidR="001B3B9C" w:rsidRPr="001B3B9C" w:rsidRDefault="001B3B9C" w:rsidP="001B3B9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Maintain complete metadata for every dataset: source, ownership, version, and modification history.</w:t>
      </w:r>
    </w:p>
    <w:p w14:paraId="3023670B" w14:textId="77777777" w:rsidR="001B3B9C" w:rsidRPr="001B3B9C" w:rsidRDefault="001B3B9C" w:rsidP="001B3B9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Sandbox unverified data before use; only verified datasets enter model training pipelines.</w:t>
      </w:r>
    </w:p>
    <w:p w14:paraId="5934CDC3" w14:textId="77777777" w:rsidR="001B3B9C" w:rsidRPr="001B3B9C" w:rsidRDefault="001B3B9C" w:rsidP="001B3B9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Maintain audit trails for preprocessing, cleaning, and model training actions.</w:t>
      </w:r>
    </w:p>
    <w:p w14:paraId="59C69797" w14:textId="77777777" w:rsidR="001B3B9C" w:rsidRPr="001B3B9C" w:rsidRDefault="001B3B9C" w:rsidP="001B3B9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Conduct periodic dataset bias reviews and remove unapproved or malicious content.</w:t>
      </w:r>
    </w:p>
    <w:p w14:paraId="32B26F52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6.4 Device and Endpoint Security</w:t>
      </w:r>
    </w:p>
    <w:p w14:paraId="0265731C" w14:textId="77777777" w:rsidR="001B3B9C" w:rsidRPr="001B3B9C" w:rsidRDefault="001B3B9C" w:rsidP="001B3B9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Only organization-issued devices or secure VDIs may access AI systems.</w:t>
      </w:r>
    </w:p>
    <w:p w14:paraId="08FDB63E" w14:textId="77777777" w:rsidR="001B3B9C" w:rsidRPr="001B3B9C" w:rsidRDefault="001B3B9C" w:rsidP="001B3B9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Enforce AES-256 full-disk encryption, secure boot, and endpoint detection and response (EDR).</w:t>
      </w:r>
    </w:p>
    <w:p w14:paraId="08451D6E" w14:textId="77777777" w:rsidR="001B3B9C" w:rsidRPr="001B3B9C" w:rsidRDefault="001B3B9C" w:rsidP="001B3B9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Ensure automated patch management and continuous compliance monitoring.</w:t>
      </w:r>
    </w:p>
    <w:p w14:paraId="5E86B235" w14:textId="77777777" w:rsidR="001B3B9C" w:rsidRPr="001B3B9C" w:rsidRDefault="001B3B9C" w:rsidP="001B3B9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Require Multi-Factor Authentication (MFA) for all user accounts.</w:t>
      </w:r>
    </w:p>
    <w:p w14:paraId="706F811B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6.5 Network Security</w:t>
      </w:r>
    </w:p>
    <w:p w14:paraId="00B8EAAA" w14:textId="77777777" w:rsidR="001B3B9C" w:rsidRPr="001B3B9C" w:rsidRDefault="001B3B9C" w:rsidP="001B3B9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Require VPN usage for all external connections; split tunneling is prohibited.</w:t>
      </w:r>
    </w:p>
    <w:p w14:paraId="510F26FE" w14:textId="77777777" w:rsidR="001B3B9C" w:rsidRPr="001B3B9C" w:rsidRDefault="001B3B9C" w:rsidP="001B3B9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Public Wi-Fi use is forbidden without an approved secure VPN connection.</w:t>
      </w:r>
    </w:p>
    <w:p w14:paraId="4D57B0B2" w14:textId="77777777" w:rsidR="001B3B9C" w:rsidRPr="001B3B9C" w:rsidRDefault="001B3B9C" w:rsidP="001B3B9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Enforce firewalls, IDS/IPS, and Zero Trust segmentation across all environments.</w:t>
      </w:r>
    </w:p>
    <w:p w14:paraId="38227A7A" w14:textId="77777777" w:rsidR="001B3B9C" w:rsidRPr="001B3B9C" w:rsidRDefault="001B3B9C" w:rsidP="001B3B9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lastRenderedPageBreak/>
        <w:t>Implement continuous network traffic monitoring and alerting.</w:t>
      </w:r>
    </w:p>
    <w:p w14:paraId="1DC15DAF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6.6 Access Control and Least Privilege</w:t>
      </w:r>
    </w:p>
    <w:p w14:paraId="1E33C15E" w14:textId="77777777" w:rsidR="001B3B9C" w:rsidRPr="001B3B9C" w:rsidRDefault="001B3B9C" w:rsidP="001B3B9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Apply Role-Based Access Control (RBAC) for datasets, model repositories, and tools.</w:t>
      </w:r>
    </w:p>
    <w:p w14:paraId="428DEEDE" w14:textId="77777777" w:rsidR="001B3B9C" w:rsidRPr="001B3B9C" w:rsidRDefault="001B3B9C" w:rsidP="001B3B9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 xml:space="preserve">Prohibit shared </w:t>
      </w:r>
      <w:proofErr w:type="gramStart"/>
      <w:r w:rsidRPr="001B3B9C">
        <w:rPr>
          <w:rFonts w:ascii="Times New Roman" w:hAnsi="Times New Roman" w:cs="Times New Roman"/>
        </w:rPr>
        <w:t>accounts;</w:t>
      </w:r>
      <w:proofErr w:type="gramEnd"/>
      <w:r w:rsidRPr="001B3B9C">
        <w:rPr>
          <w:rFonts w:ascii="Times New Roman" w:hAnsi="Times New Roman" w:cs="Times New Roman"/>
        </w:rPr>
        <w:t xml:space="preserve"> rotate credentials regularly.</w:t>
      </w:r>
    </w:p>
    <w:p w14:paraId="5A118B92" w14:textId="77777777" w:rsidR="001B3B9C" w:rsidRPr="001B3B9C" w:rsidRDefault="001B3B9C" w:rsidP="001B3B9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Maintain comprehensive access logs for at least 12 months and review them quarterly.</w:t>
      </w:r>
    </w:p>
    <w:p w14:paraId="6E244078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6.7 Security Awareness and Training</w:t>
      </w:r>
    </w:p>
    <w:p w14:paraId="7FCA3307" w14:textId="77777777" w:rsidR="001B3B9C" w:rsidRPr="001B3B9C" w:rsidRDefault="001B3B9C" w:rsidP="001B3B9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All personnel must complete mandatory onboarding and quarterly refresher training.</w:t>
      </w:r>
    </w:p>
    <w:p w14:paraId="0B148211" w14:textId="77777777" w:rsidR="001B3B9C" w:rsidRPr="001B3B9C" w:rsidRDefault="001B3B9C" w:rsidP="001B3B9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Training must cover AI-specific threats, secure data handling, incident reporting, and phishing prevention.</w:t>
      </w:r>
    </w:p>
    <w:p w14:paraId="2CCE76A8" w14:textId="77777777" w:rsidR="001B3B9C" w:rsidRPr="001B3B9C" w:rsidRDefault="001B3B9C" w:rsidP="001B3B9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All personnel must sign an Acceptable Use and Confidentiality Agreement before accessing production data or models.</w:t>
      </w:r>
    </w:p>
    <w:p w14:paraId="07AAD284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6.8 Data Privacy and Regulatory Compliance</w:t>
      </w:r>
    </w:p>
    <w:p w14:paraId="3F5AD05E" w14:textId="77777777" w:rsidR="001B3B9C" w:rsidRPr="001B3B9C" w:rsidRDefault="001B3B9C" w:rsidP="001B3B9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Personal or sensitive data must be anonymized or pseudonymized.</w:t>
      </w:r>
    </w:p>
    <w:p w14:paraId="19F88BC1" w14:textId="77777777" w:rsidR="001B3B9C" w:rsidRPr="001B3B9C" w:rsidRDefault="001B3B9C" w:rsidP="001B3B9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Compliance with GDPR, HIPAA, CCPA, and applicable local laws is mandatory.</w:t>
      </w:r>
    </w:p>
    <w:p w14:paraId="6F162A46" w14:textId="77777777" w:rsidR="001B3B9C" w:rsidRPr="001B3B9C" w:rsidRDefault="001B3B9C" w:rsidP="001B3B9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Data retention, archival, and deletion must follow approved schedules aligned with legal obligations.</w:t>
      </w:r>
    </w:p>
    <w:p w14:paraId="4060C45A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6.9 Model Integrity and Verification</w:t>
      </w:r>
    </w:p>
    <w:p w14:paraId="5B599386" w14:textId="77777777" w:rsidR="001B3B9C" w:rsidRPr="001B3B9C" w:rsidRDefault="001B3B9C" w:rsidP="001B3B9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Validate all models using gold-standard datasets prior to deployment.</w:t>
      </w:r>
    </w:p>
    <w:p w14:paraId="167D6BED" w14:textId="77777777" w:rsidR="001B3B9C" w:rsidRPr="001B3B9C" w:rsidRDefault="001B3B9C" w:rsidP="001B3B9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Monitor models for bias, anomalies, or unauthorized changes.</w:t>
      </w:r>
    </w:p>
    <w:p w14:paraId="64A21A51" w14:textId="77777777" w:rsidR="001B3B9C" w:rsidRPr="001B3B9C" w:rsidRDefault="001B3B9C" w:rsidP="001B3B9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Conduct periodic adversarial testing to confirm robustness and resilience.</w:t>
      </w:r>
    </w:p>
    <w:p w14:paraId="39D8909C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6.10 Vendor and Third-Party Controls</w:t>
      </w:r>
    </w:p>
    <w:p w14:paraId="44307BD3" w14:textId="77777777" w:rsidR="001B3B9C" w:rsidRPr="001B3B9C" w:rsidRDefault="001B3B9C" w:rsidP="001B3B9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Vendors must undergo security vetting, DPA/DSA signing, and continuous compliance checks.</w:t>
      </w:r>
    </w:p>
    <w:p w14:paraId="130B2E9D" w14:textId="77777777" w:rsidR="001B3B9C" w:rsidRPr="001B3B9C" w:rsidRDefault="001B3B9C" w:rsidP="001B3B9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 xml:space="preserve">Vendors must meet internal </w:t>
      </w:r>
      <w:proofErr w:type="gramStart"/>
      <w:r w:rsidRPr="001B3B9C">
        <w:rPr>
          <w:rFonts w:ascii="Times New Roman" w:hAnsi="Times New Roman" w:cs="Times New Roman"/>
        </w:rPr>
        <w:t>device</w:t>
      </w:r>
      <w:proofErr w:type="gramEnd"/>
      <w:r w:rsidRPr="001B3B9C">
        <w:rPr>
          <w:rFonts w:ascii="Times New Roman" w:hAnsi="Times New Roman" w:cs="Times New Roman"/>
        </w:rPr>
        <w:t xml:space="preserve">, </w:t>
      </w:r>
      <w:proofErr w:type="gramStart"/>
      <w:r w:rsidRPr="001B3B9C">
        <w:rPr>
          <w:rFonts w:ascii="Times New Roman" w:hAnsi="Times New Roman" w:cs="Times New Roman"/>
        </w:rPr>
        <w:t>network</w:t>
      </w:r>
      <w:proofErr w:type="gramEnd"/>
      <w:r w:rsidRPr="001B3B9C">
        <w:rPr>
          <w:rFonts w:ascii="Times New Roman" w:hAnsi="Times New Roman" w:cs="Times New Roman"/>
        </w:rPr>
        <w:t>, and access security requirements.</w:t>
      </w:r>
    </w:p>
    <w:p w14:paraId="2F07F229" w14:textId="77777777" w:rsidR="001B3B9C" w:rsidRPr="001B3B9C" w:rsidRDefault="001B3B9C" w:rsidP="001B3B9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Perform annual third-party audits to confirm adherence to this policy.</w:t>
      </w:r>
    </w:p>
    <w:p w14:paraId="5EE1E06A" w14:textId="0ACE1644" w:rsidR="001B3B9C" w:rsidRPr="001B3B9C" w:rsidRDefault="001B3B9C" w:rsidP="001B3B9C">
      <w:pPr>
        <w:rPr>
          <w:rFonts w:ascii="Times New Roman" w:hAnsi="Times New Roman" w:cs="Times New Roman"/>
        </w:rPr>
      </w:pPr>
    </w:p>
    <w:p w14:paraId="1A6B3454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7. Incident Response Procedures</w:t>
      </w:r>
    </w:p>
    <w:p w14:paraId="1DC32A9F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7.1 Incident Reporting</w:t>
      </w:r>
    </w:p>
    <w:p w14:paraId="6346E0C3" w14:textId="77777777" w:rsidR="001B3B9C" w:rsidRPr="001B3B9C" w:rsidRDefault="001B3B9C" w:rsidP="001B3B9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lastRenderedPageBreak/>
        <w:t>All employees must immediately report suspected incidents, including unauthorized access, data poisoning, model corruption, or malware infection.</w:t>
      </w:r>
    </w:p>
    <w:p w14:paraId="3129923A" w14:textId="77777777" w:rsid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7.2 Incident Classification and Severity</w:t>
      </w:r>
    </w:p>
    <w:p w14:paraId="3B689878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Incidents must be classified by severity level to determine escalation, response time, and containment procedures. The following categories apply:</w:t>
      </w:r>
    </w:p>
    <w:p w14:paraId="36ADFDC6" w14:textId="77777777" w:rsidR="001B3B9C" w:rsidRPr="001B3B9C" w:rsidRDefault="001B3B9C" w:rsidP="001B3B9C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Low Severity:</w:t>
      </w:r>
    </w:p>
    <w:p w14:paraId="4BED6806" w14:textId="77777777" w:rsidR="001B3B9C" w:rsidRPr="001B3B9C" w:rsidRDefault="001B3B9C" w:rsidP="001B3B9C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 xml:space="preserve">Examples: </w:t>
      </w:r>
      <w:proofErr w:type="gramStart"/>
      <w:r w:rsidRPr="001B3B9C">
        <w:rPr>
          <w:rFonts w:ascii="Times New Roman" w:hAnsi="Times New Roman" w:cs="Times New Roman"/>
        </w:rPr>
        <w:t>Contained malware,</w:t>
      </w:r>
      <w:proofErr w:type="gramEnd"/>
      <w:r w:rsidRPr="001B3B9C">
        <w:rPr>
          <w:rFonts w:ascii="Times New Roman" w:hAnsi="Times New Roman" w:cs="Times New Roman"/>
        </w:rPr>
        <w:t xml:space="preserve"> minor policy violations, low-impact technical anomalies.</w:t>
      </w:r>
    </w:p>
    <w:p w14:paraId="6DBC98E0" w14:textId="77777777" w:rsidR="001B3B9C" w:rsidRPr="001B3B9C" w:rsidRDefault="001B3B9C" w:rsidP="001B3B9C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Response Priority: Must be investigated and remediated within 24 hours.</w:t>
      </w:r>
    </w:p>
    <w:p w14:paraId="7741BC63" w14:textId="77777777" w:rsidR="001B3B9C" w:rsidRPr="001B3B9C" w:rsidRDefault="001B3B9C" w:rsidP="001B3B9C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Medium Severity:</w:t>
      </w:r>
    </w:p>
    <w:p w14:paraId="2FE51B46" w14:textId="77777777" w:rsidR="001B3B9C" w:rsidRPr="001B3B9C" w:rsidRDefault="001B3B9C" w:rsidP="001B3B9C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Examples: Unauthorized access attempts, dataset corruption, temporary service disruption.</w:t>
      </w:r>
    </w:p>
    <w:p w14:paraId="03542945" w14:textId="77777777" w:rsidR="001B3B9C" w:rsidRPr="001B3B9C" w:rsidRDefault="001B3B9C" w:rsidP="001B3B9C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Response Priority: Investigation must begin within 12 hours, with containment and recovery initiated immediately after verification.</w:t>
      </w:r>
    </w:p>
    <w:p w14:paraId="4EBFF191" w14:textId="77777777" w:rsidR="001B3B9C" w:rsidRPr="001B3B9C" w:rsidRDefault="001B3B9C" w:rsidP="001B3B9C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High Severity:</w:t>
      </w:r>
    </w:p>
    <w:p w14:paraId="34A315AE" w14:textId="77777777" w:rsidR="001B3B9C" w:rsidRPr="001B3B9C" w:rsidRDefault="001B3B9C" w:rsidP="001B3B9C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Examples: Confirmed breach, data exfiltration, model compromise, insider threat, or regulatory-impacting event.</w:t>
      </w:r>
    </w:p>
    <w:p w14:paraId="6F83820F" w14:textId="77777777" w:rsidR="001B3B9C" w:rsidRPr="001B3B9C" w:rsidRDefault="001B3B9C" w:rsidP="001B3B9C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Response Priority: Immediate escalation to the Incident Response Team (IRT), with full containment and executive notification initiated without delay.</w:t>
      </w:r>
    </w:p>
    <w:p w14:paraId="28F1E7F7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</w:p>
    <w:p w14:paraId="64FB0092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7.3 Response Procedures</w:t>
      </w:r>
    </w:p>
    <w:p w14:paraId="0C51DB07" w14:textId="77777777" w:rsidR="001B3B9C" w:rsidRPr="001B3B9C" w:rsidRDefault="001B3B9C" w:rsidP="001B3B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Detection &amp; Analysis:</w:t>
      </w:r>
      <w:r w:rsidRPr="001B3B9C">
        <w:rPr>
          <w:rFonts w:ascii="Times New Roman" w:hAnsi="Times New Roman" w:cs="Times New Roman"/>
        </w:rPr>
        <w:t xml:space="preserve"> Identify scope, confirm incident type, and notify the Security Team.</w:t>
      </w:r>
    </w:p>
    <w:p w14:paraId="3B4C43EE" w14:textId="77777777" w:rsidR="001B3B9C" w:rsidRPr="001B3B9C" w:rsidRDefault="001B3B9C" w:rsidP="001B3B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Containment:</w:t>
      </w:r>
      <w:r w:rsidRPr="001B3B9C">
        <w:rPr>
          <w:rFonts w:ascii="Times New Roman" w:hAnsi="Times New Roman" w:cs="Times New Roman"/>
        </w:rPr>
        <w:t xml:space="preserve"> Isolate affected systems, accounts, and datasets.</w:t>
      </w:r>
    </w:p>
    <w:p w14:paraId="77D6D7A0" w14:textId="77777777" w:rsidR="001B3B9C" w:rsidRPr="001B3B9C" w:rsidRDefault="001B3B9C" w:rsidP="001B3B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Eradication:</w:t>
      </w:r>
      <w:r w:rsidRPr="001B3B9C">
        <w:rPr>
          <w:rFonts w:ascii="Times New Roman" w:hAnsi="Times New Roman" w:cs="Times New Roman"/>
        </w:rPr>
        <w:t xml:space="preserve"> Remove malicious code, revoke credentials, and clean affected data.</w:t>
      </w:r>
    </w:p>
    <w:p w14:paraId="081B10FC" w14:textId="77777777" w:rsidR="001B3B9C" w:rsidRPr="001B3B9C" w:rsidRDefault="001B3B9C" w:rsidP="001B3B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Recovery:</w:t>
      </w:r>
      <w:r w:rsidRPr="001B3B9C">
        <w:rPr>
          <w:rFonts w:ascii="Times New Roman" w:hAnsi="Times New Roman" w:cs="Times New Roman"/>
        </w:rPr>
        <w:t xml:space="preserve"> Restore validated datasets and models from secure backups.</w:t>
      </w:r>
    </w:p>
    <w:p w14:paraId="116750C4" w14:textId="77777777" w:rsidR="001B3B9C" w:rsidRPr="001B3B9C" w:rsidRDefault="001B3B9C" w:rsidP="001B3B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Post-Incident Review:</w:t>
      </w:r>
      <w:r w:rsidRPr="001B3B9C">
        <w:rPr>
          <w:rFonts w:ascii="Times New Roman" w:hAnsi="Times New Roman" w:cs="Times New Roman"/>
        </w:rPr>
        <w:t xml:space="preserve"> Document root causes, lessons learned, and control improvements.</w:t>
      </w:r>
    </w:p>
    <w:p w14:paraId="4392320A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7.4 Communication and Disclosure</w:t>
      </w:r>
    </w:p>
    <w:p w14:paraId="5A96845F" w14:textId="77777777" w:rsidR="001B3B9C" w:rsidRPr="001B3B9C" w:rsidRDefault="001B3B9C" w:rsidP="001B3B9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 xml:space="preserve">Notify Legal, Compliance, and Executive </w:t>
      </w:r>
      <w:proofErr w:type="gramStart"/>
      <w:r w:rsidRPr="001B3B9C">
        <w:rPr>
          <w:rFonts w:ascii="Times New Roman" w:hAnsi="Times New Roman" w:cs="Times New Roman"/>
        </w:rPr>
        <w:t>teams</w:t>
      </w:r>
      <w:proofErr w:type="gramEnd"/>
      <w:r w:rsidRPr="001B3B9C">
        <w:rPr>
          <w:rFonts w:ascii="Times New Roman" w:hAnsi="Times New Roman" w:cs="Times New Roman"/>
        </w:rPr>
        <w:t xml:space="preserve"> </w:t>
      </w:r>
      <w:proofErr w:type="gramStart"/>
      <w:r w:rsidRPr="001B3B9C">
        <w:rPr>
          <w:rFonts w:ascii="Times New Roman" w:hAnsi="Times New Roman" w:cs="Times New Roman"/>
        </w:rPr>
        <w:t>per</w:t>
      </w:r>
      <w:proofErr w:type="gramEnd"/>
      <w:r w:rsidRPr="001B3B9C">
        <w:rPr>
          <w:rFonts w:ascii="Times New Roman" w:hAnsi="Times New Roman" w:cs="Times New Roman"/>
        </w:rPr>
        <w:t xml:space="preserve"> escalation protocol.</w:t>
      </w:r>
    </w:p>
    <w:p w14:paraId="5B610913" w14:textId="77777777" w:rsidR="001B3B9C" w:rsidRPr="001B3B9C" w:rsidRDefault="001B3B9C" w:rsidP="001B3B9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lastRenderedPageBreak/>
        <w:t>Follow regulatory disclosure timelines as required (e.g., GDPR 72-hour rule).</w:t>
      </w:r>
    </w:p>
    <w:p w14:paraId="34A61291" w14:textId="77777777" w:rsidR="001B3B9C" w:rsidRPr="001B3B9C" w:rsidRDefault="001B3B9C" w:rsidP="001B3B9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Communicate promptly and transparently with affected clients or partners.</w:t>
      </w:r>
    </w:p>
    <w:p w14:paraId="62231765" w14:textId="430B213F" w:rsidR="001B3B9C" w:rsidRPr="001B3B9C" w:rsidRDefault="001B3B9C" w:rsidP="001B3B9C">
      <w:pPr>
        <w:rPr>
          <w:rFonts w:ascii="Times New Roman" w:hAnsi="Times New Roman" w:cs="Times New Roman"/>
        </w:rPr>
      </w:pPr>
    </w:p>
    <w:p w14:paraId="77456BE8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8. Enforcement and Sanctions</w:t>
      </w:r>
    </w:p>
    <w:p w14:paraId="3D49AAE7" w14:textId="77777777" w:rsidR="001B3B9C" w:rsidRPr="001B3B9C" w:rsidRDefault="001B3B9C" w:rsidP="001B3B9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Non-compliance may result in disciplinary action, access revocation, contract termination, or legal escalation.</w:t>
      </w:r>
    </w:p>
    <w:p w14:paraId="4E2E3111" w14:textId="77777777" w:rsidR="001B3B9C" w:rsidRPr="001B3B9C" w:rsidRDefault="001B3B9C" w:rsidP="001B3B9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Vendors found in violation of this policy may have contracts immediately suspended or terminated.</w:t>
      </w:r>
    </w:p>
    <w:p w14:paraId="429A24E1" w14:textId="3224A643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9. References and Framework Alignment</w:t>
      </w:r>
    </w:p>
    <w:p w14:paraId="2E8594DF" w14:textId="77777777" w:rsidR="001B3B9C" w:rsidRPr="001B3B9C" w:rsidRDefault="001B3B9C" w:rsidP="001B3B9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NIST AI Risk Management Framework (AI RMF)</w:t>
      </w:r>
    </w:p>
    <w:p w14:paraId="55ACED47" w14:textId="77777777" w:rsidR="001B3B9C" w:rsidRPr="001B3B9C" w:rsidRDefault="001B3B9C" w:rsidP="001B3B9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ISO/IEC 27001 – Information Security Management Systems</w:t>
      </w:r>
    </w:p>
    <w:p w14:paraId="66179475" w14:textId="77777777" w:rsidR="001B3B9C" w:rsidRPr="001B3B9C" w:rsidRDefault="001B3B9C" w:rsidP="001B3B9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ISO/IEC 23894 – AI Risk Management</w:t>
      </w:r>
    </w:p>
    <w:p w14:paraId="31A73A46" w14:textId="77777777" w:rsidR="001B3B9C" w:rsidRPr="001B3B9C" w:rsidRDefault="001B3B9C" w:rsidP="001B3B9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SOC 2 – Trust Services Criteria (Security, Availability, Confidentiality)</w:t>
      </w:r>
    </w:p>
    <w:p w14:paraId="77736D3D" w14:textId="77777777" w:rsidR="001B3B9C" w:rsidRPr="001B3B9C" w:rsidRDefault="001B3B9C" w:rsidP="001B3B9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  <w:b/>
          <w:bCs/>
        </w:rPr>
        <w:t>Zero Trust Architecture (ZTA) Principles</w:t>
      </w:r>
    </w:p>
    <w:p w14:paraId="2232A6E3" w14:textId="3EB50800" w:rsidR="001B3B9C" w:rsidRPr="001B3B9C" w:rsidRDefault="001B3B9C" w:rsidP="001B3B9C">
      <w:pPr>
        <w:rPr>
          <w:rFonts w:ascii="Times New Roman" w:hAnsi="Times New Roman" w:cs="Times New Roman"/>
        </w:rPr>
      </w:pPr>
    </w:p>
    <w:p w14:paraId="0C391155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10. Appendices</w:t>
      </w:r>
    </w:p>
    <w:p w14:paraId="045AAC92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10.1 Key Definitions and Acronyms</w:t>
      </w:r>
    </w:p>
    <w:p w14:paraId="259B037B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Includes standardized definitions such as AI RMF, RBAC, DPO, VDI, EDR, and DSA.</w:t>
      </w:r>
    </w:p>
    <w:p w14:paraId="46E14021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10.2 Version Control and Approval Record</w:t>
      </w:r>
    </w:p>
    <w:p w14:paraId="4A65FF8A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Captures document revisions, dates, and approvals for traceability.</w:t>
      </w:r>
    </w:p>
    <w:p w14:paraId="46092AE6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10.3 Regulatory and Framework Alignment Map</w:t>
      </w:r>
    </w:p>
    <w:p w14:paraId="68BF8442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>Maps policy sections to control objectives under ISO 27001, NIST AI RMF, and SOC 2.</w:t>
      </w:r>
    </w:p>
    <w:p w14:paraId="1641B57D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10.4 Sample Incident Reporting Workflow</w:t>
      </w:r>
    </w:p>
    <w:p w14:paraId="71DC4A42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 xml:space="preserve">Visual or textual </w:t>
      </w:r>
      <w:proofErr w:type="gramStart"/>
      <w:r w:rsidRPr="001B3B9C">
        <w:rPr>
          <w:rFonts w:ascii="Times New Roman" w:hAnsi="Times New Roman" w:cs="Times New Roman"/>
        </w:rPr>
        <w:t>outline showing</w:t>
      </w:r>
      <w:proofErr w:type="gramEnd"/>
      <w:r w:rsidRPr="001B3B9C">
        <w:rPr>
          <w:rFonts w:ascii="Times New Roman" w:hAnsi="Times New Roman" w:cs="Times New Roman"/>
        </w:rPr>
        <w:t xml:space="preserve"> escalation steps and response timelines.</w:t>
      </w:r>
    </w:p>
    <w:p w14:paraId="2B19BB9E" w14:textId="77777777" w:rsidR="001B3B9C" w:rsidRPr="001B3B9C" w:rsidRDefault="001B3B9C" w:rsidP="001B3B9C">
      <w:pPr>
        <w:rPr>
          <w:rFonts w:ascii="Times New Roman" w:hAnsi="Times New Roman" w:cs="Times New Roman"/>
          <w:b/>
          <w:bCs/>
        </w:rPr>
      </w:pPr>
      <w:r w:rsidRPr="001B3B9C">
        <w:rPr>
          <w:rFonts w:ascii="Times New Roman" w:hAnsi="Times New Roman" w:cs="Times New Roman"/>
          <w:b/>
          <w:bCs/>
        </w:rPr>
        <w:t>10.5 Policy Intent and Summary</w:t>
      </w:r>
    </w:p>
    <w:p w14:paraId="153F56C5" w14:textId="77777777" w:rsidR="001B3B9C" w:rsidRPr="001B3B9C" w:rsidRDefault="001B3B9C" w:rsidP="001B3B9C">
      <w:pPr>
        <w:rPr>
          <w:rFonts w:ascii="Times New Roman" w:hAnsi="Times New Roman" w:cs="Times New Roman"/>
        </w:rPr>
      </w:pPr>
      <w:r w:rsidRPr="001B3B9C">
        <w:rPr>
          <w:rFonts w:ascii="Times New Roman" w:hAnsi="Times New Roman" w:cs="Times New Roman"/>
        </w:rPr>
        <w:t xml:space="preserve">Reiterates the objective of embedding </w:t>
      </w:r>
      <w:r w:rsidRPr="001B3B9C">
        <w:rPr>
          <w:rFonts w:ascii="Times New Roman" w:hAnsi="Times New Roman" w:cs="Times New Roman"/>
          <w:b/>
          <w:bCs/>
        </w:rPr>
        <w:t>security-by-design</w:t>
      </w:r>
      <w:r w:rsidRPr="001B3B9C">
        <w:rPr>
          <w:rFonts w:ascii="Times New Roman" w:hAnsi="Times New Roman" w:cs="Times New Roman"/>
        </w:rPr>
        <w:t xml:space="preserve"> and </w:t>
      </w:r>
      <w:r w:rsidRPr="001B3B9C">
        <w:rPr>
          <w:rFonts w:ascii="Times New Roman" w:hAnsi="Times New Roman" w:cs="Times New Roman"/>
          <w:b/>
          <w:bCs/>
        </w:rPr>
        <w:t>resilience-by-default</w:t>
      </w:r>
      <w:r w:rsidRPr="001B3B9C">
        <w:rPr>
          <w:rFonts w:ascii="Times New Roman" w:hAnsi="Times New Roman" w:cs="Times New Roman"/>
        </w:rPr>
        <w:t xml:space="preserve"> into AI model training pipelines.</w:t>
      </w:r>
    </w:p>
    <w:p w14:paraId="79EF78F2" w14:textId="77777777" w:rsidR="001B3B9C" w:rsidRPr="001B3B9C" w:rsidRDefault="001B3B9C"/>
    <w:sectPr w:rsidR="001B3B9C" w:rsidRPr="001B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5F2F"/>
    <w:multiLevelType w:val="multilevel"/>
    <w:tmpl w:val="C76E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95803"/>
    <w:multiLevelType w:val="multilevel"/>
    <w:tmpl w:val="451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247C"/>
    <w:multiLevelType w:val="multilevel"/>
    <w:tmpl w:val="DDB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36AE3"/>
    <w:multiLevelType w:val="multilevel"/>
    <w:tmpl w:val="8F68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F4728"/>
    <w:multiLevelType w:val="multilevel"/>
    <w:tmpl w:val="3D86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E41A4"/>
    <w:multiLevelType w:val="multilevel"/>
    <w:tmpl w:val="D710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D734A"/>
    <w:multiLevelType w:val="multilevel"/>
    <w:tmpl w:val="51BE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B3992"/>
    <w:multiLevelType w:val="multilevel"/>
    <w:tmpl w:val="A79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C0C72"/>
    <w:multiLevelType w:val="multilevel"/>
    <w:tmpl w:val="31A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10791"/>
    <w:multiLevelType w:val="multilevel"/>
    <w:tmpl w:val="DFF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F6A6B"/>
    <w:multiLevelType w:val="multilevel"/>
    <w:tmpl w:val="910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820BB"/>
    <w:multiLevelType w:val="multilevel"/>
    <w:tmpl w:val="DD84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D197F"/>
    <w:multiLevelType w:val="multilevel"/>
    <w:tmpl w:val="9D4E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E38CE"/>
    <w:multiLevelType w:val="multilevel"/>
    <w:tmpl w:val="DB2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A448B"/>
    <w:multiLevelType w:val="multilevel"/>
    <w:tmpl w:val="B76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2113E"/>
    <w:multiLevelType w:val="multilevel"/>
    <w:tmpl w:val="3F12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D617B"/>
    <w:multiLevelType w:val="multilevel"/>
    <w:tmpl w:val="0CB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40C61"/>
    <w:multiLevelType w:val="multilevel"/>
    <w:tmpl w:val="132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B3101"/>
    <w:multiLevelType w:val="multilevel"/>
    <w:tmpl w:val="60A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F75AC"/>
    <w:multiLevelType w:val="multilevel"/>
    <w:tmpl w:val="56E8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300165">
    <w:abstractNumId w:val="5"/>
  </w:num>
  <w:num w:numId="2" w16cid:durableId="856046198">
    <w:abstractNumId w:val="1"/>
  </w:num>
  <w:num w:numId="3" w16cid:durableId="335423402">
    <w:abstractNumId w:val="16"/>
  </w:num>
  <w:num w:numId="4" w16cid:durableId="137891743">
    <w:abstractNumId w:val="15"/>
  </w:num>
  <w:num w:numId="5" w16cid:durableId="1521697933">
    <w:abstractNumId w:val="17"/>
  </w:num>
  <w:num w:numId="6" w16cid:durableId="1536889522">
    <w:abstractNumId w:val="0"/>
  </w:num>
  <w:num w:numId="7" w16cid:durableId="621570770">
    <w:abstractNumId w:val="13"/>
  </w:num>
  <w:num w:numId="8" w16cid:durableId="2068263002">
    <w:abstractNumId w:val="8"/>
  </w:num>
  <w:num w:numId="9" w16cid:durableId="1565407757">
    <w:abstractNumId w:val="2"/>
  </w:num>
  <w:num w:numId="10" w16cid:durableId="884027658">
    <w:abstractNumId w:val="9"/>
  </w:num>
  <w:num w:numId="11" w16cid:durableId="1227032565">
    <w:abstractNumId w:val="18"/>
  </w:num>
  <w:num w:numId="12" w16cid:durableId="2039813181">
    <w:abstractNumId w:val="14"/>
  </w:num>
  <w:num w:numId="13" w16cid:durableId="183056596">
    <w:abstractNumId w:val="6"/>
  </w:num>
  <w:num w:numId="14" w16cid:durableId="1093090663">
    <w:abstractNumId w:val="10"/>
  </w:num>
  <w:num w:numId="15" w16cid:durableId="15889570">
    <w:abstractNumId w:val="11"/>
  </w:num>
  <w:num w:numId="16" w16cid:durableId="1943495019">
    <w:abstractNumId w:val="3"/>
  </w:num>
  <w:num w:numId="17" w16cid:durableId="414209404">
    <w:abstractNumId w:val="4"/>
  </w:num>
  <w:num w:numId="18" w16cid:durableId="1074666329">
    <w:abstractNumId w:val="7"/>
  </w:num>
  <w:num w:numId="19" w16cid:durableId="873807083">
    <w:abstractNumId w:val="12"/>
  </w:num>
  <w:num w:numId="20" w16cid:durableId="18173796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9C"/>
    <w:rsid w:val="001B3B9C"/>
    <w:rsid w:val="00467FA6"/>
    <w:rsid w:val="00DF108C"/>
    <w:rsid w:val="00E8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5EE1"/>
  <w15:chartTrackingRefBased/>
  <w15:docId w15:val="{8D41F127-AA21-4F50-963B-84283A02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7</Pages>
  <Words>1307</Words>
  <Characters>8589</Characters>
  <Application>Microsoft Office Word</Application>
  <DocSecurity>0</DocSecurity>
  <Lines>214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Keitavius Alexander</dc:creator>
  <cp:keywords/>
  <dc:description/>
  <cp:lastModifiedBy>Keitavius Alexander</cp:lastModifiedBy>
  <cp:revision>2</cp:revision>
  <cp:lastPrinted>2025-10-17T15:09:00Z</cp:lastPrinted>
  <dcterms:created xsi:type="dcterms:W3CDTF">2025-10-16T17:26:00Z</dcterms:created>
  <dcterms:modified xsi:type="dcterms:W3CDTF">2025-10-17T15:11:00Z</dcterms:modified>
</cp:coreProperties>
</file>