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Corey McCarty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Lead Developer  ·  Staff Engineer Scope  ·  Engineering Team Lead</w:t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(901) 832-7968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·   </w:t>
      </w:r>
      <w:hyperlink w:history="1" r:id="rId-1j7izasr0hxejdb0xii6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Corey@McCarty.dev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 ·   </w:t>
      </w:r>
      <w:hyperlink w:history="1" r:id="rIdjwv04xz0nklu5jcztfkaz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coreydmccarty.dev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 ·   </w:t>
      </w:r>
      <w:hyperlink w:history="1" r:id="rIdwodasmx5way6iyiiz6t0g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linkedin.com/in/coreydmccarty</w:t>
        </w:r>
      </w:hyperlink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1E3A5F"/>
          <w:spacing w:val="50"/>
          <w:sz w:val="22"/>
          <w:szCs w:val="22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I'm always kicking the tires on design and process to make sure my team's work is actually moving the needle. I like getting muddy solving problems others couldn't — especially when they sit at the intersection of messy data, unclear ownership, and real business impact.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Over 4.5 years at Summit Professional Education, I served as Lead Developer with responsibilities spanning Staff Engineering and VP-of-Engineering functions — reporting directly to the CTO, owning infrastructure and architecture decisions, and growing an unstructured two-person team into four senior-level full-stack engineers. I stay close to the code while helping shape technical direction and improving how teams operate.</w:t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1E3A5F"/>
          <w:spacing w:val="50"/>
          <w:sz w:val="22"/>
          <w:szCs w:val="22"/>
        </w:rPr>
        <w:t xml:space="preserve">SYSTEMS &amp; ARCHITECTURE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Modernized legacy JSP monolith to Vue 3 / Nuxt.js frontend + Spring Boot API, improving maintainability and enabling independent deployment across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operated AWS cloud infrastructure across 20+ Elastic Beanstalk environments (EC2, Lambda, API Gateway, SQS, Aurora MySQL) with staging/production parity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Reduced application load times by up to 90% (~7 minutes → seconds) through database model redesign and query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and scaled internal automation platforms in Vue, Python, and SQL supporting Marketing, Sales, Customer Success, and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Architected unified enterprise API access layer using Node.js, TypeScript, and Prisma ORM (Juice Plus)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Improved DevOps workflows across 16 enterprise applications via CI/CD automation and deployment standardization (Atos | Syntel)</w:t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1E3A5F"/>
          <w:spacing w:val="5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Lead Developer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(Staff Engineer / Engineering Lead scope)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Dec 2021 – Aug 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Summit Professional Education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·   Memphis, TN · Remote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Architecture, infrastructure, and team leadership for Summit's portfolio of continuing professional education brands: Herman &amp; Wallace, NFPT, PT Final Exam, and The Knowledge Tree.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E75B6"/>
          <w:spacing w:val="30"/>
          <w:sz w:val="18"/>
          <w:szCs w:val="18"/>
        </w:rPr>
        <w:t xml:space="preserve">PLATFORM ARCHITECTURE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migration of legacy Java 7 / JSP monolith to Vue 3 / Nuxt.js frontend with Spring Boot REST API — decoupling a tightly coupled system and enabling faster, independent deployments across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Owned Aurora MySQL schema across all applications as sole DDL committer; responsible for data integrity across production workloads shared by sales, CS, marketing, and LMS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Reduced critical page load times by ~90% (7 minutes → seconds) through data model redesign and query optimization — directly improving revenue funnel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Drove Docker-containerized deployments across 20+ AWS Elastic Beanstalk environments with full staging/production parity and reproducible release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Initiated Amazon Linux 2 → 2023 upgrade strategy using clean-environment migration, eliminating multi-container deploy complexity and enabling nginx single-container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Architected next-generation internal operations platform (yeti2 / yeti-api) in Vue 3 / Spring Boot to replace legacy Node.js/Express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Maintained 140+ AWS Lambda functions including critical auth path; triaged EOL runtime risks and documented security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application integration strategy across Summit's multi-brand portfolio, ensuring consistency in architecture and data flow across platforms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E75B6"/>
          <w:spacing w:val="30"/>
          <w:sz w:val="18"/>
          <w:szCs w:val="18"/>
        </w:rPr>
        <w:t xml:space="preserve">TEAM LEADERSHIP &amp; DEVELOPER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and scaled the engineering team from an unstructured 2-person group to a high-performing team of 4 senior-level full-stack developers — growing specialists into autonomous full-stack contributors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Established lightweight team processes — twice-daily syncs, clear ownership boundaries — reducing blockers and improving execution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Introduced GitHub governance, coding standards, branch protection, and release management discipline (CHANGELOG, Keep a Changelog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summit-sdlc: a centralized skills and knowledge base enabling AI-assisted development for architecture decisions, code review, deploy checklists, and developer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Mentored engineers across Vue 3, Spring Boot, AWS, Docker, and Jenkins; ensured no single person was a silo for any critical system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E75B6"/>
          <w:spacing w:val="30"/>
          <w:sz w:val="18"/>
          <w:szCs w:val="18"/>
        </w:rPr>
        <w:t xml:space="preserve">CROSS-FUNCTIONAL &amp; EXECUTIVE PARTNERSHIP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Served as primary technical liaison to Marketing, Product, Sales, Customer Success, and Finance — translating business constraints into honest technical roadmaps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Shifted engineering culture from a siloed, transactional model to a collaborative partnership with business stakeholders, improving trust, alignment, and delivery of meaningful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Drove revenue-impacting improvements to data pipelines and internal tooling giving sales and marketing teams real-time visibility into customer and course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Identified and documented critical infrastructure gaps — Jenkins configs absent from source control, active IAM keys for former employees, zero application-error monitoring — and created actionable remediation plans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Java · Spring Boot · Vue 3 · Nuxt.js · AWS (EB, Lambda, Aurora, SQS, API GW) · Docker · Jenkins · Python · MySQL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Senior 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Jun 2020 – Dec 2021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Juice Plus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·   Memphis, TN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Designed next-generation data systems and tooling supporting enterprise analytics, reporting, and data synchronization.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Architected unified API layer across all company databases using TypeScript, Prisma, and Hapi.js — consolidating fragmented data access patterns across the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data synchronization tooling between Rocket Pick multivalue database and Microsoft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Streamlined incident mitigation through a structured information-gathering process, reducing mean time to resolution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TypeScript · Node.js · Hapi.js · Prisma · SQL Server · Pick/UniVerse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Sep 2014 – May 2020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Atos | Syntel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·   Memphis, TN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Developed and maintained enterprise logistics and supply chain software for global clients across 16 production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Modernized DevOps workflows for 16 applications using GitLab and Jenkins; standardized pipelines and cut daily meeting overhead in half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Reduced codebase size by 5% through DRY principles and pattern standardization; improved code quality with consistent style guides and review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30 TB of database infrastructure — schema design, query optimization, storage reduction — eliminating timeout and contention issues that had halted business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internal analytics tooling using Bash and Python, giving application owners first-time visibility into their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Drove modernization across team portfolio: Gradle, Spring Boot, Splunk, and AppDynamics adoption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Java · Spring Boot · Jenkins · GitLab CI · Oracle DB · Cassandra · Python · Bash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Community Director (Volunteer)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Apr 2019 – Present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Code Connector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·   Memphis, TN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Lead community direction and open-source efforts supporting developers entering the field from non-traditional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Mentor through ongoing 1:1 engagement on coding skills, career strategy, and professional advancement</w:t>
      </w:r>
    </w:p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1E3A5F"/>
          <w:spacing w:val="5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Languages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/ Spring Boot, JavaScript (Vue 3, Nuxt.js, Node.js), TypeScript, SQL, Python, Groovy, Bash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Cloud &amp; Infra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(EC2, Elastic Beanstalk, Lambda, SQS, API Gateway, Aurora MySQL, RDS, CloudWatch), Docker, Jenkins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Aurora MySQL, Oracle DB, Microsoft SQL Server, Datastax / Cassandra, Rocket UniVerse (Pick)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Git, GitHub, GitLab, Gradle, NPM, Jenkins, Bamboo, TravisCI, Nexus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Practices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Architecture, Performance Optimization, CI/CD, Agile/Scrum, Technical Mentorship, Cross-functional Leadership</w:t>
            </w:r>
          </w:p>
        </w:tc>
      </w:tr>
    </w:tbl>
    <w:p>
      <w:pPr>
        <w:pBdr>
          <w:bottom w:val="single" w:color="2E75B6" w:sz="6" w:space="4"/>
        </w:pBdr>
        <w:spacing w:after="80" w:before="300"/>
      </w:pPr>
      <w:r>
        <w:rPr>
          <w:rFonts w:ascii="Arial" w:cs="Arial" w:eastAsia="Arial" w:hAnsi="Arial"/>
          <w:b/>
          <w:bCs/>
          <w:color w:val="1E3A5F"/>
          <w:spacing w:val="50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B.S. Computer Engineering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  ·   University of Memphis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   ·   December 2013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Software and hardware system design, microprocessors, assembly (MIPS, 68HC11), C, Java, Python, MATLAB. Mathematics: probability, statistics, calculus, differential equations.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1j7izasr0hxejdb0xii6" Type="http://schemas.openxmlformats.org/officeDocument/2006/relationships/hyperlink" Target="mailto:Corey@McCarty.dev" TargetMode="External"/><Relationship Id="rIdjwv04xz0nklu5jcztfkaz" Type="http://schemas.openxmlformats.org/officeDocument/2006/relationships/hyperlink" Target="https://coreydmccarty.dev" TargetMode="External"/><Relationship Id="rIdwodasmx5way6iyiiz6t0g" Type="http://schemas.openxmlformats.org/officeDocument/2006/relationships/hyperlink" Target="https://linkedin.com/in/coreydmccart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2026-05-29T18:18:12.011Z</dcterms:created>
  <dcterms:modified xsi:type="dcterms:W3CDTF">2026-05-29T18:18:12.012Z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