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STAT461</w:t>
      </w:r>
      <w:r>
        <w:t xml:space="preserve"> </w:t>
      </w:r>
      <w:r>
        <w:t xml:space="preserve">HW4</w:t>
      </w:r>
    </w:p>
    <w:p>
      <w:pPr>
        <w:pStyle w:val="Author"/>
      </w:pPr>
      <w:r>
        <w:t xml:space="preserve">Xiangyu</w:t>
      </w:r>
      <w:r>
        <w:t xml:space="preserve"> </w:t>
      </w:r>
      <w:r>
        <w:t xml:space="preserve">Ren</w:t>
      </w:r>
    </w:p>
    <w:p>
      <w:pPr>
        <w:pStyle w:val="Date"/>
      </w:pPr>
      <w:r>
        <w:t xml:space="preserve">9/25/2020</w:t>
      </w:r>
    </w:p>
    <w:p>
      <w:pPr>
        <w:pStyle w:val="Heading4"/>
      </w:pPr>
      <w:bookmarkStart w:id="20" w:name="Xd26c8680b33e35d44b164e27c46f320a7cce39b"/>
      <w:r>
        <w:t xml:space="preserve">Problem 1. Consider a completely randomized design with observations on three treatments coded 1,2,3. For the one-way ANOVA model, determine which of the following are estimable. For those that are estimable, write out the estimable function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</m:t>
            </m:r>
          </m:sup>
          <m:e>
            <m:r>
              <m:t>b</m:t>
            </m:r>
          </m:e>
        </m:nary>
        <m:r>
          <m:t>i</m:t>
        </m:r>
        <m:r>
          <m:t>(</m:t>
        </m:r>
        <m:r>
          <m:t>μ</m:t>
        </m:r>
        <m:r>
          <m:t>+</m:t>
        </m:r>
        <m:sSub>
          <m:e>
            <m:r>
              <m:t>τ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and clearly state b1, b2, b3. Finally, for those that are estimable, state the least squares estimator.</w:t>
      </w:r>
      <w:bookmarkEnd w:id="20"/>
    </w:p>
    <w:p>
      <w:pPr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t>−</m:t>
        </m:r>
        <m:r>
          <m:t>2</m:t>
        </m:r>
        <m:sSub>
          <m:e>
            <m:r>
              <m:t>τ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t>−</m:t>
          </m:r>
          <m:r>
            <m:t>2</m:t>
          </m:r>
          <m:sSub>
            <m:e>
              <m:r>
                <m:t>τ</m:t>
              </m:r>
            </m:e>
            <m:sub>
              <m:r>
                <m:t>3</m:t>
              </m:r>
            </m:sub>
          </m:sSub>
          <m:r>
            <m:t>=</m:t>
          </m:r>
          <m:r>
            <m:t>1</m:t>
          </m:r>
          <m:r>
            <m:t>*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1</m:t>
              </m:r>
            </m:sub>
          </m:sSub>
          <m:r>
            <m:t>+</m:t>
          </m:r>
          <m:r>
            <m:t>1</m:t>
          </m:r>
          <m:r>
            <m:t>*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2</m:t>
              </m:r>
            </m:sub>
          </m:sSub>
          <m:r>
            <m:t>−</m:t>
          </m:r>
          <m:r>
            <m:t>2</m:t>
          </m:r>
          <m:r>
            <m:t>*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3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(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h</m:t>
          </m:r>
          <m:r>
            <m:t>e</m:t>
          </m:r>
          <m:r>
            <m:t>r</m:t>
          </m:r>
          <m:r>
            <m:t>e</m:t>
          </m:r>
          <m:r>
            <m:t> </m:t>
          </m:r>
          <m:r>
            <m:t> 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  <m:r>
            <m:t>,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  <m:r>
            <m:t>,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=</m:t>
          </m:r>
          <m:r>
            <m:t>−</m:t>
          </m:r>
          <m:r>
            <m:t>2</m:t>
          </m:r>
        </m:oMath>
      </m:oMathPara>
    </w:p>
    <w:p>
      <w:pPr>
        <w:numPr>
          <w:numId w:val="1001"/>
          <w:ilvl w:val="0"/>
        </w:numPr>
      </w:pPr>
      <m:oMath>
        <m:r>
          <m:t>μ</m:t>
        </m:r>
        <m:r>
          <m:t>+</m:t>
        </m:r>
        <m:sSub>
          <m:e>
            <m:r>
              <m:t>τ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3</m:t>
              </m:r>
            </m:sub>
          </m:sSub>
          <m:r>
            <m:t>=</m:t>
          </m:r>
          <m:r>
            <m:t>1</m:t>
          </m:r>
          <m:r>
            <m:t>*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3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3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(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)</m:t>
          </m:r>
          <m:r>
            <m:t> </m:t>
          </m:r>
          <m:r>
            <m:t> </m:t>
          </m:r>
          <m:r>
            <m:t>w</m:t>
          </m:r>
          <m:r>
            <m:t>h</m:t>
          </m:r>
          <m:r>
            <m:t>e</m:t>
          </m:r>
          <m:r>
            <m:t>r</m:t>
          </m:r>
          <m:r>
            <m:t>e</m:t>
          </m:r>
          <m:r>
            <m:t> </m:t>
          </m:r>
          <m:r>
            <m:t> 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  <m:r>
            <m:t>,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=</m:t>
          </m:r>
          <m:r>
            <m:t>0</m:t>
          </m:r>
          <m:r>
            <m:t>,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=</m:t>
          </m:r>
          <m:r>
            <m:t>1</m:t>
          </m:r>
        </m:oMath>
      </m:oMathPara>
    </w:p>
    <w:p>
      <w:pPr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τ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This can’t be estimated.</w:t>
      </w:r>
    </w:p>
    <w:p>
      <w:pPr>
        <w:numPr>
          <w:numId w:val="1001"/>
          <w:ilvl w:val="0"/>
        </w:numPr>
      </w:pPr>
      <m:oMath>
        <m:f>
          <m:fPr>
            <m:type m:val="bar"/>
          </m:fPr>
          <m:num>
            <m:r>
              <m:t>μ</m:t>
            </m:r>
            <m:r>
              <m:t>+</m:t>
            </m:r>
            <m:r>
              <m:t>(</m:t>
            </m:r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r>
              <m:t>+</m:t>
            </m:r>
            <m:sSub>
              <m:e>
                <m:r>
                  <m:t>τ</m:t>
                </m:r>
              </m:e>
              <m:sub>
                <m:r>
                  <m:t>3</m:t>
                </m:r>
              </m:sub>
            </m:sSub>
            <m:r>
              <m:t>)</m:t>
            </m:r>
          </m:num>
          <m:den>
            <m:r>
              <m:t>3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μ</m:t>
              </m:r>
              <m:r>
                <m:t>+</m:t>
              </m:r>
              <m:r>
                <m:t>(</m:t>
              </m:r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τ</m:t>
                  </m:r>
                </m:e>
                <m:sub>
                  <m:r>
                    <m:t>3</m:t>
                  </m:r>
                </m:sub>
              </m:sSub>
              <m:r>
                <m:t>)</m:t>
              </m:r>
            </m:num>
            <m:den>
              <m:r>
                <m:t>3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*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*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2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*</m:t>
          </m:r>
          <m:sSub>
            <m:e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e>
            <m:sub>
              <m:r>
                <m:t>3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3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(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h</m:t>
          </m:r>
          <m:r>
            <m:t>e</m:t>
          </m:r>
          <m:r>
            <m:t>r</m:t>
          </m:r>
          <m:r>
            <m:t>e</m:t>
          </m:r>
          <m:r>
            <m:t> </m:t>
          </m:r>
          <m:r>
            <m:t> 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,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,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Heading4"/>
      </w:pPr>
      <w:bookmarkStart w:id="21" w:name="X353144427e7650abb211c791abcd2255cdab5a9"/>
      <w:r>
        <w:t xml:space="preserve">Problem 2. Recall the soap experiment from Homework 1. Look back at Homework 1 for an explanation of the experiment. The data are the weight lost over 24 hours by different types of soap.</w:t>
      </w:r>
      <w:bookmarkEnd w:id="21"/>
    </w:p>
    <w:p>
      <w:pPr>
        <w:pStyle w:val="Heading5"/>
      </w:pPr>
      <w:bookmarkStart w:id="22" w:name="X0d9d355ad077c6453f8f92cdc01fcc9328fba64"/>
      <w:r>
        <w:t xml:space="preserve">(a) Write out the one-way ANOVA model for this experiment.</w:t>
      </w:r>
      <w:bookmarkEnd w:id="22"/>
    </w:p>
    <w:p>
      <w:pPr>
        <w:pStyle w:val="SourceCode"/>
      </w:pPr>
      <w:r>
        <w:rPr>
          <w:rStyle w:val="CommentTok"/>
        </w:rPr>
        <w:t xml:space="preserve"># Yit = mu + ti + eit</w:t>
      </w:r>
      <w:r>
        <w:br/>
      </w:r>
      <w:r>
        <w:rPr>
          <w:rStyle w:val="CommentTok"/>
        </w:rPr>
        <w:t xml:space="preserve"># i = regular,deodorant,moisturizing</w:t>
      </w:r>
      <w:r>
        <w:br/>
      </w:r>
      <w:r>
        <w:rPr>
          <w:rStyle w:val="CommentTok"/>
        </w:rPr>
        <w:t xml:space="preserve"># t = 1,2,3,4</w:t>
      </w:r>
      <w:r>
        <w:br/>
      </w:r>
      <w:r>
        <w:rPr>
          <w:rStyle w:val="CommentTok"/>
        </w:rPr>
        <w:t xml:space="preserve"># eit~N(0,s^2)</w:t>
      </w:r>
      <w:r>
        <w:br/>
      </w:r>
      <w:r>
        <w:rPr>
          <w:rStyle w:val="CommentTok"/>
        </w:rPr>
        <w:t xml:space="preserve"># Yit -&gt; observation corresponding to i_th soap_type and t_th cube</w:t>
      </w:r>
      <w:r>
        <w:br/>
      </w:r>
      <w:r>
        <w:rPr>
          <w:rStyle w:val="CommentTok"/>
        </w:rPr>
        <w:t xml:space="preserve"># mu -&gt; general effect</w:t>
      </w:r>
      <w:r>
        <w:br/>
      </w:r>
      <w:r>
        <w:rPr>
          <w:rStyle w:val="CommentTok"/>
        </w:rPr>
        <w:t xml:space="preserve"># ti -&gt; additional effect due to i_th soap_type</w:t>
      </w:r>
    </w:p>
    <w:p>
      <w:pPr>
        <w:pStyle w:val="Heading5"/>
      </w:pPr>
      <w:bookmarkStart w:id="23" w:name="X2e16f4e5fa27233aa14633c7c1735db5e581d7c"/>
      <w:r>
        <w:t xml:space="preserve">(b) By hand or calculator (without using R), obtain the LS estimate for the mean weight lost by acube of deodorant soap. Show all calculations.</w:t>
      </w:r>
      <w:bookmarkEnd w:id="23"/>
    </w:p>
    <w:p>
      <w:pPr>
        <w:pStyle w:val="SourceCode"/>
      </w:pPr>
      <w:r>
        <w:rPr>
          <w:rStyle w:val="CommentTok"/>
        </w:rPr>
        <w:t xml:space="preserve"># Y_bar_deodorant = (2.63+2.61+2.41+3.15)/4 = 2.7</w:t>
      </w:r>
      <w:r>
        <w:br/>
      </w:r>
      <w:r>
        <w:rPr>
          <w:rStyle w:val="CommentTok"/>
        </w:rPr>
        <w:t xml:space="preserve"># Y_bar = (-0.3-0.1-0.14+0.4+2.63+2.61+2.41+3.15+1.86+2.03+2.26+1.82)/12 = 1.5525</w:t>
      </w:r>
      <w:r>
        <w:br/>
      </w:r>
      <w:r>
        <w:rPr>
          <w:rStyle w:val="CommentTok"/>
        </w:rPr>
        <w:t xml:space="preserve"># LS estimate for the mean weight lost by acube of deodorant soap = 2.7-1.5525 = 1.1475</w:t>
      </w:r>
    </w:p>
    <w:p>
      <w:pPr>
        <w:pStyle w:val="Heading5"/>
      </w:pPr>
      <w:bookmarkStart w:id="24" w:name="X7783145928febdc57e8c017123bcc172fa68837"/>
      <w:r>
        <w:t xml:space="preserve">(c) Consider estimating the difference in weight loss between regular soap and any other type of soap.That is, consider estimatingτregular−(τdeodorant+τmoisturizing)/2. Show that this is estimable,and find the LS estimate by hand or calculator. Show all calculations.</w:t>
      </w:r>
      <w:bookmarkEnd w:id="24"/>
    </w:p>
    <w:p>
      <w:pPr>
        <w:pStyle w:val="SourceCode"/>
      </w:pPr>
      <w:r>
        <w:rPr>
          <w:rStyle w:val="CommentTok"/>
        </w:rPr>
        <w:t xml:space="preserve"># τr-(τd+τm)/2 = 1*Y_bar_r-1/2*Y_bar_d-1/2*Y_bar_m = ∑_i=1^3 bi(μ+τi) where b1=1,b2=-1/2,b3=-1/2, therefore, it can be estimated </w:t>
      </w:r>
      <w:r>
        <w:br/>
      </w:r>
      <w:r>
        <w:rPr>
          <w:rStyle w:val="CommentTok"/>
        </w:rPr>
        <w:t xml:space="preserve"># Y_bar_r = (-0.3-0.1-0.14+0.4)/4 = -0.035</w:t>
      </w:r>
      <w:r>
        <w:br/>
      </w:r>
      <w:r>
        <w:rPr>
          <w:rStyle w:val="CommentTok"/>
        </w:rPr>
        <w:t xml:space="preserve"># Y_bar_m = (1.86+2.03+2.26+1.82)/4 = 1.9925</w:t>
      </w:r>
      <w:r>
        <w:br/>
      </w:r>
      <w:r>
        <w:rPr>
          <w:rStyle w:val="CommentTok"/>
        </w:rPr>
        <w:t xml:space="preserve"># Y_bar_d = 2.7</w:t>
      </w:r>
      <w:r>
        <w:br/>
      </w:r>
      <w:r>
        <w:rPr>
          <w:rStyle w:val="CommentTok"/>
        </w:rPr>
        <w:t xml:space="preserve"># τ_regular−(τ_deodorant+τ_moisturizing)/2=-0.035-(2.7+1.9925)/2-=2.38125</w:t>
      </w:r>
    </w:p>
    <w:p>
      <w:pPr>
        <w:pStyle w:val="Heading5"/>
      </w:pPr>
      <w:bookmarkStart w:id="25" w:name="Xad671f618c8962b6d28af8a21b19512e730c6d9"/>
      <w:r>
        <w:t xml:space="preserve">(d) Now use R to obtain the LS estimates in parts (b) and (c). Include your R code and the relevant output in your homework.</w:t>
      </w:r>
      <w:bookmarkEnd w:id="25"/>
    </w:p>
    <w:p>
      <w:pPr>
        <w:pStyle w:val="SourceCode"/>
      </w:pPr>
      <w:r>
        <w:rPr>
          <w:rStyle w:val="NormalTok"/>
        </w:rPr>
        <w:t xml:space="preserve">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"Deodorant"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"Moisturizing"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(type, lost)</w:t>
      </w:r>
      <w:r>
        <w:br/>
      </w:r>
      <w:r>
        <w:rPr>
          <w:rStyle w:val="NormalTok"/>
        </w:rPr>
        <w:t xml:space="preserve">soap</w:t>
      </w:r>
    </w:p>
    <w:p>
      <w:pPr>
        <w:pStyle w:val="SourceCode"/>
      </w:pPr>
      <w:r>
        <w:rPr>
          <w:rStyle w:val="VerbatimChar"/>
        </w:rPr>
        <w:t xml:space="preserve">##            type  lost</w:t>
      </w:r>
      <w:r>
        <w:br/>
      </w:r>
      <w:r>
        <w:rPr>
          <w:rStyle w:val="VerbatimChar"/>
        </w:rPr>
        <w:t xml:space="preserve">## 1       Regular -0.30</w:t>
      </w:r>
      <w:r>
        <w:br/>
      </w:r>
      <w:r>
        <w:rPr>
          <w:rStyle w:val="VerbatimChar"/>
        </w:rPr>
        <w:t xml:space="preserve">## 2       Regular -0.10</w:t>
      </w:r>
      <w:r>
        <w:br/>
      </w:r>
      <w:r>
        <w:rPr>
          <w:rStyle w:val="VerbatimChar"/>
        </w:rPr>
        <w:t xml:space="preserve">## 3       Regular -0.14</w:t>
      </w:r>
      <w:r>
        <w:br/>
      </w:r>
      <w:r>
        <w:rPr>
          <w:rStyle w:val="VerbatimChar"/>
        </w:rPr>
        <w:t xml:space="preserve">## 4       Regular  0.40</w:t>
      </w:r>
      <w:r>
        <w:br/>
      </w:r>
      <w:r>
        <w:rPr>
          <w:rStyle w:val="VerbatimChar"/>
        </w:rPr>
        <w:t xml:space="preserve">## 5     Deodorant  2.63</w:t>
      </w:r>
      <w:r>
        <w:br/>
      </w:r>
      <w:r>
        <w:rPr>
          <w:rStyle w:val="VerbatimChar"/>
        </w:rPr>
        <w:t xml:space="preserve">## 6     Deodorant  2.61</w:t>
      </w:r>
      <w:r>
        <w:br/>
      </w:r>
      <w:r>
        <w:rPr>
          <w:rStyle w:val="VerbatimChar"/>
        </w:rPr>
        <w:t xml:space="preserve">## 7     Deodorant  2.41</w:t>
      </w:r>
      <w:r>
        <w:br/>
      </w:r>
      <w:r>
        <w:rPr>
          <w:rStyle w:val="VerbatimChar"/>
        </w:rPr>
        <w:t xml:space="preserve">## 8     Deodorant  3.15</w:t>
      </w:r>
      <w:r>
        <w:br/>
      </w:r>
      <w:r>
        <w:rPr>
          <w:rStyle w:val="VerbatimChar"/>
        </w:rPr>
        <w:t xml:space="preserve">## 9  Moisturizing  1.86</w:t>
      </w:r>
      <w:r>
        <w:br/>
      </w:r>
      <w:r>
        <w:rPr>
          <w:rStyle w:val="VerbatimChar"/>
        </w:rPr>
        <w:t xml:space="preserve">## 10 Moisturizing  2.03</w:t>
      </w:r>
      <w:r>
        <w:br/>
      </w:r>
      <w:r>
        <w:rPr>
          <w:rStyle w:val="VerbatimChar"/>
        </w:rPr>
        <w:t xml:space="preserve">## 11 Moisturizing  2.26</w:t>
      </w:r>
      <w:r>
        <w:br/>
      </w:r>
      <w:r>
        <w:rPr>
          <w:rStyle w:val="VerbatimChar"/>
        </w:rPr>
        <w:t xml:space="preserve">## 12 Moisturizing  1.82</w:t>
      </w:r>
    </w:p>
    <w:p>
      <w:pPr>
        <w:pStyle w:val="SourceCode"/>
      </w:pPr>
      <w:r>
        <w:rPr>
          <w:rStyle w:val="NormalTok"/>
        </w:rPr>
        <w:t xml:space="preserve">aov.soap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(lost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(aov.soap)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lost ~ type)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 type Residuals</w:t>
      </w:r>
      <w:r>
        <w:br/>
      </w:r>
      <w:r>
        <w:rPr>
          <w:rStyle w:val="VerbatimChar"/>
        </w:rPr>
        <w:t xml:space="preserve">## Sum of Squares  16.122050  0.694575</w:t>
      </w:r>
      <w:r>
        <w:br/>
      </w:r>
      <w:r>
        <w:rPr>
          <w:rStyle w:val="VerbatimChar"/>
        </w:rPr>
        <w:t xml:space="preserve">## Deg. of Freedom         2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0.2778039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lsm.soap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lsmeans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(aov.soap,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lsm.soap</w:t>
      </w:r>
    </w:p>
    <w:p>
      <w:pPr>
        <w:pStyle w:val="SourceCode"/>
      </w:pPr>
      <w:r>
        <w:rPr>
          <w:rStyle w:val="VerbatimChar"/>
        </w:rPr>
        <w:t xml:space="preserve">##  type         lsmean    SE df lower.CL upper.CL</w:t>
      </w:r>
      <w:r>
        <w:br/>
      </w:r>
      <w:r>
        <w:rPr>
          <w:rStyle w:val="VerbatimChar"/>
        </w:rPr>
        <w:t xml:space="preserve">##  Deodorant     2.700 0.139  9    2.386    3.014</w:t>
      </w:r>
      <w:r>
        <w:br/>
      </w:r>
      <w:r>
        <w:rPr>
          <w:rStyle w:val="VerbatimChar"/>
        </w:rPr>
        <w:t xml:space="preserve">##  Moisturizing  1.992 0.139  9    1.678    2.307</w:t>
      </w:r>
      <w:r>
        <w:br/>
      </w:r>
      <w:r>
        <w:rPr>
          <w:rStyle w:val="VerbatimChar"/>
        </w:rPr>
        <w:t xml:space="preserve">##  Regular      -0.035 0.139  9   -0.349    0.279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mean_r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lost[soap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mean_d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lost[soap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"Deodorant"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lost[soap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"Moisturizing"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(lost)</w:t>
      </w:r>
      <w:r>
        <w:br/>
      </w:r>
      <w:r>
        <w:br/>
      </w:r>
      <w:r>
        <w:rPr>
          <w:rStyle w:val="CommentTok"/>
        </w:rPr>
        <w:t xml:space="preserve"># question b</w:t>
      </w:r>
      <w:r>
        <w:br/>
      </w:r>
      <w:r>
        <w:rPr>
          <w:rStyle w:val="NormalTok"/>
        </w:rPr>
        <w:t xml:space="preserve">LS_d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mean_all</w:t>
      </w:r>
      <w:r>
        <w:br/>
      </w:r>
      <w:r>
        <w:rPr>
          <w:rStyle w:val="NormalTok"/>
        </w:rPr>
        <w:t xml:space="preserve">LS_d</w:t>
      </w:r>
    </w:p>
    <w:p>
      <w:pPr>
        <w:pStyle w:val="SourceCode"/>
      </w:pPr>
      <w:r>
        <w:rPr>
          <w:rStyle w:val="VerbatimChar"/>
        </w:rPr>
        <w:t xml:space="preserve">## [1] 1.1475</w:t>
      </w:r>
    </w:p>
    <w:p>
      <w:pPr>
        <w:pStyle w:val="SourceCode"/>
      </w:pPr>
      <w:r>
        <w:rPr>
          <w:rStyle w:val="CommentTok"/>
        </w:rPr>
        <w:t xml:space="preserve"># question c</w:t>
      </w:r>
      <w:r>
        <w:br/>
      </w:r>
      <w:r>
        <w:rPr>
          <w:rStyle w:val="NormalTok"/>
        </w:rPr>
        <w:t xml:space="preserve">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mean_m)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[1] -2.38125</w:t>
      </w:r>
    </w:p>
    <w:p>
      <w:pPr>
        <w:pStyle w:val="Heading4"/>
      </w:pPr>
      <w:bookmarkStart w:id="26" w:name="X643f1cd6615014bdeede726b4024568776b7542"/>
      <w:r>
        <w:t xml:space="preserve">Problem 3. Pedestrian light experiment (Larry Lesher, 1985) This experiment questions whether pushing a certain pedestrian light button had an effect on the wait time before the pedestrian light showed</w:t>
      </w:r>
      <w:r>
        <w:t xml:space="preserve"> </w:t>
      </w:r>
      <w:r>
        <w:t xml:space="preserve">“</w:t>
      </w:r>
      <w:r>
        <w:t xml:space="preserve">walk.</w:t>
      </w:r>
      <w:r>
        <w:t xml:space="preserve">”</w:t>
      </w:r>
      <w:r>
        <w:t xml:space="preserve"> </w:t>
      </w:r>
      <w:r>
        <w:t xml:space="preserve">The treatment factor of interest was the number of pushes of the button, and 32 observations were taken with a mix of 0, 1, 2, and 3 pushes of the button. The waiting times for the</w:t>
      </w:r>
      <w:r>
        <w:t xml:space="preserve"> </w:t>
      </w:r>
      <w:r>
        <w:t xml:space="preserve">“</w:t>
      </w:r>
      <w:r>
        <w:t xml:space="preserve">walk</w:t>
      </w:r>
      <w:r>
        <w:t xml:space="preserve">”</w:t>
      </w:r>
      <w:r>
        <w:t xml:space="preserve"> </w:t>
      </w:r>
      <w:r>
        <w:t xml:space="preserve">sign are shown in the following table, with r0 = 7, r1 = r2 = 10, r3 = 5 (where the levels of the treatment factor are coded as 0, 1, 2, 3 for simplicity).</w:t>
      </w:r>
      <w:bookmarkEnd w:id="26"/>
    </w:p>
    <w:p>
      <w:pPr>
        <w:pStyle w:val="Heading5"/>
      </w:pPr>
      <w:bookmarkStart w:id="27" w:name="Xd30528ee53712333703690602a13917e5a5da12"/>
      <w:r>
        <w:t xml:space="preserve">(a) Plot the waiting times against the number of pushes of the button. What does the plot show?</w:t>
      </w:r>
      <w:bookmarkEnd w:id="27"/>
    </w:p>
    <w:p>
      <w:pPr>
        <w:pStyle w:val="SourceCode"/>
      </w:pPr>
      <w:r>
        <w:rPr>
          <w:rStyle w:val="NormalTok"/>
        </w:rPr>
        <w:t xml:space="preserve">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push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p2, p3)</w:t>
      </w:r>
      <w:r>
        <w:br/>
      </w:r>
      <w:r>
        <w:rPr>
          <w:rStyle w:val="NormalTok"/>
        </w:rPr>
        <w:t xml:space="preserve">exp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(push,time)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push,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XiangyuRe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significant difference in the plot</w:t>
      </w:r>
    </w:p>
    <w:p>
      <w:pPr>
        <w:pStyle w:val="Heading5"/>
      </w:pPr>
      <w:bookmarkStart w:id="29" w:name="X7111f88d7375d698d4a8201d13cd10cad2a1603"/>
      <w:r>
        <w:t xml:space="preserve">(b) Write out the one-way ANOVA model for this experiment.</w:t>
      </w:r>
      <w:bookmarkEnd w:id="29"/>
    </w:p>
    <w:p>
      <w:pPr>
        <w:pStyle w:val="SourceCode"/>
      </w:pPr>
      <w:r>
        <w:rPr>
          <w:rStyle w:val="CommentTok"/>
        </w:rPr>
        <w:t xml:space="preserve"># Yit = mu+ti+eit</w:t>
      </w:r>
      <w:r>
        <w:br/>
      </w:r>
      <w:r>
        <w:rPr>
          <w:rStyle w:val="CommentTok"/>
        </w:rPr>
        <w:t xml:space="preserve"># i = 0,1,2,3</w:t>
      </w:r>
      <w:r>
        <w:br/>
      </w:r>
      <w:r>
        <w:rPr>
          <w:rStyle w:val="CommentTok"/>
        </w:rPr>
        <w:t xml:space="preserve"># for i=0, t=[1,7]; for i=1, t=[1,10]; for i=2, t=[1,10]; for i=3, t=[1,5];</w:t>
      </w:r>
      <w:r>
        <w:br/>
      </w:r>
      <w:r>
        <w:rPr>
          <w:rStyle w:val="CommentTok"/>
        </w:rPr>
        <w:t xml:space="preserve"># eit~N(0,s^2)</w:t>
      </w:r>
      <w:r>
        <w:br/>
      </w:r>
      <w:r>
        <w:rPr>
          <w:rStyle w:val="CommentTok"/>
        </w:rPr>
        <w:t xml:space="preserve"># Yit -&gt; observation corresponding to i_th push and t_th observation</w:t>
      </w:r>
      <w:r>
        <w:br/>
      </w:r>
      <w:r>
        <w:rPr>
          <w:rStyle w:val="CommentTok"/>
        </w:rPr>
        <w:t xml:space="preserve"># mu -&gt; general effect</w:t>
      </w:r>
      <w:r>
        <w:br/>
      </w:r>
      <w:r>
        <w:rPr>
          <w:rStyle w:val="CommentTok"/>
        </w:rPr>
        <w:t xml:space="preserve"># ti -&gt; additional effect due to i_th push</w:t>
      </w:r>
    </w:p>
    <w:p>
      <w:pPr>
        <w:pStyle w:val="Heading5"/>
      </w:pPr>
      <w:bookmarkStart w:id="30" w:name="X635f5cbc4ac44bc34743bcd6b672b738220fbf6"/>
      <w:r>
        <w:t xml:space="preserve">(c) Use R to estimate the mean waiting time for each number of pushes.</w:t>
      </w:r>
      <w:bookmarkEnd w:id="30"/>
    </w:p>
    <w:p>
      <w:pPr>
        <w:pStyle w:val="SourceCode"/>
      </w:pPr>
      <w:r>
        <w:rPr>
          <w:rStyle w:val="NormalTok"/>
        </w:rPr>
        <w:t xml:space="preserve">m0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(p0)</w:t>
      </w:r>
      <w:r>
        <w:br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(p2)</w:t>
      </w:r>
      <w:r>
        <w:br/>
      </w: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(p3)</w:t>
      </w:r>
      <w:r>
        <w:br/>
      </w:r>
      <w:r>
        <w:rPr>
          <w:rStyle w:val="NormalTok"/>
        </w:rPr>
        <w:t xml:space="preserve">m0</w:t>
      </w:r>
    </w:p>
    <w:p>
      <w:pPr>
        <w:pStyle w:val="SourceCode"/>
      </w:pPr>
      <w:r>
        <w:rPr>
          <w:rStyle w:val="VerbatimChar"/>
        </w:rPr>
        <w:t xml:space="preserve">## [1] 38.20714</w:t>
      </w:r>
    </w:p>
    <w:p>
      <w:pPr>
        <w:pStyle w:val="SourceCode"/>
      </w:pP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[1] 38.171</w:t>
      </w:r>
    </w:p>
    <w:p>
      <w:pPr>
        <w:pStyle w:val="SourceCode"/>
      </w:pP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[1] 38.194</w:t>
      </w:r>
    </w:p>
    <w:p>
      <w:pPr>
        <w:pStyle w:val="SourceCode"/>
      </w:pPr>
      <w:r>
        <w:rPr>
          <w:rStyle w:val="NormalTok"/>
        </w:rPr>
        <w:t xml:space="preserve">m3</w:t>
      </w:r>
    </w:p>
    <w:p>
      <w:pPr>
        <w:pStyle w:val="SourceCode"/>
      </w:pPr>
      <w:r>
        <w:rPr>
          <w:rStyle w:val="VerbatimChar"/>
        </w:rPr>
        <w:t xml:space="preserve">## [1] 38.212</w:t>
      </w:r>
    </w:p>
    <w:p>
      <w:pPr>
        <w:pStyle w:val="Heading5"/>
      </w:pPr>
      <w:bookmarkStart w:id="31" w:name="Xbb4302d36df1183fe3eb56eb2740e7e8e6e0d05"/>
      <w:r>
        <w:t xml:space="preserve">(d) Show that the contrast</w:t>
      </w:r>
      <w:r>
        <w:t xml:space="preserve"> </w:t>
      </w:r>
      <m:oMath>
        <m:r>
          <m:t>τ</m:t>
        </m:r>
        <m:r>
          <m:t>1</m:t>
        </m:r>
        <m:r>
          <m:t>−</m:t>
        </m:r>
        <m:r>
          <m:t>τ</m:t>
        </m:r>
        <m:r>
          <m:t>0</m:t>
        </m:r>
      </m:oMath>
      <w:r>
        <w:t xml:space="preserve"> </w:t>
      </w:r>
      <w:r>
        <w:t xml:space="preserve">is estimable, and use R to find it’s LS estimate. This contrast compares the effect of no pushes of the button with the effect of pushing the button once.</w:t>
      </w:r>
      <w:bookmarkEnd w:id="31"/>
    </w:p>
    <w:p>
      <w:pPr>
        <w:pStyle w:val="SourceCode"/>
      </w:pPr>
      <w:r>
        <w:rPr>
          <w:rStyle w:val="NormalTok"/>
        </w:rPr>
        <w:t xml:space="preserve">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m0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[1] -0.03614286</w:t>
      </w:r>
    </w:p>
    <w:p>
      <w:pPr>
        <w:pStyle w:val="Heading5"/>
      </w:pPr>
      <w:bookmarkStart w:id="32" w:name="X5f380c7335f1f88d47b2f790f3c452636604a24"/>
      <w:r>
        <w:t xml:space="preserve">(e) Show that the contrast(τ1+τ2+τ3)/3−τ0is estimable, and use R to find it’s LS estimate. This contrast compares the effect of no pushes of the button with the effect of pushing the button at least once.</w:t>
      </w:r>
      <w:bookmarkEnd w:id="32"/>
    </w:p>
    <w:p>
      <w:pPr>
        <w:pStyle w:val="SourceCode"/>
      </w:pPr>
      <w:r>
        <w:rPr>
          <w:rStyle w:val="NormalTok"/>
        </w:rPr>
        <w:t xml:space="preserve">LS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m3)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[1] -0.01480952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STAT461 HW4</dc:title>
  <dc:creator>Xiangyu Ren</dc:creator>
  <cp:keywords/>
  <dcterms:created xsi:type="dcterms:W3CDTF">2020-09-26T00:31:43Z</dcterms:created>
  <dcterms:modified xsi:type="dcterms:W3CDTF">2020-09-26T00:31:43Z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