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9DF8" w14:textId="77777777" w:rsidR="0016120B" w:rsidRDefault="00D839FE">
      <w:pPr>
        <w:pStyle w:val="Title"/>
      </w:pPr>
      <w:r>
        <w:t>STAT461 HW6</w:t>
      </w:r>
    </w:p>
    <w:p w14:paraId="042A1E05" w14:textId="77777777" w:rsidR="0016120B" w:rsidRDefault="00D839FE">
      <w:pPr>
        <w:pStyle w:val="Author"/>
      </w:pPr>
      <w:r>
        <w:t>Xiangyu Ren</w:t>
      </w:r>
    </w:p>
    <w:p w14:paraId="5ECE6115" w14:textId="77777777" w:rsidR="0016120B" w:rsidRDefault="00D839FE">
      <w:pPr>
        <w:pStyle w:val="Date"/>
      </w:pPr>
      <w:r>
        <w:t>10/9/2020</w:t>
      </w:r>
    </w:p>
    <w:p w14:paraId="2E6F5678" w14:textId="77777777" w:rsidR="0016120B" w:rsidRDefault="00D839FE">
      <w:pPr>
        <w:pStyle w:val="Heading4"/>
      </w:pPr>
      <w:bookmarkStart w:id="0" w:name="problem-1.-define-the-following-terms"/>
      <w:r>
        <w:t>Problem 1. Define the following terms:</w:t>
      </w:r>
      <w:bookmarkEnd w:id="0"/>
    </w:p>
    <w:p w14:paraId="00550C65" w14:textId="77777777" w:rsidR="0016120B" w:rsidRDefault="00D839FE">
      <w:pPr>
        <w:pStyle w:val="Heading4"/>
      </w:pPr>
      <w:bookmarkStart w:id="1" w:name="a.-treatment"/>
      <w:r>
        <w:t>a. treatment</w:t>
      </w:r>
      <w:bookmarkEnd w:id="1"/>
    </w:p>
    <w:p w14:paraId="59C92727" w14:textId="77777777" w:rsidR="0016120B" w:rsidRDefault="00D839FE">
      <w:pPr>
        <w:pStyle w:val="FirstParagraph"/>
      </w:pPr>
      <w:r>
        <w:t>Combinations of factor levels are called treatments, where factor, also called an independent variable, is an explanatory variable manipulated by the experimenter.</w:t>
      </w:r>
    </w:p>
    <w:p w14:paraId="14EFE04F" w14:textId="77777777" w:rsidR="0016120B" w:rsidRDefault="00D839FE">
      <w:pPr>
        <w:pStyle w:val="Heading4"/>
      </w:pPr>
      <w:bookmarkStart w:id="2" w:name="b.-contrast"/>
      <w:r>
        <w:t>b. contrast</w:t>
      </w:r>
      <w:bookmarkEnd w:id="2"/>
    </w:p>
    <w:p w14:paraId="517CF018" w14:textId="77777777" w:rsidR="0016120B" w:rsidRDefault="00D839FE">
      <w:pPr>
        <w:pStyle w:val="FirstParagraph"/>
      </w:pPr>
      <w:r>
        <w:t>A contrast is a linear combination of variables such that all the coefficients a</w:t>
      </w:r>
      <w:r>
        <w:t>dd up to zero. One way to think of it is as a set of weighted variables.</w:t>
      </w:r>
    </w:p>
    <w:p w14:paraId="4113A7CE" w14:textId="77777777" w:rsidR="0016120B" w:rsidRDefault="00D839FE">
      <w:pPr>
        <w:pStyle w:val="Heading4"/>
      </w:pPr>
      <w:bookmarkStart w:id="3" w:name="c.-replicate"/>
      <w:r>
        <w:t>c. replicate</w:t>
      </w:r>
      <w:bookmarkEnd w:id="3"/>
    </w:p>
    <w:p w14:paraId="2A195092" w14:textId="77777777" w:rsidR="0016120B" w:rsidRDefault="00D839FE">
      <w:pPr>
        <w:pStyle w:val="FirstParagraph"/>
      </w:pPr>
      <w:r>
        <w:t>Replication is the repetition of an experimental condition so that the variability associated with the phenomenon can be estimated.</w:t>
      </w:r>
    </w:p>
    <w:p w14:paraId="2834B680" w14:textId="77777777" w:rsidR="0016120B" w:rsidRDefault="00D839FE">
      <w:pPr>
        <w:pStyle w:val="Heading4"/>
      </w:pPr>
      <w:bookmarkStart w:id="4" w:name="d.-confounder"/>
      <w:r>
        <w:t>d. confounder</w:t>
      </w:r>
      <w:bookmarkEnd w:id="4"/>
    </w:p>
    <w:p w14:paraId="094A0E97" w14:textId="77777777" w:rsidR="0016120B" w:rsidRDefault="00D839FE">
      <w:pPr>
        <w:pStyle w:val="FirstParagraph"/>
      </w:pPr>
      <w:r>
        <w:t>A confounder is a variab</w:t>
      </w:r>
      <w:r>
        <w:t>le that influences both the dependent variable and independent variable, causing a spurious association.</w:t>
      </w:r>
    </w:p>
    <w:p w14:paraId="791E7245" w14:textId="77777777" w:rsidR="0016120B" w:rsidRDefault="00D839FE">
      <w:pPr>
        <w:pStyle w:val="Heading4"/>
      </w:pPr>
      <w:bookmarkStart w:id="5" w:name="e.-response"/>
      <w:r>
        <w:t>e. response</w:t>
      </w:r>
      <w:bookmarkEnd w:id="5"/>
    </w:p>
    <w:p w14:paraId="2012C2D8" w14:textId="77777777" w:rsidR="0016120B" w:rsidRDefault="00D839FE">
      <w:pPr>
        <w:pStyle w:val="FirstParagraph"/>
      </w:pPr>
      <w:r>
        <w:t>A response variable, also known as a dependent variable, is a concept, idea, or quantity that someone wants to measure.</w:t>
      </w:r>
    </w:p>
    <w:p w14:paraId="0AC9A307" w14:textId="77777777" w:rsidR="0016120B" w:rsidRDefault="00D839FE">
      <w:pPr>
        <w:pStyle w:val="Heading4"/>
      </w:pPr>
      <w:bookmarkStart w:id="6" w:name="f.-generalizability"/>
      <w:r>
        <w:t>f. generalizability</w:t>
      </w:r>
      <w:bookmarkEnd w:id="6"/>
    </w:p>
    <w:p w14:paraId="747FECC0" w14:textId="77777777" w:rsidR="0016120B" w:rsidRDefault="00D839FE">
      <w:pPr>
        <w:pStyle w:val="FirstParagraph"/>
      </w:pPr>
      <w:r>
        <w:t>Generalizability is a measure of how well a researcher thinks their experimental results from a sample can be extended to the population as a whole.</w:t>
      </w:r>
    </w:p>
    <w:p w14:paraId="6AAA7E34" w14:textId="77777777" w:rsidR="0016120B" w:rsidRDefault="00D839FE">
      <w:pPr>
        <w:pStyle w:val="Heading4"/>
      </w:pPr>
      <w:bookmarkStart w:id="7" w:name="problem-2."/>
      <w:r>
        <w:lastRenderedPageBreak/>
        <w:t>Problem 2.</w:t>
      </w:r>
      <w:bookmarkEnd w:id="7"/>
    </w:p>
    <w:p w14:paraId="29B885DB" w14:textId="77777777" w:rsidR="0016120B" w:rsidRDefault="00D839FE">
      <w:pPr>
        <w:pStyle w:val="FirstParagraph"/>
      </w:pPr>
      <w:r>
        <w:rPr>
          <w:noProof/>
        </w:rPr>
        <w:drawing>
          <wp:inline distT="0" distB="0" distL="0" distR="0" wp14:anchorId="7D07E43E" wp14:editId="0913D074">
            <wp:extent cx="2039112" cy="222199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222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3EACB" w14:textId="77777777" w:rsidR="0016120B" w:rsidRDefault="00D839FE">
      <w:pPr>
        <w:pStyle w:val="Heading4"/>
      </w:pPr>
      <w:bookmarkStart w:id="8" w:name="a.-enter-the-above-data-into-r."/>
      <w:r>
        <w:t>a. Enter the above data into R.</w:t>
      </w:r>
      <w:bookmarkEnd w:id="8"/>
    </w:p>
    <w:p w14:paraId="7683251D" w14:textId="77777777" w:rsidR="0016120B" w:rsidRDefault="00D839FE">
      <w:pPr>
        <w:pStyle w:val="SourceCode"/>
      </w:pPr>
      <w:r>
        <w:rPr>
          <w:rStyle w:val="NormalTok"/>
        </w:rPr>
        <w:t>Unit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Brand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Yield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(Unit, Brand, Yield)</w:t>
      </w:r>
      <w:r>
        <w:br/>
      </w:r>
      <w:r>
        <w:rPr>
          <w:rStyle w:val="NormalTok"/>
        </w:rPr>
        <w:t>data1</w:t>
      </w:r>
    </w:p>
    <w:p w14:paraId="2033D2A8" w14:textId="77777777" w:rsidR="0016120B" w:rsidRDefault="00D839FE">
      <w:pPr>
        <w:pStyle w:val="SourceCode"/>
      </w:pPr>
      <w:r>
        <w:rPr>
          <w:rStyle w:val="VerbatimChar"/>
        </w:rPr>
        <w:t>##    Unit Brand Yield</w:t>
      </w:r>
      <w:r>
        <w:br/>
      </w:r>
      <w:r>
        <w:rPr>
          <w:rStyle w:val="VerbatimChar"/>
        </w:rPr>
        <w:t>## 1     1     A    13</w:t>
      </w:r>
      <w:r>
        <w:br/>
      </w:r>
      <w:r>
        <w:rPr>
          <w:rStyle w:val="VerbatimChar"/>
        </w:rPr>
        <w:t>## 2     2     B     9</w:t>
      </w:r>
      <w:r>
        <w:br/>
      </w:r>
      <w:r>
        <w:rPr>
          <w:rStyle w:val="VerbatimChar"/>
        </w:rPr>
        <w:t>## 3     3     A    10</w:t>
      </w:r>
      <w:r>
        <w:br/>
      </w:r>
      <w:r>
        <w:rPr>
          <w:rStyle w:val="VerbatimChar"/>
        </w:rPr>
        <w:t>## 4     4     A     8</w:t>
      </w:r>
      <w:r>
        <w:br/>
      </w:r>
      <w:r>
        <w:rPr>
          <w:rStyle w:val="VerbatimChar"/>
        </w:rPr>
        <w:t>## 5     5     B    20</w:t>
      </w:r>
      <w:r>
        <w:br/>
      </w:r>
      <w:r>
        <w:rPr>
          <w:rStyle w:val="VerbatimChar"/>
        </w:rPr>
        <w:t>## 6     6     B    13</w:t>
      </w:r>
      <w:r>
        <w:br/>
      </w:r>
      <w:r>
        <w:rPr>
          <w:rStyle w:val="VerbatimChar"/>
        </w:rPr>
        <w:t>## 7     7     B    11</w:t>
      </w:r>
      <w:r>
        <w:br/>
      </w:r>
      <w:r>
        <w:rPr>
          <w:rStyle w:val="VerbatimChar"/>
        </w:rPr>
        <w:t>## 8     8     A    25</w:t>
      </w:r>
      <w:r>
        <w:br/>
      </w:r>
      <w:r>
        <w:rPr>
          <w:rStyle w:val="VerbatimChar"/>
        </w:rPr>
        <w:t>## 9     9     A     8</w:t>
      </w:r>
      <w:r>
        <w:br/>
      </w:r>
      <w:r>
        <w:rPr>
          <w:rStyle w:val="VerbatimChar"/>
        </w:rPr>
        <w:t>## 10   10     B    15</w:t>
      </w:r>
    </w:p>
    <w:p w14:paraId="7F253A17" w14:textId="77777777" w:rsidR="0016120B" w:rsidRDefault="00D839FE">
      <w:pPr>
        <w:pStyle w:val="Heading4"/>
      </w:pPr>
      <w:bookmarkStart w:id="9" w:name="b.-run-the-one-way-anova-model-in-r."/>
      <w:r>
        <w:t>b. Run the one-way ANOVA model in R.</w:t>
      </w:r>
      <w:bookmarkEnd w:id="9"/>
    </w:p>
    <w:p w14:paraId="523273FF" w14:textId="77777777" w:rsidR="0016120B" w:rsidRDefault="00D83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(lsmeans)</w:t>
      </w:r>
    </w:p>
    <w:p w14:paraId="7498F059" w14:textId="77777777" w:rsidR="0016120B" w:rsidRDefault="00D839FE">
      <w:pPr>
        <w:pStyle w:val="SourceCode"/>
      </w:pPr>
      <w:r>
        <w:rPr>
          <w:rStyle w:val="VerbatimChar"/>
        </w:rPr>
        <w:t>## Loading required package: emmeans</w:t>
      </w:r>
    </w:p>
    <w:p w14:paraId="2A498A0F" w14:textId="77777777" w:rsidR="0016120B" w:rsidRDefault="00D839FE">
      <w:pPr>
        <w:pStyle w:val="SourceCode"/>
      </w:pPr>
      <w:r>
        <w:rPr>
          <w:rStyle w:val="VerbatimChar"/>
        </w:rPr>
        <w:t>## The 'lsmeans' package is</w:t>
      </w:r>
      <w:r>
        <w:rPr>
          <w:rStyle w:val="VerbatimChar"/>
        </w:rPr>
        <w:t xml:space="preserve"> now basically a front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14:paraId="62422183" w14:textId="77777777" w:rsidR="0016120B" w:rsidRDefault="00D839FE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(Yield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Brand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data1)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(model)</w:t>
      </w:r>
    </w:p>
    <w:p w14:paraId="1E0C840C" w14:textId="77777777" w:rsidR="0016120B" w:rsidRDefault="00D839F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lastRenderedPageBreak/>
        <w:t>##           Df Sum Sq Mean Sq F value Pr(&gt;F)</w:t>
      </w:r>
      <w:r>
        <w:br/>
      </w:r>
      <w:r>
        <w:rPr>
          <w:rStyle w:val="VerbatimChar"/>
        </w:rPr>
        <w:t>## Brand      1    1.6    1.60  0.0467 0.8343</w:t>
      </w:r>
      <w:r>
        <w:br/>
      </w:r>
      <w:r>
        <w:rPr>
          <w:rStyle w:val="VerbatimChar"/>
        </w:rPr>
        <w:t>## Residuals  8  274.0   34.25</w:t>
      </w:r>
    </w:p>
    <w:p w14:paraId="61327196" w14:textId="77777777" w:rsidR="0016120B" w:rsidRDefault="00D839FE">
      <w:pPr>
        <w:pStyle w:val="SourceCode"/>
      </w:pPr>
      <w:r>
        <w:rPr>
          <w:rStyle w:val="NormalTok"/>
        </w:rPr>
        <w:t>lsm.data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 xml:space="preserve">(model, </w:t>
      </w:r>
      <w:r>
        <w:rPr>
          <w:rStyle w:val="OperatorTok"/>
        </w:rPr>
        <w:t>~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lsm.data</w:t>
      </w:r>
    </w:p>
    <w:p w14:paraId="673C6E4B" w14:textId="77777777" w:rsidR="0016120B" w:rsidRDefault="00D839FE">
      <w:pPr>
        <w:pStyle w:val="SourceCode"/>
      </w:pPr>
      <w:r>
        <w:rPr>
          <w:rStyle w:val="VerbatimChar"/>
        </w:rPr>
        <w:t>##  Brand lsmean   SE df lower.CL upper.CL</w:t>
      </w:r>
      <w:r>
        <w:br/>
      </w:r>
      <w:r>
        <w:rPr>
          <w:rStyle w:val="VerbatimChar"/>
        </w:rPr>
        <w:t>##  A       12.8 2.62  8     6.76     18.8</w:t>
      </w:r>
      <w:r>
        <w:br/>
      </w:r>
      <w:r>
        <w:rPr>
          <w:rStyle w:val="VerbatimChar"/>
        </w:rPr>
        <w:t>##  B       13.6 2.62  8     7.56     19.6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1460152E" w14:textId="77777777" w:rsidR="0016120B" w:rsidRDefault="00D839FE">
      <w:pPr>
        <w:pStyle w:val="Heading4"/>
      </w:pPr>
      <w:bookmarkStart w:id="10" w:name="Xe3402d86442f3e566a06a19b8b309f01f6cc605"/>
      <w:r>
        <w:t xml:space="preserve">c. What is the least squares estimate for the contrast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t>? Compute the least square estimate in R.</w:t>
      </w:r>
      <w:bookmarkEnd w:id="10"/>
    </w:p>
    <w:p w14:paraId="451948B2" w14:textId="77777777" w:rsidR="0016120B" w:rsidRDefault="00D839FE">
      <w:pPr>
        <w:pStyle w:val="SourceCode"/>
      </w:pPr>
      <w:r>
        <w:rPr>
          <w:rStyle w:val="NormalTok"/>
        </w:rPr>
        <w:t>contrast1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contrastlist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"tau_A-tau_B"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contrast1)</w:t>
      </w:r>
      <w:r>
        <w:br/>
      </w:r>
      <w:r>
        <w:rPr>
          <w:rStyle w:val="KeywordTok"/>
        </w:rPr>
        <w:t>contrast</w:t>
      </w:r>
      <w:r>
        <w:rPr>
          <w:rStyle w:val="NormalTok"/>
        </w:rPr>
        <w:t>(lsm.data, contrastlist)</w:t>
      </w:r>
    </w:p>
    <w:p w14:paraId="7606BD56" w14:textId="77777777" w:rsidR="0016120B" w:rsidRDefault="00D839FE">
      <w:pPr>
        <w:pStyle w:val="SourceCode"/>
      </w:pPr>
      <w:r>
        <w:rPr>
          <w:rStyle w:val="VerbatimChar"/>
        </w:rPr>
        <w:t>##  contrast    estimate  SE df t.ratio p.value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tau_A-tau_B     -0.8 3.7  8 -0.216  0.8343</w:t>
      </w:r>
    </w:p>
    <w:p w14:paraId="7B9A82ED" w14:textId="77777777" w:rsidR="0016120B" w:rsidRDefault="00D839FE">
      <w:pPr>
        <w:pStyle w:val="Heading4"/>
      </w:pPr>
      <w:bookmarkStart w:id="11" w:name="Xa5f99940283439344665224015be3ff56d36de4"/>
      <w:r>
        <w:t xml:space="preserve">Problem 3. Consider the one-way ANOVA model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μ</m:t>
        </m:r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it</m:t>
            </m:r>
          </m:sub>
        </m:sSub>
      </m:oMath>
      <w: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=1,2,3,4,5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=1,...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>. Are the following contrasts estimable and why? If so, what are the least-squares estimate?</w:t>
      </w:r>
      <w:bookmarkEnd w:id="11"/>
    </w:p>
    <w:p w14:paraId="719DB382" w14:textId="77777777" w:rsidR="0016120B" w:rsidRDefault="00D839FE">
      <w:pPr>
        <w:pStyle w:val="Heading4"/>
      </w:pPr>
      <w:bookmarkStart w:id="12" w:name="a.-τ_5τ_1"/>
      <w:r>
        <w:t xml:space="preserve">a.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bookmarkEnd w:id="12"/>
    </w:p>
    <w:p w14:paraId="49FC7458" w14:textId="77777777" w:rsidR="0016120B" w:rsidRDefault="00D839FE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)-(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we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</w:p>
    <w:p w14:paraId="75082005" w14:textId="77777777" w:rsidR="0016120B" w:rsidRDefault="00D839FE">
      <w:pPr>
        <w:pStyle w:val="Heading4"/>
      </w:pPr>
      <w:bookmarkStart w:id="13" w:name="b.-μτ_2τ_3"/>
      <w:r>
        <w:t xml:space="preserve">b. </w:t>
      </w:r>
      <m:oMath>
        <m:r>
          <m:rPr>
            <m:sty m:val="bi"/>
          </m:rPr>
          <w:rPr>
            <w:rFonts w:ascii="Cambria Math" w:hAnsi="Cambria Math"/>
          </w:rPr>
          <m:t>μ</m:t>
        </m:r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bookmarkEnd w:id="13"/>
    </w:p>
    <w:p w14:paraId="53C147AB" w14:textId="77777777" w:rsidR="0016120B" w:rsidRDefault="00D839FE">
      <w:pPr>
        <w:pStyle w:val="FirstParagraph"/>
      </w:pPr>
      <w:r>
        <w:t xml:space="preserve">This cannot be estimated because we cannot find any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</w:t>
      </w:r>
      <m:oMath>
        <m: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estimate it.</w:t>
      </w:r>
    </w:p>
    <w:p w14:paraId="38E73BAB" w14:textId="77777777" w:rsidR="0016120B" w:rsidRDefault="00D839FE">
      <w:pPr>
        <w:pStyle w:val="Heading4"/>
      </w:pPr>
      <w:bookmarkStart w:id="14" w:name="c.-fracτ_1τ_2τ_33fracτ_4τ_52"/>
      <w:r>
        <w:t>c.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bookmarkEnd w:id="14"/>
    </w:p>
    <w:p w14:paraId="19E8F314" w14:textId="77777777" w:rsidR="0016120B" w:rsidRDefault="00D839FE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8C20595" w14:textId="77777777" w:rsidR="0016120B" w:rsidRDefault="00D839FE">
      <w:pPr>
        <w:pStyle w:val="BodyText"/>
      </w:pPr>
      <w:r>
        <w:t xml:space="preserve">we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65CEB43" w14:textId="77777777" w:rsidR="0016120B" w:rsidRDefault="00D839FE">
      <w:pPr>
        <w:pStyle w:val="Heading4"/>
      </w:pPr>
      <w:bookmarkStart w:id="15" w:name="problem-4."/>
      <w:r>
        <w:lastRenderedPageBreak/>
        <w:t>Problem 4.</w:t>
      </w:r>
      <w:bookmarkEnd w:id="15"/>
    </w:p>
    <w:p w14:paraId="15BA43C8" w14:textId="77777777" w:rsidR="0016120B" w:rsidRDefault="00D839FE">
      <w:pPr>
        <w:pStyle w:val="FirstParagraph"/>
      </w:pPr>
      <w:r>
        <w:rPr>
          <w:noProof/>
        </w:rPr>
        <w:drawing>
          <wp:inline distT="0" distB="0" distL="0" distR="0" wp14:anchorId="5C1413B2" wp14:editId="5D1D9244">
            <wp:extent cx="1984248" cy="3118104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1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70C5A" w14:textId="77777777" w:rsidR="0016120B" w:rsidRDefault="00D839FE">
      <w:pPr>
        <w:pStyle w:val="Heading4"/>
      </w:pPr>
      <w:bookmarkStart w:id="16" w:name="a.-input-the-data-into-r."/>
      <w:r>
        <w:t>a. Input the data into R.</w:t>
      </w:r>
      <w:bookmarkEnd w:id="16"/>
    </w:p>
    <w:p w14:paraId="6031911D" w14:textId="77777777" w:rsidR="0016120B" w:rsidRDefault="00D839FE">
      <w:pPr>
        <w:pStyle w:val="SourceCode"/>
      </w:pPr>
      <w:r>
        <w:rPr>
          <w:rStyle w:val="NormalTok"/>
        </w:rPr>
        <w:t>Unit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br/>
      </w:r>
      <w:r>
        <w:rPr>
          <w:rStyle w:val="NormalTok"/>
        </w:rPr>
        <w:t>Type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Yield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256</w:t>
      </w:r>
      <w:r>
        <w:rPr>
          <w:rStyle w:val="NormalTok"/>
        </w:rPr>
        <w:t>,</w:t>
      </w:r>
      <w:r>
        <w:rPr>
          <w:rStyle w:val="DecValTok"/>
        </w:rPr>
        <w:t>136</w:t>
      </w:r>
      <w:r>
        <w:rPr>
          <w:rStyle w:val="NormalTok"/>
        </w:rPr>
        <w:t>,</w:t>
      </w:r>
      <w:r>
        <w:rPr>
          <w:rStyle w:val="DecValTok"/>
        </w:rPr>
        <w:t>239</w:t>
      </w:r>
      <w:r>
        <w:rPr>
          <w:rStyle w:val="NormalTok"/>
        </w:rPr>
        <w:t>,</w:t>
      </w:r>
      <w:r>
        <w:rPr>
          <w:rStyle w:val="DecValTok"/>
        </w:rPr>
        <w:t>212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192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151</w:t>
      </w:r>
      <w:r>
        <w:rPr>
          <w:rStyle w:val="NormalTok"/>
        </w:rPr>
        <w:t>,</w:t>
      </w:r>
      <w:r>
        <w:rPr>
          <w:rStyle w:val="DecValTok"/>
        </w:rPr>
        <w:t>115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302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(Unit, Type, Yield)</w:t>
      </w:r>
      <w:r>
        <w:br/>
      </w:r>
      <w:r>
        <w:rPr>
          <w:rStyle w:val="NormalTok"/>
        </w:rPr>
        <w:t>data2</w:t>
      </w:r>
    </w:p>
    <w:p w14:paraId="6898FD1E" w14:textId="77777777" w:rsidR="0016120B" w:rsidRDefault="00D839FE">
      <w:pPr>
        <w:pStyle w:val="SourceCode"/>
      </w:pPr>
      <w:r>
        <w:rPr>
          <w:rStyle w:val="VerbatimChar"/>
        </w:rPr>
        <w:t>##    Unit Type Yield</w:t>
      </w:r>
      <w:r>
        <w:br/>
      </w:r>
      <w:r>
        <w:rPr>
          <w:rStyle w:val="VerbatimChar"/>
        </w:rPr>
        <w:t>## 1     1    C   451</w:t>
      </w:r>
      <w:r>
        <w:br/>
      </w:r>
      <w:r>
        <w:rPr>
          <w:rStyle w:val="VerbatimChar"/>
        </w:rPr>
        <w:t>## 2     2    B   100</w:t>
      </w:r>
      <w:r>
        <w:br/>
      </w:r>
      <w:r>
        <w:rPr>
          <w:rStyle w:val="VerbatimChar"/>
        </w:rPr>
        <w:t>## 3     3    B   256</w:t>
      </w:r>
      <w:r>
        <w:br/>
      </w:r>
      <w:r>
        <w:rPr>
          <w:rStyle w:val="VerbatimChar"/>
        </w:rPr>
        <w:t>## 4     4    C   136</w:t>
      </w:r>
      <w:r>
        <w:br/>
      </w:r>
      <w:r>
        <w:rPr>
          <w:rStyle w:val="VerbatimChar"/>
        </w:rPr>
        <w:t>## 5     5    C   239</w:t>
      </w:r>
      <w:r>
        <w:br/>
      </w:r>
      <w:r>
        <w:rPr>
          <w:rStyle w:val="VerbatimChar"/>
        </w:rPr>
        <w:t>## 6     6    C   212</w:t>
      </w:r>
      <w:r>
        <w:br/>
      </w:r>
      <w:r>
        <w:rPr>
          <w:rStyle w:val="VerbatimChar"/>
        </w:rPr>
        <w:t>## 7     7    C   101</w:t>
      </w:r>
      <w:r>
        <w:br/>
      </w:r>
      <w:r>
        <w:rPr>
          <w:rStyle w:val="VerbatimChar"/>
        </w:rPr>
        <w:t xml:space="preserve">## 8     8    B    </w:t>
      </w:r>
      <w:r>
        <w:rPr>
          <w:rStyle w:val="VerbatimChar"/>
        </w:rPr>
        <w:t>84</w:t>
      </w:r>
      <w:r>
        <w:br/>
      </w:r>
      <w:r>
        <w:rPr>
          <w:rStyle w:val="VerbatimChar"/>
        </w:rPr>
        <w:t>## 9     9    A   192</w:t>
      </w:r>
      <w:r>
        <w:br/>
      </w:r>
      <w:r>
        <w:rPr>
          <w:rStyle w:val="VerbatimChar"/>
        </w:rPr>
        <w:t>## 10   10    B   102</w:t>
      </w:r>
      <w:r>
        <w:br/>
      </w:r>
      <w:r>
        <w:rPr>
          <w:rStyle w:val="VerbatimChar"/>
        </w:rPr>
        <w:t>## 11   11    B   151</w:t>
      </w:r>
      <w:r>
        <w:br/>
      </w:r>
      <w:r>
        <w:rPr>
          <w:rStyle w:val="VerbatimChar"/>
        </w:rPr>
        <w:t>## 12   12    A   115</w:t>
      </w:r>
      <w:r>
        <w:br/>
      </w:r>
      <w:r>
        <w:rPr>
          <w:rStyle w:val="VerbatimChar"/>
        </w:rPr>
        <w:t>## 13   13    A    96</w:t>
      </w:r>
      <w:r>
        <w:br/>
      </w:r>
      <w:r>
        <w:rPr>
          <w:rStyle w:val="VerbatimChar"/>
        </w:rPr>
        <w:t>## 14   14    A   302</w:t>
      </w:r>
      <w:r>
        <w:br/>
      </w:r>
      <w:r>
        <w:rPr>
          <w:rStyle w:val="VerbatimChar"/>
        </w:rPr>
        <w:t>## 15   15    A   111</w:t>
      </w:r>
    </w:p>
    <w:p w14:paraId="50336434" w14:textId="77777777" w:rsidR="0016120B" w:rsidRDefault="00D839FE">
      <w:pPr>
        <w:pStyle w:val="Heading4"/>
      </w:pPr>
      <w:bookmarkStart w:id="17" w:name="b.-create-boxplots-for-each-type."/>
      <w:r>
        <w:t>b. Create boxplots for each Type.</w:t>
      </w:r>
      <w:bookmarkEnd w:id="17"/>
    </w:p>
    <w:p w14:paraId="5E9805D7" w14:textId="77777777" w:rsidR="0016120B" w:rsidRDefault="00D839F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(Yield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>data =</w:t>
      </w:r>
      <w:r>
        <w:rPr>
          <w:rStyle w:val="NormalTok"/>
        </w:rPr>
        <w:t xml:space="preserve"> data2,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0924F8FA" w14:textId="77777777" w:rsidR="0016120B" w:rsidRDefault="00D839FE">
      <w:pPr>
        <w:pStyle w:val="FirstParagraph"/>
      </w:pPr>
      <w:r>
        <w:rPr>
          <w:noProof/>
        </w:rPr>
        <w:lastRenderedPageBreak/>
        <w:drawing>
          <wp:inline distT="0" distB="0" distL="0" distR="0" wp14:anchorId="221854CE" wp14:editId="1A7A191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XiangyuRe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04990" w14:textId="77777777" w:rsidR="0016120B" w:rsidRDefault="00D839FE">
      <w:pPr>
        <w:pStyle w:val="Heading4"/>
      </w:pPr>
      <w:bookmarkStart w:id="18" w:name="Xf53748ac9e875da492688d9e1e8d11c7a648a40"/>
      <w:r>
        <w:t>c.Say we fit a one-way ANOVA model to this data. What are the values of the following and in words, describe what the term is.</w:t>
      </w:r>
      <w:bookmarkEnd w:id="18"/>
    </w:p>
    <w:p w14:paraId="70C302BC" w14:textId="77777777" w:rsidR="0016120B" w:rsidRDefault="00D839FE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aov</w:t>
      </w:r>
      <w:r>
        <w:rPr>
          <w:rStyle w:val="NormalTok"/>
        </w:rPr>
        <w:t xml:space="preserve">(Yield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>data =</w:t>
      </w:r>
      <w:r>
        <w:rPr>
          <w:rStyle w:val="NormalTok"/>
        </w:rPr>
        <w:t xml:space="preserve"> data2)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(model2)</w:t>
      </w:r>
    </w:p>
    <w:p w14:paraId="044CD5F2" w14:textId="77777777" w:rsidR="0016120B" w:rsidRDefault="00D839F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>##           Df Sum Sq</w:t>
      </w:r>
      <w:r>
        <w:rPr>
          <w:rStyle w:val="VerbatimChar"/>
        </w:rPr>
        <w:t xml:space="preserve"> Mean Sq F value Pr(&gt;F)</w:t>
      </w:r>
      <w:r>
        <w:br/>
      </w:r>
      <w:r>
        <w:rPr>
          <w:rStyle w:val="VerbatimChar"/>
        </w:rPr>
        <w:t>## Type       2  21225   10612  1.0261 0.3878</w:t>
      </w:r>
      <w:r>
        <w:br/>
      </w:r>
      <w:r>
        <w:rPr>
          <w:rStyle w:val="VerbatimChar"/>
        </w:rPr>
        <w:t>## Residuals 12 124105   10342</w:t>
      </w:r>
    </w:p>
    <w:p w14:paraId="12B84AE8" w14:textId="77777777" w:rsidR="0016120B" w:rsidRDefault="00D839FE">
      <w:pPr>
        <w:pStyle w:val="SourceCode"/>
      </w:pPr>
      <w:r>
        <w:rPr>
          <w:rStyle w:val="NormalTok"/>
        </w:rPr>
        <w:t>lsm2=</w:t>
      </w:r>
      <w:r>
        <w:rPr>
          <w:rStyle w:val="KeywordTok"/>
        </w:rPr>
        <w:t>lsmeans</w:t>
      </w:r>
      <w:r>
        <w:rPr>
          <w:rStyle w:val="NormalTok"/>
        </w:rPr>
        <w:t>(model2,</w:t>
      </w:r>
      <w:r>
        <w:rPr>
          <w:rStyle w:val="StringTok"/>
        </w:rPr>
        <w:t>"Type"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lsm2</w:t>
      </w:r>
    </w:p>
    <w:p w14:paraId="431E5D47" w14:textId="77777777" w:rsidR="0016120B" w:rsidRDefault="00D839FE">
      <w:pPr>
        <w:pStyle w:val="SourceCode"/>
      </w:pPr>
      <w:r>
        <w:rPr>
          <w:rStyle w:val="VerbatimChar"/>
        </w:rPr>
        <w:t>##  Type lsmean   SE df lower.CL upper.CL</w:t>
      </w:r>
      <w:r>
        <w:br/>
      </w:r>
      <w:r>
        <w:rPr>
          <w:rStyle w:val="VerbatimChar"/>
        </w:rPr>
        <w:t>##  A       163 45.5 12     64.1      262</w:t>
      </w:r>
      <w:r>
        <w:br/>
      </w:r>
      <w:r>
        <w:rPr>
          <w:rStyle w:val="VerbatimChar"/>
        </w:rPr>
        <w:t xml:space="preserve">##  B       139 45.5 12     39.5      </w:t>
      </w:r>
      <w:r>
        <w:rPr>
          <w:rStyle w:val="VerbatimChar"/>
        </w:rPr>
        <w:t>238</w:t>
      </w:r>
      <w:r>
        <w:br/>
      </w:r>
      <w:r>
        <w:rPr>
          <w:rStyle w:val="VerbatimChar"/>
        </w:rPr>
        <w:t>##  C       228 45.5 12    128.7      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7EED5311" w14:textId="77777777" w:rsidR="0016120B" w:rsidRDefault="00D839F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163</w:t>
      </w:r>
      <w:r>
        <w:rPr>
          <w:rStyle w:val="NormalTok"/>
        </w:rPr>
        <w:t xml:space="preserve">, </w:t>
      </w:r>
      <w:r>
        <w:rPr>
          <w:rStyle w:val="DecValTok"/>
        </w:rPr>
        <w:t>139</w:t>
      </w:r>
      <w:r>
        <w:rPr>
          <w:rStyle w:val="NormalTok"/>
        </w:rPr>
        <w:t xml:space="preserve">, </w:t>
      </w:r>
      <w:r>
        <w:rPr>
          <w:rStyle w:val="DecValTok"/>
        </w:rPr>
        <w:t>228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</w:p>
    <w:p w14:paraId="7198B10D" w14:textId="77777777" w:rsidR="0016120B" w:rsidRDefault="00D839FE">
      <w:pPr>
        <w:pStyle w:val="SourceCode"/>
      </w:pPr>
      <w:r>
        <w:rPr>
          <w:rStyle w:val="VerbatimChar"/>
        </w:rPr>
        <w:t>## [1] 176.6667</w:t>
      </w:r>
    </w:p>
    <w:p w14:paraId="09CD45EC" w14:textId="77777777" w:rsidR="0016120B" w:rsidRDefault="00D839FE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..</m:t>
            </m:r>
          </m:sub>
        </m:sSub>
      </m:oMath>
      <w:r>
        <w:t xml:space="preserve"> is the grand mean for the anova model, </w:t>
      </w:r>
      <m:oMath>
        <m:r>
          <w:rPr>
            <w:rFonts w:ascii="Cambria Math" w:hAnsi="Cambria Math"/>
          </w:rPr>
          <m:t>=176.6667</m:t>
        </m:r>
      </m:oMath>
    </w:p>
    <w:p w14:paraId="23002E80" w14:textId="77777777" w:rsidR="0016120B" w:rsidRDefault="00D839FE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is the ls estimate for type A, </w:t>
      </w:r>
      <m:oMath>
        <m:r>
          <w:rPr>
            <w:rFonts w:ascii="Cambria Math" w:hAnsi="Cambria Math"/>
          </w:rPr>
          <m:t>=163</m:t>
        </m:r>
      </m:oMath>
    </w:p>
    <w:p w14:paraId="5904AE14" w14:textId="77777777" w:rsidR="0016120B" w:rsidRDefault="00D839FE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</w:t>
      </w:r>
      <w:r>
        <w:t xml:space="preserve">is the ls estimate for type B, </w:t>
      </w:r>
      <m:oMath>
        <m:r>
          <w:rPr>
            <w:rFonts w:ascii="Cambria Math" w:hAnsi="Cambria Math"/>
          </w:rPr>
          <m:t>=139</m:t>
        </m:r>
      </m:oMath>
    </w:p>
    <w:p w14:paraId="23971D58" w14:textId="77777777" w:rsidR="0016120B" w:rsidRDefault="00D839FE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is the ls estimate for type C, </w:t>
      </w:r>
      <m:oMath>
        <m:r>
          <w:rPr>
            <w:rFonts w:ascii="Cambria Math" w:hAnsi="Cambria Math"/>
          </w:rPr>
          <m:t>=228</m:t>
        </m:r>
      </m:oMath>
    </w:p>
    <w:p w14:paraId="774D77E8" w14:textId="77777777" w:rsidR="0016120B" w:rsidRDefault="00D839FE">
      <w:pPr>
        <w:pStyle w:val="Heading4"/>
      </w:pPr>
      <w:bookmarkStart w:id="19" w:name="X2502e2ca941776d9b6452bc261b6bd801a0b36e"/>
      <w:r>
        <w:t xml:space="preserve">d. Use the lsmeans package to compute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t>.</w:t>
      </w:r>
      <w:bookmarkEnd w:id="19"/>
    </w:p>
    <w:p w14:paraId="71FDEF4C" w14:textId="77777777" w:rsidR="0016120B" w:rsidRDefault="00D839FE">
      <w:pPr>
        <w:pStyle w:val="SourceCode"/>
      </w:pPr>
      <w:r>
        <w:rPr>
          <w:rStyle w:val="NormalTok"/>
        </w:rPr>
        <w:t>contrast2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contrastList2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"tau_A-1/2(tau_B+tau_C)"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contrast2) </w:t>
      </w:r>
      <w:r>
        <w:br/>
      </w:r>
      <w:r>
        <w:rPr>
          <w:rStyle w:val="KeywordTok"/>
        </w:rPr>
        <w:t>contrast</w:t>
      </w:r>
      <w:r>
        <w:rPr>
          <w:rStyle w:val="NormalTok"/>
        </w:rPr>
        <w:t>(lsm2, contrastList2)</w:t>
      </w:r>
    </w:p>
    <w:p w14:paraId="35D225BB" w14:textId="77777777" w:rsidR="0016120B" w:rsidRDefault="00D839FE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contrast               estimate   SE df t.ratio p.value</w:t>
      </w:r>
      <w:r>
        <w:br/>
      </w:r>
      <w:r>
        <w:rPr>
          <w:rStyle w:val="VerbatimChar"/>
        </w:rPr>
        <w:t>##  tau_A-1/2(tau_B+tau_C)      -20 55.7 12 -0.359  0.7258</w:t>
      </w:r>
    </w:p>
    <w:p w14:paraId="59FE38CB" w14:textId="77777777" w:rsidR="0016120B" w:rsidRDefault="00D839FE">
      <w:pPr>
        <w:pStyle w:val="Heading4"/>
      </w:pPr>
      <w:bookmarkStart w:id="20" w:name="X35daa7432cfdb5f87a3eea581d987b1da7ec2cd"/>
      <w:r>
        <w:t>e.Say we want to test the hypothesis that all treatments (A, B, and C) have the same treatment mean. Write down the null hypothesis.</w:t>
      </w:r>
      <w:bookmarkEnd w:id="20"/>
    </w:p>
    <w:p w14:paraId="08D5B6FD" w14:textId="77777777" w:rsidR="0016120B" w:rsidRDefault="00D839FE">
      <w:pPr>
        <w:pStyle w:val="FirstParagraph"/>
      </w:pPr>
      <w:r>
        <w:t>The null</w:t>
      </w:r>
      <w:r>
        <w:t xml:space="preserve"> hypothesis is given by the following,</w:t>
      </w:r>
    </w:p>
    <w:p w14:paraId="09D9C954" w14:textId="77777777" w:rsidR="0016120B" w:rsidRDefault="00D839F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30D3E96" w14:textId="77777777" w:rsidR="0016120B" w:rsidRDefault="00D839FE">
      <w:pPr>
        <w:pStyle w:val="Heading4"/>
      </w:pPr>
      <w:bookmarkStart w:id="21" w:name="f.-what-is-the-reduced-model-under-h_0"/>
      <w:r>
        <w:t xml:space="preserve">f. What is the reduced model under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>?</w:t>
      </w:r>
      <w:bookmarkEnd w:id="21"/>
    </w:p>
    <w:p w14:paraId="2E26B445" w14:textId="77777777" w:rsidR="0016120B" w:rsidRDefault="00D839FE">
      <w:pPr>
        <w:pStyle w:val="FirstParagraph"/>
      </w:pPr>
      <w:r>
        <w:t xml:space="preserve">The reduced model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1DDE8241" w14:textId="77777777" w:rsidR="0016120B" w:rsidRDefault="00D839FE">
      <w:pPr>
        <w:pStyle w:val="Heading4"/>
      </w:pPr>
      <w:bookmarkStart w:id="22" w:name="Xa0b79db043822d00bcc906c6ece8d7b2557139b"/>
      <w:r>
        <w:t xml:space="preserve">g. Using R, test this hypothesis at an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=.05</m:t>
        </m:r>
      </m:oMath>
      <w:r>
        <w:t xml:space="preserve"> level.</w:t>
      </w:r>
      <w:bookmarkEnd w:id="22"/>
    </w:p>
    <w:p w14:paraId="7C37B128" w14:textId="77777777" w:rsidR="0016120B" w:rsidRDefault="00D83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contrast</w:t>
      </w:r>
      <w:r>
        <w:rPr>
          <w:rStyle w:val="NormalTok"/>
        </w:rPr>
        <w:t xml:space="preserve">(lsm2,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"pairwi</w:t>
      </w:r>
      <w:r>
        <w:rPr>
          <w:rStyle w:val="StringTok"/>
        </w:rPr>
        <w:t>se"</w:t>
      </w:r>
      <w:r>
        <w:rPr>
          <w:rStyle w:val="NormalTok"/>
        </w:rPr>
        <w:t xml:space="preserve">, 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 xml:space="preserve">), </w:t>
      </w:r>
      <w:r>
        <w:rPr>
          <w:rStyle w:val="DataTypeTok"/>
        </w:rPr>
        <w:t>infer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(T, T),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"two-sided"</w:t>
      </w:r>
      <w:r>
        <w:rPr>
          <w:rStyle w:val="NormalTok"/>
        </w:rPr>
        <w:t>)</w:t>
      </w:r>
    </w:p>
    <w:p w14:paraId="7F94388C" w14:textId="77777777" w:rsidR="0016120B" w:rsidRDefault="00D839FE">
      <w:pPr>
        <w:pStyle w:val="SourceCode"/>
      </w:pPr>
      <w:r>
        <w:rPr>
          <w:rStyle w:val="VerbatimChar"/>
        </w:rPr>
        <w:t>##  contrast estimate   SE df lower.CL upper.CL t.ratio p.value</w:t>
      </w:r>
      <w:r>
        <w:br/>
      </w:r>
      <w:r>
        <w:rPr>
          <w:rStyle w:val="VerbatimChar"/>
        </w:rPr>
        <w:t xml:space="preserve">##  A - B        24.6 64.3 12     -147    196.2  0.382  0.9230 </w:t>
      </w:r>
      <w:r>
        <w:br/>
      </w:r>
      <w:r>
        <w:rPr>
          <w:rStyle w:val="VerbatimChar"/>
        </w:rPr>
        <w:t xml:space="preserve">##  A - C       -64.6 64.3 12     -236    107.0 -1.004  0.5882 </w:t>
      </w:r>
      <w:r>
        <w:br/>
      </w:r>
      <w:r>
        <w:rPr>
          <w:rStyle w:val="VerbatimChar"/>
        </w:rPr>
        <w:t xml:space="preserve">##  B - C       -89.2 64.3 12     -261     82.4 -1.387  0.3780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Conf-level adjustment: tu</w:t>
      </w:r>
      <w:r>
        <w:rPr>
          <w:rStyle w:val="VerbatimChar"/>
        </w:rPr>
        <w:t xml:space="preserve">key method for comparing a family of 3 estimates </w:t>
      </w:r>
      <w:r>
        <w:br/>
      </w:r>
      <w:r>
        <w:rPr>
          <w:rStyle w:val="VerbatimChar"/>
        </w:rPr>
        <w:t>## P value adjustment: tukey method for comparing a family of 3 estimates</w:t>
      </w:r>
    </w:p>
    <w:p w14:paraId="744A5E26" w14:textId="77777777" w:rsidR="0016120B" w:rsidRDefault="00D839FE">
      <w:pPr>
        <w:pStyle w:val="FirstParagraph"/>
      </w:pPr>
      <w:r>
        <w:t>Based on the p-value, at 5% significant level, we don’t reject the null hypothesis.</w:t>
      </w:r>
    </w:p>
    <w:p w14:paraId="640ACB6B" w14:textId="77777777" w:rsidR="0016120B" w:rsidRDefault="00D839FE">
      <w:pPr>
        <w:pStyle w:val="Heading4"/>
      </w:pPr>
      <w:bookmarkStart w:id="23" w:name="Xe2441e20bdd0d07379bc4f9fd047c87581765b7"/>
      <w:r>
        <w:t xml:space="preserve">Problem 5.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∼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(0,10)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∼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(4,3)</m:t>
        </m:r>
      </m:oMath>
      <w:r>
        <w:t xml:space="preserve">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∼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(2,10)</m:t>
        </m:r>
      </m:oMath>
      <w:r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=1,2,...,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>. All random variables are independent to one another.</w:t>
      </w:r>
      <w:bookmarkEnd w:id="23"/>
    </w:p>
    <w:p w14:paraId="0D2AAC34" w14:textId="77777777" w:rsidR="0016120B" w:rsidRDefault="00D839FE">
      <w:pPr>
        <w:pStyle w:val="Heading4"/>
      </w:pPr>
      <w:bookmarkStart w:id="24" w:name="Xbc8490412daf964635965920df33567024e866e"/>
      <w:r>
        <w:t xml:space="preserve">a. Let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  <w:r>
        <w:t>, what is the distribution of F?</w:t>
      </w:r>
      <w:bookmarkEnd w:id="24"/>
    </w:p>
    <w:p w14:paraId="391D02AF" w14:textId="77777777" w:rsidR="0016120B" w:rsidRDefault="00D839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,(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(0,1)</m:t>
          </m:r>
        </m:oMath>
      </m:oMathPara>
    </w:p>
    <w:p w14:paraId="28FCCB78" w14:textId="77777777" w:rsidR="0016120B" w:rsidRDefault="00D839FE">
      <w:pPr>
        <w:pStyle w:val="Heading4"/>
      </w:pPr>
      <w:bookmarkStart w:id="25" w:name="b.-let-gxy-what-is-the-distribution-of-g"/>
      <w:r>
        <w:lastRenderedPageBreak/>
        <w:t xml:space="preserve">b. Let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t>, what is the distribution of G?</w:t>
      </w:r>
      <w:bookmarkEnd w:id="25"/>
    </w:p>
    <w:p w14:paraId="0516708C" w14:textId="77777777" w:rsidR="0016120B" w:rsidRDefault="00D839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(0+4,10+3)=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(4,13)</m:t>
          </m:r>
        </m:oMath>
      </m:oMathPara>
    </w:p>
    <w:p w14:paraId="48E855F1" w14:textId="77777777" w:rsidR="0016120B" w:rsidRDefault="00D839FE">
      <w:pPr>
        <w:pStyle w:val="Heading4"/>
      </w:pPr>
      <w:bookmarkStart w:id="26" w:name="Xddbdb2a18615a4480eb8f886e9b70dcf78af6f2"/>
      <w:r>
        <w:t xml:space="preserve">c.Let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</m:nary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=1(3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2)</m:t>
        </m:r>
      </m:oMath>
      <w:r>
        <w:t>, what is the distribution of R?</w:t>
      </w:r>
      <w:bookmarkEnd w:id="26"/>
    </w:p>
    <w:p w14:paraId="1435E967" w14:textId="77777777" w:rsidR="0016120B" w:rsidRDefault="00D839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=(3*2-2)*10=40, 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10*10=900, 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(40,900)</m:t>
          </m:r>
        </m:oMath>
      </m:oMathPara>
    </w:p>
    <w:p w14:paraId="7347C8A4" w14:textId="77777777" w:rsidR="0016120B" w:rsidRDefault="00D839FE">
      <w:pPr>
        <w:pStyle w:val="Heading4"/>
      </w:pPr>
      <w:bookmarkStart w:id="27" w:name="Xce80007db027f18e592965a8a03017c3105a0bc"/>
      <w:r>
        <w:t xml:space="preserve">d. Let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, what is the distribution of K?</w:t>
      </w:r>
      <w:bookmarkEnd w:id="27"/>
    </w:p>
    <w:p w14:paraId="23E92C92" w14:textId="77777777" w:rsidR="0016120B" w:rsidRDefault="00D839F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(0,1)</m:t>
          </m:r>
        </m:oMath>
      </m:oMathPara>
    </w:p>
    <w:p w14:paraId="435FB395" w14:textId="77777777" w:rsidR="0016120B" w:rsidRDefault="00D839F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(20)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9792D1A" w14:textId="77777777" w:rsidR="0016120B" w:rsidRDefault="00D839FE">
      <w:pPr>
        <w:pStyle w:val="Heading4"/>
      </w:pPr>
      <w:bookmarkStart w:id="28" w:name="e.-find-d_1-and-d_2-such-that"/>
      <w:r>
        <w:t xml:space="preserve">e.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such that:</w:t>
      </w:r>
      <w:bookmarkEnd w:id="28"/>
    </w:p>
    <w:p w14:paraId="48C40D58" w14:textId="77777777" w:rsidR="0016120B" w:rsidRDefault="00D839F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440CD13" w14:textId="77777777" w:rsidR="0016120B" w:rsidRDefault="00D839FE">
      <w:pPr>
        <w:pStyle w:val="Heading4"/>
      </w:pPr>
      <w:bookmarkStart w:id="29" w:name="Xf6cc2024dd02bccaaee4be4ca945aaab0a51a57"/>
      <w:r>
        <w:t>follows a</w:t>
      </w:r>
      <w:r>
        <w:t xml:space="preserve">n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distribution. What are the numerator degrees of freedom and denominator degrees of freedom for this distribution?</w:t>
      </w:r>
      <w:bookmarkEnd w:id="29"/>
    </w:p>
    <w:p w14:paraId="65081F27" w14:textId="77777777" w:rsidR="0016120B" w:rsidRDefault="00D839F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(0,1)∼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9FFF6D" w14:textId="77777777" w:rsidR="0016120B" w:rsidRDefault="00D839FE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(20)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C16AD6C" w14:textId="77777777" w:rsidR="0016120B" w:rsidRDefault="00D839FE">
      <w:pPr>
        <w:pStyle w:val="FirstParagraph"/>
      </w:pPr>
      <w:r>
        <w:t xml:space="preserve">Therefore, we can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=1, 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2=20</m:t>
        </m:r>
      </m:oMath>
      <w:r>
        <w:t>. The numerator degrees of freedom is 1 and denominator degrees of freedom is 20.</w:t>
      </w:r>
    </w:p>
    <w:sectPr w:rsidR="001612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0A469" w14:textId="77777777" w:rsidR="00D839FE" w:rsidRDefault="00D839FE">
      <w:pPr>
        <w:spacing w:after="0"/>
      </w:pPr>
      <w:r>
        <w:separator/>
      </w:r>
    </w:p>
  </w:endnote>
  <w:endnote w:type="continuationSeparator" w:id="0">
    <w:p w14:paraId="3D4B4872" w14:textId="77777777" w:rsidR="00D839FE" w:rsidRDefault="00D839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2FA3B" w14:textId="77777777" w:rsidR="00D839FE" w:rsidRDefault="00D839FE">
      <w:r>
        <w:separator/>
      </w:r>
    </w:p>
  </w:footnote>
  <w:footnote w:type="continuationSeparator" w:id="0">
    <w:p w14:paraId="63334989" w14:textId="77777777" w:rsidR="00D839FE" w:rsidRDefault="00D8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52CA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120B"/>
    <w:rsid w:val="004E29B3"/>
    <w:rsid w:val="00590D07"/>
    <w:rsid w:val="00687768"/>
    <w:rsid w:val="00784D58"/>
    <w:rsid w:val="008D6863"/>
    <w:rsid w:val="00B86B75"/>
    <w:rsid w:val="00BC48D5"/>
    <w:rsid w:val="00C36279"/>
    <w:rsid w:val="00D839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AC64"/>
  <w15:docId w15:val="{C6897552-DCC6-4BF9-9C80-7E2349F1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STAT461 HW6</dc:title>
  <dc:creator>Xiangyu Ren</dc:creator>
  <cp:keywords/>
  <cp:lastModifiedBy>Ren, Xiangyu</cp:lastModifiedBy>
  <cp:revision>3</cp:revision>
  <dcterms:created xsi:type="dcterms:W3CDTF">2020-10-10T00:55:00Z</dcterms:created>
  <dcterms:modified xsi:type="dcterms:W3CDTF">2020-10-10T00:58:00Z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/>
  </property>
</Properties>
</file>