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Δημήτριος Γ. Μπουγιουκλής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Ειδικός Ενδοκρινολόγος - Διαβητολόγος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Μητρ. Ιωσήφ 10, 2ος όροφος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546 22 Θεσσαλονίκη</w:t>
            </w:r>
          </w:p>
        </w:tc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Τηλ. / Fax: 2310 24.24.20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Κιν: 6973 83.21.74</w:t>
            </w:r>
          </w:p>
        </w:tc>
      </w:tr>
    </w:tbl>
    <w:p>
      <w:pPr>
        <w:pBdr>
          <w:bottom w:val="single" w:color="333333" w:sz="6" w:space="1"/>
        </w:pBdr>
        <w:spacing w:after="40" w:before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ΑΜΚΑ: 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[Δεν καταγράφηκε]</w:t>
      </w:r>
    </w:p>
    <w:p>
      <w:pPr>
        <w:pStyle w:val="Heading1"/>
      </w:pPr>
      <w:r>
        <w:rPr>
          <w:rFonts w:ascii="Arial" w:cs="Arial" w:eastAsia="Arial" w:hAnsi="Arial"/>
        </w:rPr>
        <w:t xml:space="preserve">ΕΠΙΣΚΕΨΗ 1 — 01/04/2021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Όνομα: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Ασθενής 005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Ημερ. Γέννησης: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03/06/1963 (58 ετών)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Κατοικία: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Αρκαδιονυπόλεως 20/22 — Σέρρες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Τηλέφωνο: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6946 505 314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ΚΟΙΝΩΝΙΚΟ / ΑΤΟΜΙΚΟ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Εργασία: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Συνταξ. Νοσηλεύτρια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Κάπνισμα: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 (Όχι)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Αλκοόλ: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 (Όχι)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Αλλεργία: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Γαρίδα, κόκκινα φάρμακα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—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ΕΝΔΟΓΕΝΕΣ ΒΡΟΓΧΙΚΟ ΑΣΘΜΑ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(από 15ετίας)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ΤΡΕΧΟΥΣΑ ΑΓΩΓΗ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SERETIDE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51 2x2 εισπν.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TRIATEC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(5/25) x1 πρωί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MINITRAN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2-10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EFECOL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x1 (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[κοπρ. επίπεδα?]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ΠΑΡΟΥΣΑ ΝΟΣΟΣ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Εκτίμηση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ΘΥΡΕΟΕΙΔΙΚΗΣ ΛΕΙΤΟΥΡΓΙΑΣ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ΠΑΡΑΠΟΜΠΗ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Από: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κ. ΤΙΤΙΚΑ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[Εμδοστονάνου?]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(Νεφρολογία)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ΑΝΑΜΝΗΣΤΙΚΟ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ΑΓΓΕΙΟΠΛΑΣΤΙΚΗ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ΣΤΕΦΑΝΙΑΙΑ ΑΝΤΙΜΕΤΩΠΙΣΗ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[Διαδέλωση?]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[σωρό?]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των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[ηλικ.?]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ΥΠΕΡΤΑΣΗ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(προ 4ετίας)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Χ/Γ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ΕΝΔΟΜΗΤΡΙΩΣΗ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(40 ετών) →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[ARVECAP?]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x8 μήνες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[Πολυποδες?]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[Χοληδόχου?]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→ Κύστεος (d: 1,4cm)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⑤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ΙΝΟΘΥΛΩΜΑ ΜΗΤΡΑΣ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25εκ.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⑥ Ιστορικό Νεφρών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⑦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[Πολύποδες Χοληδόχου?]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⑧ Χρ.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ΔΥΣΚΟΙΛΙΟΤΗΤΑ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— Αρνήθηκε την 14ήψη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[αντισυλληπτικών?]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ΓΥΝΑΙΚΟΛΟΓΙΚΟ ΙΣΤΟΡΙΚΟ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Εμμηναρχή: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Εμμηνόπαυση: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27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Κλιμακτήριος: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48 / 52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Τοκετοί: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 κφ /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Αποβολές: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 /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Εκτρώσεις: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ΚΡΥΟΘΕΣΙΑ ΤΡΑΧΗΛΟΥ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ΤΡΑΧΗΛΙΤΙΣ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23χρ)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— Χημ. σα ΚΟΕ /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[ΤανΑΙΕΣΠΙΡΙΤΙΔΑ?]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ΟΙΚ. ΙΣΤΟΡ. — Ασθενής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Βλ. Αναμνηστικό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ΟΙΚ. ΙΣΤΟΡ. — Πατέρας (85♂)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ΥΠΕΡΤΑΣΗ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ΟΣΤΕΟΠΟΡΩΣΗ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ΣΠΟΝΔΥΛΩΣΗ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[ΝΙΚΑ?]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ΚΑΤΑΓΜΑΤΑ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Χρ.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ΒΡΟΓΧΙΚΟ ΑΣΘΜΑ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ΧΟΛΟΚΥΣΤΕΚΤΟΜΗ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ΡΕΥΜΑΤΟΕΙΔΗΣ ΑΡΘΡΙΤΙΔΑ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ΟΙΚ. ΙΣΤΟΡ. — Μητέρα (†86♀)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ΣΤΕΦ. ΝΟΣΟΣ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[ΘΕΜ?]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[Ca Προστάτου?]</w:t>
            </w:r>
          </w:p>
        </w:tc>
        <w:tc>
          <w:tcPr>
            <w:tcW w:type="dxa" w:w="241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ΟΙΚ. ΙΣΤΟΡ. — Αδέλφια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65χρ ♂: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ΣΤΕΦ. ΝΟΣΟΣ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[ΣΑΠ?]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66χρ ♀: Ο Ιατρός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ΥΠΕΡΤΑΣΗ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ΥΠΕΡΛΙΠΙΔΑΙΜΙΑ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ΚΛΙΝΙΚΗ ΕΞΕΤΑΣΗ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400"/>
              <w:gridCol w:w="54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Βάρος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63 κγ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Ύψος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168 cm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ΑΠ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135/80 mmHg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Σφύξεις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73/λεπτ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45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Καρδιά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S1, S2, SR, φυσιολογικοί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46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Πνεύμονες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[ΑΦΙΚ?]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47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Κοιλία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48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Διάχυτη ευαισθ.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[ευαισθ. σώμα?]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49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Φαρυγγικός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50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Κοιλιακής χώρας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Τένοντα 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Ευθυρεοειδική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Νευρολογικά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Οιδήματα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[Πα Κ?]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Αγγειακά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[Διάγραμμα εξέτασης: βλ. πρωτότυπη σάρωση]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</w:t>
            </w:r>
          </w:p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[Δεν υπάρχουν εργαστηριακά αποτελέσματα γι' αυτή την επίσκεψη]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ΕΧΗΟ ΘΥΡΕΟΕΙΔΟΥΣ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+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[ΗΚΟΝΙΑΣ?]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Ορμονικός Έλεγχος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Μεταβολικός Έλεγχος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DEXA (ΟΜΣΣ)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(25/10/2021)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ALP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LDH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171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CPK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0" w:before="40"/>
            </w:pP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4,77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0,27-4,2 ⬆</w:t>
                  </w:r>
                </w:p>
              </w:tc>
            </w:tr>
          </w:tbl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→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[Ανεύ θυρεοειδ.?]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ΚΛΙΝ. ΕΞΕΤΑΣΗ (25/10/2021)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ΒΣ: 83 κγρ / Υ: 168cm / ΑΠ: 135/80mm / Σφ: 73/λ.μ / Καρδιά: S1, S2, SR,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[φυσιολ.?]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Πνεύμονες: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[ΑΦΙΚ?]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Κοιλιακή χώρα: Τένοντα κφ / Ευθυρεοειδική κφ / Νευρολογικά κφ 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Οιδήματα: Πα Κ /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[Αρξιτεπα?]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ΤΑΚ / Αγγειακά κφ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(συνέχεια)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ΕΧΗΟ ΘΥΡΕΟΕΙΔΟΥΣ + ΗΚΟΝΙΑΣ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Ορμονικός Έλεγχος + Νεφρ.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Μεταβολικός Έλεγχος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DEXA (ΟΜΣΣ)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2 — 10/11/2021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71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ΑΠΟΤΕΛΕΣΜΑΤΑ ΕΞΕΤΑΣΕΩΝ (μεταξύ επισκέψεων)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ΕΧΗΟ Α΄ ΚΟΙΛΙΑΣ: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Τοίχωμα αδρό σπληνομεγαλίας, με κφ Εξειδίκευση / Ελαφρώς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[αυξημένη?]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73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[Τεθρολημμία?]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και σχετικά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[ομοιοβαρή?]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[κατα τμήματα ανευρ.?]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Παρουσία τοιχωματικού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[πολυποειδούς?]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σον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[Αυλ. ΣΝ?]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(CE 1,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cm D) / Νεφροί κφ —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Ιτον μικρό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[λυε?]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του ΔΕ Νεφρού. Παρατραχηλικά μικρά σφεροειδώς σχημα-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76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[τισθ?]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(d: 5,7mm),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[ως επι τηλεόν σαν αντανάκλαση?]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[Ενδολαιμικό?]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4,8mm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/ Λοιπά κφ</w:t>
            </w:r>
          </w:p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TRIPLEX ΚΑΡΩΤΙΔΩΝ (01/04/2021):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ΕΦ: 60% / Ήπια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ΑΘΕΡΟΣΚΛΗΡΥΝΣΗ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Διαστολική Δυσλειτουργία ΑΡ Κοιλίας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(Ε/Α: 0,97 — ΤΔ1Ε &lt; Α — Ε1: 0,07 — Ε/Ε1: 9,24) / Ελαφρώς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[παλινδρόμηση?]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ΜΝ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και ΤΒΥ</w:t>
            </w:r>
          </w:p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ΕΧΗΟ ΚΟΙΛΙΑΣ (01/04/2021):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Παρουσία πολλαπλών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ΧΟΛΟΛΙΘΩΝ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 ≤ 1,2cm) σον Χολ-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δόχο κύστη, η οποία είναι κφ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[πρεσβ.?]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και πόρου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[τεχνητο?]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χωρίς σ/ν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μεικτά φλεβοστάτικά. Πάρουσ.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[ευκίνα?]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με US (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171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ΕΧΗΟ ΘΥΡΕΟΕΙΔΟΥΣ: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→ Πιθανή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[αδιάφ.?]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Χρ.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ΑΥΤΟΑΝΟΣΗ ΘΥΡΕΟΠΑΘΕΙΑ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Αγγείωνση κφ / Μικροί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[ενδοτραχηλικοί?]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λεμφαδένοι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[κανονισμ.?]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[μακροφαγ.?]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Παρα-τα-μισμένοι, με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[πρόσθετα?]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οργανωμένοι τραχηλικά ι(?) επιφανειακά</w:t>
            </w:r>
          </w:p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DEXA (04/04/2021):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DEXA (ΟΜΣΣ): Tsc (L1-L4): -0,5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DEXA (ΔΕ ΙΣΧΙΟ): Tsc(neck): -1,2 →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ΟΣΤΕΟΠΕΝΙΑ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DEXA (ΑΡΙ ΙΣΧΙΟ): Tsc(neck): -1,3 → »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(03/04/2021)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1,54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0,51-4,2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1,21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0,78-1,63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3,11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2-3,71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Anti-TPO / Anti-Tg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Ab (-)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ΤΡΜ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137,3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15-65 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25-OHD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15,83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BGP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15,2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0" w:before="40"/>
            </w:pP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Ινσουλίνη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Β12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2328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Φυλλικό οξύ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5,15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Ομοκυστεΐνη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Λιπιδαιμικά / Νεφρικά: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Lp(a)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16,2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 &lt; 30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ApoA1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101-223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ApoB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53-182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Λόγος ApoB/ApoA1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0,67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 &lt; 0,6 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Κρεατινίνη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0,61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ΠΡΟΣΘΕΤΗ ΑΓΩΓΗ (Επίσκεψη 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MARNOVER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10χιλ x1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[αποψε?]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ZIRUS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5μ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[Λοσαρτ.?]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(κ/Α)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[Βιταφ.?]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(1000) x1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[κφλ?]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[Ριτσ.?]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[Soix/Gab?]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(ν)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LECALCIF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[ακτίνα?]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/600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[Τσεκ?]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... 63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[θεραπ.?]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⑤ Επανεκτίμηση μετά 1 έτος</w:t>
            </w:r>
          </w:p>
        </w:tc>
      </w:tr>
    </w:tbl>
    <w:p>
      <w:pPr>
        <w:spacing w:after="0" w:before="120"/>
      </w:pPr>
    </w:p>
    <w:p>
      <w:pPr>
        <w:pBdr>
          <w:top w:val="single" w:color="CC0000" w:sz="6" w:space="1"/>
        </w:pBdr>
        <w:spacing w:after="40" w:before="20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ΣΗΜΕΙΩΣΕΙΣ ΜΕΤΑΓΡΑΦΗΣ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Αυτόματη μεταγραφή από χειρόγραφη σάρωση. </w:t>
      </w:r>
      <w:r>
        <w:rPr>
          <w:rFonts w:ascii="Arial" w:cs="Arial" w:eastAsia="Arial" w:hAnsi="Arial"/>
          <w:color w:val="CC0000"/>
          <w:sz w:val="16"/>
          <w:szCs w:val="16"/>
        </w:rPr>
        <w:t xml:space="preserve">[Κόκκινα?]</w:t>
      </w:r>
      <w:r>
        <w:rPr>
          <w:rFonts w:ascii="Arial" w:cs="Arial" w:eastAsia="Arial" w:hAnsi="Arial"/>
          <w:sz w:val="16"/>
          <w:szCs w:val="16"/>
        </w:rPr>
        <w:t xml:space="preserve"> = αβέβαια. </w:t>
      </w:r>
      <w:r>
        <w:rPr>
          <w:rFonts w:ascii="Arial" w:cs="Arial" w:eastAsia="Arial" w:hAnsi="Arial"/>
          <w:b/>
          <w:bCs/>
          <w:color w:val="7B2D8E"/>
          <w:sz w:val="16"/>
          <w:szCs w:val="16"/>
        </w:rPr>
        <w:t xml:space="preserve">ΜΩΒΑ ΚΕΦΑΛΑΙΑ</w:t>
      </w:r>
      <w:r>
        <w:rPr>
          <w:rFonts w:ascii="Arial" w:cs="Arial" w:eastAsia="Arial" w:hAnsi="Arial"/>
          <w:sz w:val="16"/>
          <w:szCs w:val="16"/>
        </w:rPr>
        <w:t xml:space="preserve"> = ιατρικοί όροι/φάρμακα.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Αριθμοί γραμμών (π.χ. 05) για εύκολη αναφορά σε διορθώσεις.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ΣΗΜΑΝΤΙΚΟ: Πυκνή σημείωση με πολλές αβέβαιες αναγνώσεις, ιδιαίτερα στα υπερηχογραφήματα.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Πηγή: xPatient005_1.jpg + xPatient005_2.jpg  |  Μεταγραφή: 17/03/2026  |  Έκδοση: 7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7553325" cy="9801225"/>
            <wp:effectExtent t="0" r="0" b="0" l="0"/>
            <wp:docPr id="1" name="page1" descr="Πρωτότυπη σάρωση σελίδας 1" title="Original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980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drawing>
          <wp:inline distT="0" distB="0" distL="0" distR="0">
            <wp:extent cx="7553325" cy="10325100"/>
            <wp:effectExtent t="0" r="0" b="0" l="0"/>
            <wp:docPr id="1" name="page2" descr="Πρωτότυπη σάρωση σελίδας 2" title="Original P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32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9"/>
      <w:footerReference w:type="default" r:id="rId10"/>
      <w:pgSz w:w="11906" w:h="16838" w:orient="portrait"/>
      <w:pgMar w:top="284" w:right="284" w:bottom="284" w:left="2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Σελίδα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8321240cbd97d75a5554e261f9749cc6f5c2d901.jpg"/><Relationship Id="rId12" Type="http://schemas.openxmlformats.org/officeDocument/2006/relationships/image" Target="media/51eb6bca1a24a936b8ffa4b283dd968e8e055277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2026-03-17T13:15:12.742Z</dcterms:created>
  <dcterms:modified xsi:type="dcterms:W3CDTF">2026-03-17T13:15:12.742Z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