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3A25" w:rsidRDefault="00EE0D39">
      <w:pPr>
        <w:jc w:val="center"/>
        <w:rPr>
          <w:sz w:val="52"/>
          <w:szCs w:val="52"/>
        </w:rPr>
      </w:pPr>
      <w:r>
        <w:rPr>
          <w:sz w:val="52"/>
          <w:szCs w:val="52"/>
        </w:rPr>
        <w:t>Manisa Celal Bayar Üniversitesi</w:t>
      </w:r>
    </w:p>
    <w:p w:rsidR="000C3A25" w:rsidRDefault="00EE0D39">
      <w:pPr>
        <w:jc w:val="center"/>
        <w:rPr>
          <w:sz w:val="52"/>
          <w:szCs w:val="52"/>
        </w:rPr>
      </w:pPr>
      <w:r>
        <w:rPr>
          <w:sz w:val="52"/>
          <w:szCs w:val="52"/>
        </w:rPr>
        <w:t>Hasan Ferdi Turgutlu Teknoloji Fakültesi</w:t>
      </w:r>
    </w:p>
    <w:p w:rsidR="000C3A25" w:rsidRDefault="000C3A25"/>
    <w:p w:rsidR="000C3A25" w:rsidRDefault="000C3A25">
      <w:pPr>
        <w:jc w:val="center"/>
        <w:rPr>
          <w:sz w:val="44"/>
          <w:szCs w:val="44"/>
        </w:rPr>
      </w:pPr>
    </w:p>
    <w:p w:rsidR="000C3A25" w:rsidRDefault="00EE0D39">
      <w:pPr>
        <w:jc w:val="center"/>
        <w:rPr>
          <w:sz w:val="44"/>
          <w:szCs w:val="44"/>
        </w:rPr>
      </w:pPr>
      <w:r>
        <w:rPr>
          <w:sz w:val="44"/>
          <w:szCs w:val="44"/>
        </w:rPr>
        <w:t>Yazılım Mühendisliği</w:t>
      </w:r>
    </w:p>
    <w:p w:rsidR="000C3A25" w:rsidRDefault="00EE0D39">
      <w:pPr>
        <w:jc w:val="center"/>
        <w:rPr>
          <w:sz w:val="44"/>
          <w:szCs w:val="44"/>
        </w:rPr>
      </w:pPr>
      <w:r>
        <w:rPr>
          <w:sz w:val="44"/>
          <w:szCs w:val="44"/>
        </w:rPr>
        <w:t>YZM_3102 İŞLETİM SİSTEMLERİ</w:t>
      </w:r>
    </w:p>
    <w:p w:rsidR="000C3A25" w:rsidRDefault="00EE0D39">
      <w:pPr>
        <w:jc w:val="center"/>
        <w:rPr>
          <w:sz w:val="44"/>
          <w:szCs w:val="44"/>
        </w:rPr>
      </w:pPr>
      <w:r>
        <w:rPr>
          <w:sz w:val="44"/>
          <w:szCs w:val="44"/>
        </w:rPr>
        <w:t>Vize Ödevi</w:t>
      </w:r>
    </w:p>
    <w:p w:rsidR="000C3A25" w:rsidRDefault="00EE0D3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           (SLEEPING BARBER PROBLEM)</w:t>
      </w:r>
    </w:p>
    <w:p w:rsidR="000C3A25" w:rsidRDefault="000C3A25"/>
    <w:p w:rsidR="000C3A25" w:rsidRDefault="000C3A25"/>
    <w:p w:rsidR="000C3A25" w:rsidRDefault="000C3A25"/>
    <w:p w:rsidR="000C3A25" w:rsidRDefault="00EE0D39">
      <w:pPr>
        <w:jc w:val="center"/>
        <w:rPr>
          <w:sz w:val="44"/>
          <w:szCs w:val="44"/>
        </w:rPr>
      </w:pPr>
      <w:r>
        <w:rPr>
          <w:sz w:val="44"/>
          <w:szCs w:val="44"/>
        </w:rPr>
        <w:t>Yrd. Doç. Dr. MANSUR ALP TOÇOĞLU</w:t>
      </w:r>
    </w:p>
    <w:p w:rsidR="000C3A25" w:rsidRDefault="000C3A25">
      <w:pPr>
        <w:rPr>
          <w:sz w:val="24"/>
          <w:szCs w:val="24"/>
        </w:rPr>
      </w:pPr>
    </w:p>
    <w:p w:rsidR="000C3A25" w:rsidRDefault="00EE0D39">
      <w:pPr>
        <w:jc w:val="center"/>
        <w:rPr>
          <w:sz w:val="36"/>
          <w:szCs w:val="36"/>
        </w:rPr>
      </w:pPr>
      <w:r>
        <w:rPr>
          <w:sz w:val="36"/>
          <w:szCs w:val="36"/>
        </w:rPr>
        <w:t>Mücahit Toktaş 172803036</w:t>
      </w:r>
    </w:p>
    <w:p w:rsidR="000C3A25" w:rsidRDefault="00EE0D39">
      <w:pPr>
        <w:jc w:val="center"/>
        <w:rPr>
          <w:sz w:val="36"/>
          <w:szCs w:val="36"/>
        </w:rPr>
      </w:pPr>
      <w:r>
        <w:rPr>
          <w:sz w:val="36"/>
          <w:szCs w:val="36"/>
        </w:rPr>
        <w:t>Sıtkı Tuğrul Yüksel 172803051</w:t>
      </w:r>
    </w:p>
    <w:p w:rsidR="000C3A25" w:rsidRDefault="00EE0D39">
      <w:pPr>
        <w:jc w:val="center"/>
        <w:rPr>
          <w:sz w:val="36"/>
          <w:szCs w:val="36"/>
        </w:rPr>
      </w:pPr>
      <w:r>
        <w:rPr>
          <w:sz w:val="36"/>
          <w:szCs w:val="36"/>
        </w:rPr>
        <w:t>Ata Akalın 172803007</w:t>
      </w:r>
    </w:p>
    <w:p w:rsidR="000C3A25" w:rsidRDefault="00EE0D39">
      <w:pPr>
        <w:jc w:val="center"/>
        <w:rPr>
          <w:sz w:val="36"/>
          <w:szCs w:val="36"/>
        </w:rPr>
      </w:pPr>
      <w:r>
        <w:rPr>
          <w:sz w:val="36"/>
          <w:szCs w:val="36"/>
        </w:rPr>
        <w:t>Savaş Can Emir 172803047</w:t>
      </w:r>
    </w:p>
    <w:p w:rsidR="000C3A25" w:rsidRDefault="000C3A25"/>
    <w:p w:rsidR="000C3A25" w:rsidRDefault="000C3A25"/>
    <w:p w:rsidR="000C3A25" w:rsidRDefault="000C3A25"/>
    <w:p w:rsidR="000C3A25" w:rsidRDefault="000C3A25"/>
    <w:p w:rsidR="000C3A25" w:rsidRDefault="000C3A25"/>
    <w:p w:rsidR="000C3A25" w:rsidRDefault="00EE0D39">
      <w:r>
        <w:rPr>
          <w:sz w:val="40"/>
          <w:szCs w:val="40"/>
        </w:rPr>
        <w:t xml:space="preserve">         </w:t>
      </w:r>
    </w:p>
    <w:p w:rsidR="000C3A25" w:rsidRDefault="000C3A25">
      <w:pPr>
        <w:rPr>
          <w:color w:val="FF0000"/>
          <w:sz w:val="48"/>
          <w:szCs w:val="48"/>
        </w:rPr>
      </w:pPr>
    </w:p>
    <w:p w:rsidR="000C3A25" w:rsidRDefault="000C3A25">
      <w:pPr>
        <w:rPr>
          <w:color w:val="FF0000"/>
          <w:sz w:val="48"/>
          <w:szCs w:val="48"/>
        </w:rPr>
      </w:pPr>
    </w:p>
    <w:p w:rsidR="000C3A25" w:rsidRDefault="00EE0D39">
      <w:r>
        <w:rPr>
          <w:color w:val="FF0000"/>
          <w:sz w:val="48"/>
          <w:szCs w:val="48"/>
        </w:rPr>
        <w:t>PROBLEMİN AMACI VE KAPSAMI:</w:t>
      </w:r>
    </w:p>
    <w:p w:rsidR="000C3A25" w:rsidRDefault="000C3A25">
      <w:pPr>
        <w:rPr>
          <w:rFonts w:ascii="Arial Black" w:hAnsi="Arial Black"/>
          <w:b/>
          <w:bCs/>
          <w:sz w:val="24"/>
          <w:szCs w:val="24"/>
        </w:rPr>
      </w:pPr>
    </w:p>
    <w:p w:rsidR="000C3A25" w:rsidRDefault="00EE0D39">
      <w:pPr>
        <w:rPr>
          <w:rFonts w:ascii="Arial Black" w:hAnsi="Arial Black" w:cs="Arial"/>
          <w:color w:val="494949"/>
          <w:shd w:val="clear" w:color="auto" w:fill="FFFFFF"/>
        </w:rPr>
      </w:pPr>
      <w:r>
        <w:rPr>
          <w:rFonts w:ascii="Arial Black" w:hAnsi="Arial Black" w:cs="Arial"/>
          <w:color w:val="494949"/>
          <w:shd w:val="clear" w:color="auto" w:fill="FFFFFF"/>
        </w:rPr>
        <w:t>Bilgisaya</w:t>
      </w:r>
      <w:r>
        <w:rPr>
          <w:rFonts w:ascii="Arial Black" w:hAnsi="Arial Black" w:cs="Arial"/>
          <w:color w:val="494949"/>
          <w:shd w:val="clear" w:color="auto" w:fill="FFFFFF"/>
        </w:rPr>
        <w:t xml:space="preserve">r bilimlerinde, “Uyuyan berber problemi” klasik bir sorundur ve süreçler arası iletişim (inter-process communication) ile birden fazla bilgisayar arasındaki senkronizasyon problemini çok güzel bir şekilde açıklar. Bu problem ile prosesler arası iletişimin </w:t>
      </w:r>
      <w:r>
        <w:rPr>
          <w:rFonts w:ascii="Arial Black" w:hAnsi="Arial Black" w:cs="Arial"/>
          <w:color w:val="494949"/>
          <w:shd w:val="clear" w:color="auto" w:fill="FFFFFF"/>
        </w:rPr>
        <w:t xml:space="preserve">nasıl sağlandığı iyi bir şekilde gözlemlenebilir. Her proses anlık olarak sadece bir proses ile iletişim kurabilir,  bir başka proses gelirse sıraya girer. Bekleyen bir başka proses yok ise çalışma durur.  </w:t>
      </w:r>
    </w:p>
    <w:p w:rsidR="000C3A25" w:rsidRDefault="000C3A25">
      <w:pPr>
        <w:rPr>
          <w:rFonts w:ascii="Arial Black" w:hAnsi="Arial Black" w:cs="Arial"/>
          <w:color w:val="494949"/>
          <w:shd w:val="clear" w:color="auto" w:fill="FFFFFF"/>
        </w:rPr>
      </w:pPr>
    </w:p>
    <w:p w:rsidR="000C3A25" w:rsidRDefault="00EE0D39">
      <w:pPr>
        <w:rPr>
          <w:rFonts w:ascii="Arial Black" w:hAnsi="Arial Black" w:cs="Arial"/>
          <w:color w:val="494949"/>
          <w:shd w:val="clear" w:color="auto" w:fill="FFFFFF"/>
        </w:rPr>
      </w:pPr>
      <w:r>
        <w:rPr>
          <w:rFonts w:ascii="Arial Black" w:hAnsi="Arial Black" w:cs="Arial"/>
          <w:color w:val="494949"/>
          <w:shd w:val="clear" w:color="auto" w:fill="FFFFFF"/>
        </w:rPr>
        <w:t xml:space="preserve">Sleeping barber programımızın tanımını </w:t>
      </w:r>
      <w:r>
        <w:rPr>
          <w:rFonts w:ascii="Arial Black" w:hAnsi="Arial Black" w:cs="Arial"/>
          <w:color w:val="494949"/>
          <w:shd w:val="clear" w:color="auto" w:fill="FFFFFF"/>
        </w:rPr>
        <w:t>incelersek;</w:t>
      </w:r>
    </w:p>
    <w:p w:rsidR="000C3A25" w:rsidRDefault="00EE0D39">
      <w:pPr>
        <w:rPr>
          <w:rFonts w:ascii="Arial" w:hAnsi="Arial" w:cs="Arial"/>
          <w:i/>
          <w:iCs/>
          <w:color w:val="595959"/>
          <w:shd w:val="clear" w:color="auto" w:fill="FFFFFF"/>
        </w:rPr>
      </w:pPr>
      <w:r>
        <w:rPr>
          <w:rFonts w:ascii="Arial" w:hAnsi="Arial" w:cs="Arial"/>
          <w:i/>
          <w:iCs/>
          <w:color w:val="595959"/>
          <w:shd w:val="clear" w:color="auto" w:fill="FFFFFF"/>
        </w:rPr>
        <w:t>Bir berber dükkanında, bir bekleme salonu, bu salonda 5 adet sandelye ve ayrıca 1 adet berber koltuğu bulunmaktadır. Sistemimizde 1 adet de berber olduğunu düşünelim.      Berber salonunda hiç bekleyen müşteri yoksa berber uyumaya gider, eğer  bekleme salo</w:t>
      </w:r>
      <w:r>
        <w:rPr>
          <w:rFonts w:ascii="Arial" w:hAnsi="Arial" w:cs="Arial"/>
          <w:i/>
          <w:iCs/>
          <w:color w:val="595959"/>
          <w:shd w:val="clear" w:color="auto" w:fill="FFFFFF"/>
        </w:rPr>
        <w:t>nundaki bütün sandalyeler doluyken bir müşteri içeri girerse, salon dolu olduğu için müşteri salonu terk eder (müşteri kaybedilmiş olur). Berber o sırada birisini traş ediyorsa ama boş sandelye varsa, içeri giren kişi, boş sandelyelerden birisine oturur. Ş</w:t>
      </w:r>
      <w:r>
        <w:rPr>
          <w:rFonts w:ascii="Arial" w:hAnsi="Arial" w:cs="Arial"/>
          <w:i/>
          <w:iCs/>
          <w:color w:val="595959"/>
          <w:shd w:val="clear" w:color="auto" w:fill="FFFFFF"/>
        </w:rPr>
        <w:t xml:space="preserve">ayet berber uyurken bir müşteri girerse, müşteri berberi uyandırır. </w:t>
      </w:r>
    </w:p>
    <w:p w:rsidR="000C3A25" w:rsidRDefault="000C3A25">
      <w:pPr>
        <w:rPr>
          <w:rFonts w:ascii="Arial" w:hAnsi="Arial" w:cs="Arial"/>
          <w:i/>
          <w:iCs/>
          <w:color w:val="595959"/>
          <w:shd w:val="clear" w:color="auto" w:fill="FFFFFF"/>
        </w:rPr>
      </w:pPr>
    </w:p>
    <w:p w:rsidR="000C3A25" w:rsidRDefault="00EE0D39">
      <w:pPr>
        <w:rPr>
          <w:rFonts w:ascii="Arial Black" w:hAnsi="Arial Black" w:cs="Arial"/>
          <w:color w:val="494949"/>
          <w:shd w:val="clear" w:color="auto" w:fill="FFFFFF"/>
        </w:rPr>
      </w:pPr>
      <w:r>
        <w:rPr>
          <w:rFonts w:ascii="Arial Black" w:hAnsi="Arial Black" w:cs="Arial"/>
          <w:color w:val="494949"/>
          <w:shd w:val="clear" w:color="auto" w:fill="FFFFFF"/>
        </w:rPr>
        <w:t>Sleeping barber programımızdaki Berber ve Müşterileri birer proses olarak düşünürsek, proseslerin işlem yapma şeklini görmüş olmaktayız.</w:t>
      </w:r>
    </w:p>
    <w:p w:rsidR="000C3A25" w:rsidRDefault="000C3A25">
      <w:pPr>
        <w:rPr>
          <w:rFonts w:ascii="Arial Black" w:hAnsi="Arial Black" w:cs="Arial"/>
          <w:color w:val="595959"/>
          <w:shd w:val="clear" w:color="auto" w:fill="FFFFFF"/>
        </w:rPr>
      </w:pPr>
    </w:p>
    <w:p w:rsidR="000C3A25" w:rsidRDefault="000C3A25">
      <w:pPr>
        <w:rPr>
          <w:rFonts w:ascii="Arial Black" w:hAnsi="Arial Black"/>
          <w:b/>
          <w:bCs/>
        </w:rPr>
      </w:pPr>
    </w:p>
    <w:p w:rsidR="000C3A25" w:rsidRDefault="00EE0D3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br w:type="page"/>
      </w:r>
    </w:p>
    <w:p w:rsidR="000C3A25" w:rsidRDefault="00EE0D39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SLEEPING BARBER PROBLEMİ KODLARI VE AÇIKLAMAL</w:t>
      </w:r>
      <w:r>
        <w:rPr>
          <w:color w:val="FF0000"/>
          <w:sz w:val="48"/>
          <w:szCs w:val="48"/>
        </w:rPr>
        <w:t>ARI</w:t>
      </w:r>
    </w:p>
    <w:p w:rsidR="000C3A25" w:rsidRDefault="000C3A25">
      <w:pPr>
        <w:rPr>
          <w:color w:val="FF0000"/>
          <w:sz w:val="48"/>
          <w:szCs w:val="48"/>
        </w:rPr>
      </w:pPr>
    </w:p>
    <w:p w:rsidR="000C3A25" w:rsidRDefault="00EE0D39">
      <w:pPr>
        <w:rPr>
          <w:color w:val="FF0000"/>
          <w:sz w:val="48"/>
          <w:szCs w:val="48"/>
        </w:rPr>
      </w:pPr>
      <w:r>
        <w:rPr>
          <w:noProof/>
        </w:rPr>
        <w:drawing>
          <wp:inline distT="0" distB="0" distL="114300" distR="114300">
            <wp:extent cx="5759450" cy="1641475"/>
            <wp:effectExtent l="0" t="0" r="127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25" w:rsidRDefault="00EE0D39">
      <w:pPr>
        <w:rPr>
          <w:sz w:val="24"/>
          <w:szCs w:val="24"/>
        </w:rPr>
      </w:pPr>
      <w:r>
        <w:rPr>
          <w:sz w:val="24"/>
          <w:szCs w:val="24"/>
        </w:rPr>
        <w:t>Gerekli kütüphaneler ve tanımlamalar yapılır.</w:t>
      </w:r>
    </w:p>
    <w:p w:rsidR="000C3A25" w:rsidRDefault="00EE0D39">
      <w:r>
        <w:rPr>
          <w:noProof/>
        </w:rPr>
        <w:drawing>
          <wp:inline distT="0" distB="0" distL="114300" distR="114300">
            <wp:extent cx="5759450" cy="1710690"/>
            <wp:effectExtent l="0" t="0" r="1270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25" w:rsidRDefault="00EE0D39">
      <w:pPr>
        <w:rPr>
          <w:sz w:val="24"/>
          <w:szCs w:val="24"/>
        </w:rPr>
      </w:pPr>
      <w:r>
        <w:rPr>
          <w:sz w:val="24"/>
          <w:szCs w:val="24"/>
        </w:rPr>
        <w:t>Müşterinin hareketlerinin belirlendiği ve uygulandığı fonksiyon .</w:t>
      </w:r>
    </w:p>
    <w:p w:rsidR="000C3A25" w:rsidRDefault="000C3A25">
      <w:pPr>
        <w:rPr>
          <w:sz w:val="24"/>
          <w:szCs w:val="24"/>
        </w:rPr>
      </w:pPr>
    </w:p>
    <w:p w:rsidR="000C3A25" w:rsidRDefault="00EE0D39">
      <w:r>
        <w:rPr>
          <w:noProof/>
        </w:rPr>
        <w:drawing>
          <wp:inline distT="0" distB="0" distL="114300" distR="114300">
            <wp:extent cx="5760085" cy="760095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25" w:rsidRDefault="00EE0D39">
      <w:pPr>
        <w:rPr>
          <w:sz w:val="24"/>
          <w:szCs w:val="24"/>
        </w:rPr>
      </w:pPr>
      <w:r>
        <w:rPr>
          <w:sz w:val="24"/>
          <w:szCs w:val="24"/>
        </w:rPr>
        <w:t>Bekleme süresinin ayarı yapılır.</w:t>
      </w:r>
    </w:p>
    <w:p w:rsidR="000C3A25" w:rsidRDefault="00EE0D39">
      <w:r>
        <w:rPr>
          <w:noProof/>
        </w:rPr>
        <w:drawing>
          <wp:inline distT="0" distB="0" distL="114300" distR="114300">
            <wp:extent cx="5751830" cy="1299845"/>
            <wp:effectExtent l="0" t="0" r="12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25" w:rsidRDefault="00EE0D39">
      <w:r>
        <w:t xml:space="preserve">Berber hareketlerinin belirlendiği ve uygulandığı fonksiyon. </w:t>
      </w:r>
    </w:p>
    <w:p w:rsidR="000C3A25" w:rsidRDefault="000C3A25"/>
    <w:p w:rsidR="000C3A25" w:rsidRDefault="00EE0D39">
      <w:r>
        <w:rPr>
          <w:noProof/>
        </w:rPr>
        <w:drawing>
          <wp:inline distT="0" distB="0" distL="114300" distR="114300">
            <wp:extent cx="5752465" cy="31813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A25" w:rsidRDefault="00EE0D39">
      <w:pPr>
        <w:rPr>
          <w:color w:val="FF0000"/>
          <w:sz w:val="24"/>
          <w:szCs w:val="24"/>
        </w:rPr>
      </w:pPr>
      <w:r>
        <w:rPr>
          <w:color w:val="FF0000"/>
          <w:sz w:val="48"/>
          <w:szCs w:val="48"/>
        </w:rPr>
        <w:br w:type="page"/>
      </w:r>
    </w:p>
    <w:p w:rsidR="000C3A25" w:rsidRDefault="00EE0D39">
      <w:pPr>
        <w:jc w:val="center"/>
      </w:pPr>
      <w:r>
        <w:rPr>
          <w:color w:val="FF0000"/>
          <w:sz w:val="48"/>
          <w:szCs w:val="48"/>
        </w:rPr>
        <w:lastRenderedPageBreak/>
        <w:t>SLEEPING BARBER PROBLEMİ  EKRAN ÇIKTILARI</w:t>
      </w:r>
      <w:r>
        <w:rPr>
          <w:color w:val="FF0000"/>
          <w:sz w:val="48"/>
          <w:szCs w:val="48"/>
        </w:rPr>
        <w:t xml:space="preserve"> </w:t>
      </w:r>
    </w:p>
    <w:p w:rsidR="000C3A25" w:rsidRDefault="00EE0D3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114300" distR="114300">
            <wp:extent cx="5760085" cy="4221480"/>
            <wp:effectExtent l="0" t="0" r="1206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39" w:rsidRDefault="00EE0D39">
      <w:pPr>
        <w:jc w:val="both"/>
        <w:rPr>
          <w:sz w:val="36"/>
          <w:szCs w:val="36"/>
        </w:rPr>
      </w:pPr>
    </w:p>
    <w:p w:rsidR="00EE0D39" w:rsidRDefault="00EE0D39">
      <w:pPr>
        <w:jc w:val="both"/>
        <w:rPr>
          <w:sz w:val="36"/>
          <w:szCs w:val="36"/>
        </w:rPr>
      </w:pPr>
    </w:p>
    <w:p w:rsidR="00EE0D39" w:rsidRDefault="00EE0D39">
      <w:pPr>
        <w:jc w:val="both"/>
        <w:rPr>
          <w:sz w:val="36"/>
          <w:szCs w:val="36"/>
        </w:rPr>
      </w:pPr>
      <w:r>
        <w:rPr>
          <w:sz w:val="36"/>
          <w:szCs w:val="36"/>
        </w:rPr>
        <w:t>Youtube linki;</w:t>
      </w:r>
    </w:p>
    <w:p w:rsidR="00EE0D39" w:rsidRDefault="00EE0D39">
      <w:pPr>
        <w:jc w:val="both"/>
        <w:rPr>
          <w:sz w:val="36"/>
          <w:szCs w:val="36"/>
        </w:rPr>
      </w:pPr>
      <w:hyperlink r:id="rId11" w:history="1">
        <w:r>
          <w:rPr>
            <w:rStyle w:val="Kpr"/>
          </w:rPr>
          <w:t>https://www.youtube.com/watch?v=Cb3Mk4V17QA&amp;feature=youtu.be</w:t>
        </w:r>
      </w:hyperlink>
    </w:p>
    <w:sectPr w:rsidR="00EE0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DCF"/>
    <w:rsid w:val="000050DE"/>
    <w:rsid w:val="000437B4"/>
    <w:rsid w:val="000C3A25"/>
    <w:rsid w:val="00254858"/>
    <w:rsid w:val="004D5C1E"/>
    <w:rsid w:val="00555C1B"/>
    <w:rsid w:val="005B1F4D"/>
    <w:rsid w:val="00786F4B"/>
    <w:rsid w:val="008B685B"/>
    <w:rsid w:val="008F1402"/>
    <w:rsid w:val="0091291E"/>
    <w:rsid w:val="00A17926"/>
    <w:rsid w:val="00AB6303"/>
    <w:rsid w:val="00B15AD1"/>
    <w:rsid w:val="00C601AA"/>
    <w:rsid w:val="00DF1DCF"/>
    <w:rsid w:val="00EE0D39"/>
    <w:rsid w:val="2FD74192"/>
    <w:rsid w:val="6942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3A1F"/>
  <w15:docId w15:val="{21276067-4128-4D69-B7F7-AECE287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E0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Cb3Mk4V17QA&amp;feature=youtu.b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mücahit toktas</dc:creator>
  <cp:lastModifiedBy>mücahit toktas</cp:lastModifiedBy>
  <cp:revision>3</cp:revision>
  <dcterms:created xsi:type="dcterms:W3CDTF">2020-05-29T13:06:00Z</dcterms:created>
  <dcterms:modified xsi:type="dcterms:W3CDTF">2020-05-29T18:42:00Z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