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255" w:rsidRDefault="00195625" w:rsidP="00E13255">
      <w:pPr>
        <w:spacing w:after="0" w:line="240" w:lineRule="auto"/>
        <w:rPr>
          <w:rFonts w:ascii="Times New Roman" w:hAnsi="Times New Roman" w:cs="Times New Roman"/>
          <w:sz w:val="24"/>
          <w:szCs w:val="24"/>
        </w:rPr>
      </w:pPr>
      <w:r w:rsidRPr="00195625">
        <w:rPr>
          <w:rFonts w:ascii="Times New Roman" w:hAnsi="Times New Roman" w:cs="Times New Roman"/>
          <w:sz w:val="24"/>
          <w:szCs w:val="24"/>
        </w:rPr>
        <w:t xml:space="preserve">Davos Seaworth </w:t>
      </w:r>
      <w:r w:rsidR="00E13255">
        <w:rPr>
          <w:rFonts w:ascii="Times New Roman" w:hAnsi="Times New Roman" w:cs="Times New Roman"/>
          <w:sz w:val="24"/>
          <w:szCs w:val="24"/>
        </w:rPr>
        <w:t>201.103</w:t>
      </w:r>
    </w:p>
    <w:p w:rsidR="00E13255" w:rsidRDefault="00E13255" w:rsidP="00E13255">
      <w:pPr>
        <w:spacing w:after="0" w:line="240" w:lineRule="auto"/>
        <w:rPr>
          <w:rFonts w:ascii="Times New Roman" w:hAnsi="Times New Roman" w:cs="Times New Roman"/>
          <w:sz w:val="24"/>
          <w:szCs w:val="24"/>
        </w:rPr>
      </w:pPr>
      <w:r>
        <w:rPr>
          <w:rFonts w:ascii="Times New Roman" w:hAnsi="Times New Roman" w:cs="Times New Roman"/>
          <w:sz w:val="24"/>
          <w:szCs w:val="24"/>
        </w:rPr>
        <w:t>Magic and Witchcraft</w:t>
      </w:r>
    </w:p>
    <w:p w:rsidR="00E13255" w:rsidRDefault="00E13255" w:rsidP="00E13255">
      <w:pPr>
        <w:spacing w:after="0" w:line="240" w:lineRule="auto"/>
        <w:rPr>
          <w:rFonts w:ascii="Times New Roman" w:hAnsi="Times New Roman" w:cs="Times New Roman"/>
          <w:sz w:val="24"/>
          <w:szCs w:val="24"/>
        </w:rPr>
      </w:pPr>
      <w:r>
        <w:rPr>
          <w:rFonts w:ascii="Times New Roman" w:hAnsi="Times New Roman" w:cs="Times New Roman"/>
          <w:sz w:val="24"/>
          <w:szCs w:val="24"/>
        </w:rPr>
        <w:t>Essay 1</w:t>
      </w:r>
      <w:r w:rsidR="002C699F">
        <w:rPr>
          <w:rFonts w:ascii="Times New Roman" w:hAnsi="Times New Roman" w:cs="Times New Roman"/>
          <w:sz w:val="24"/>
          <w:szCs w:val="24"/>
        </w:rPr>
        <w:t xml:space="preserve"> </w:t>
      </w:r>
    </w:p>
    <w:p w:rsidR="002C699F" w:rsidRDefault="002C699F" w:rsidP="00E13255">
      <w:pPr>
        <w:spacing w:after="0" w:line="240" w:lineRule="auto"/>
        <w:rPr>
          <w:rFonts w:ascii="Times New Roman" w:hAnsi="Times New Roman" w:cs="Times New Roman"/>
          <w:sz w:val="24"/>
          <w:szCs w:val="24"/>
        </w:rPr>
      </w:pPr>
      <w:r>
        <w:rPr>
          <w:rFonts w:ascii="Times New Roman" w:hAnsi="Times New Roman" w:cs="Times New Roman"/>
          <w:sz w:val="24"/>
          <w:szCs w:val="24"/>
        </w:rPr>
        <w:t>MLA Format</w:t>
      </w:r>
    </w:p>
    <w:p w:rsidR="00D83423" w:rsidRDefault="00D83423" w:rsidP="00E13255">
      <w:pPr>
        <w:spacing w:after="0" w:line="240" w:lineRule="auto"/>
        <w:rPr>
          <w:rFonts w:ascii="Times New Roman" w:hAnsi="Times New Roman" w:cs="Times New Roman"/>
          <w:sz w:val="24"/>
          <w:szCs w:val="24"/>
        </w:rPr>
      </w:pPr>
      <w:r>
        <w:rPr>
          <w:rFonts w:ascii="Times New Roman" w:hAnsi="Times New Roman" w:cs="Times New Roman"/>
          <w:sz w:val="24"/>
          <w:szCs w:val="24"/>
        </w:rPr>
        <w:t>Classical World Module #1</w:t>
      </w:r>
    </w:p>
    <w:p w:rsidR="00E13255" w:rsidRDefault="00E13255" w:rsidP="00E13255">
      <w:pPr>
        <w:spacing w:after="0" w:line="240" w:lineRule="auto"/>
        <w:rPr>
          <w:rFonts w:ascii="Times New Roman" w:hAnsi="Times New Roman" w:cs="Times New Roman"/>
          <w:sz w:val="24"/>
          <w:szCs w:val="24"/>
        </w:rPr>
      </w:pPr>
      <w:r>
        <w:rPr>
          <w:rFonts w:ascii="Times New Roman" w:hAnsi="Times New Roman" w:cs="Times New Roman"/>
          <w:sz w:val="24"/>
          <w:szCs w:val="24"/>
        </w:rPr>
        <w:t>29/08/2017</w:t>
      </w:r>
    </w:p>
    <w:p w:rsidR="00D83423" w:rsidRDefault="00D83423" w:rsidP="00D8342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Language and Magic</w:t>
      </w:r>
    </w:p>
    <w:p w:rsidR="00D83423" w:rsidRDefault="00D83423" w:rsidP="00D83423">
      <w:pPr>
        <w:spacing w:after="0" w:line="360" w:lineRule="auto"/>
        <w:rPr>
          <w:rFonts w:ascii="Times New Roman" w:hAnsi="Times New Roman" w:cs="Times New Roman"/>
          <w:sz w:val="24"/>
          <w:szCs w:val="24"/>
        </w:rPr>
      </w:pPr>
    </w:p>
    <w:p w:rsidR="00D83423" w:rsidRDefault="00D83423" w:rsidP="00EF6D9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language that is in magic of the ancient Greek and Roman world was created with the sense and hope for secrecy and being more powerful than ordinary day-to-day language and vocabulary. The formation of words, their spelling, </w:t>
      </w:r>
      <w:r w:rsidR="000F12D5">
        <w:rPr>
          <w:rFonts w:ascii="Times New Roman" w:hAnsi="Times New Roman" w:cs="Times New Roman"/>
          <w:sz w:val="24"/>
          <w:szCs w:val="24"/>
        </w:rPr>
        <w:t xml:space="preserve">added words, and of course the spells description, all contributed to the expected and interpreted outcome. </w:t>
      </w:r>
      <w:r w:rsidR="00EF6D92">
        <w:rPr>
          <w:rFonts w:ascii="Times New Roman" w:hAnsi="Times New Roman" w:cs="Times New Roman"/>
          <w:sz w:val="24"/>
          <w:szCs w:val="24"/>
        </w:rPr>
        <w:t xml:space="preserve">Witches and Magicians of the time would typically produce their spells onto a tablet, which has been divided into a four-step process: Writing up the spell with verbal incantations, manufacturing the tablet, inscribing the tablet, and lately depositing the tablet. Although the writing of the spell itself has the most to do with influence of the language, but the other steps to have their own part as well, which is why step one will be explained last. Overall, the language used in ancient Greek and Roman magic has its own context, meaning and hopeful outcome, creating its importance in understanding magic of the time. </w:t>
      </w:r>
    </w:p>
    <w:p w:rsidR="00D83423" w:rsidRDefault="009446C1" w:rsidP="00D83423">
      <w:pPr>
        <w:spacing w:after="0" w:line="360" w:lineRule="auto"/>
        <w:rPr>
          <w:rFonts w:ascii="Times New Roman" w:hAnsi="Times New Roman" w:cs="Times New Roman"/>
          <w:sz w:val="24"/>
          <w:szCs w:val="24"/>
        </w:rPr>
      </w:pPr>
      <w:r>
        <w:rPr>
          <w:rFonts w:ascii="Times New Roman" w:hAnsi="Times New Roman" w:cs="Times New Roman"/>
          <w:sz w:val="24"/>
          <w:szCs w:val="24"/>
        </w:rPr>
        <w:tab/>
        <w:t>When a spell was written, it was done so on a tablet made fr</w:t>
      </w:r>
      <w:r w:rsidR="003E195E">
        <w:rPr>
          <w:rFonts w:ascii="Times New Roman" w:hAnsi="Times New Roman" w:cs="Times New Roman"/>
          <w:sz w:val="24"/>
          <w:szCs w:val="24"/>
        </w:rPr>
        <w:t>om lead. T</w:t>
      </w:r>
      <w:r>
        <w:rPr>
          <w:rFonts w:ascii="Times New Roman" w:hAnsi="Times New Roman" w:cs="Times New Roman"/>
          <w:sz w:val="24"/>
          <w:szCs w:val="24"/>
        </w:rPr>
        <w:t>he lead was a common material of the time and place, meaning that it was nearly effortlessly obtained. It was heavy, but also soft enough to a point that it could be malleable and easily written onto.</w:t>
      </w:r>
      <w:r w:rsidR="00EF6D92">
        <w:rPr>
          <w:rFonts w:ascii="Times New Roman" w:hAnsi="Times New Roman" w:cs="Times New Roman"/>
          <w:sz w:val="24"/>
          <w:szCs w:val="24"/>
        </w:rPr>
        <w:t xml:space="preserve"> Meaning, respectively, not every piece of lead someone were to run into would have a spell written on it, but most every spell was written on lead.</w:t>
      </w:r>
      <w:r w:rsidR="00A752A4">
        <w:rPr>
          <w:rFonts w:ascii="Times New Roman" w:hAnsi="Times New Roman" w:cs="Times New Roman"/>
          <w:sz w:val="24"/>
          <w:szCs w:val="24"/>
        </w:rPr>
        <w:t xml:space="preserve"> After manufacturing this piece of lead, it was then time to inscribe the spell, which was typically done so by a professional, a theory pulled from the evidence that similar patterns are seen among found tablets. Once they were inscribed, they were then rolled up and pierced with a nail. This was done as a form of imitative magic: </w:t>
      </w:r>
      <w:r w:rsidR="00A73300">
        <w:rPr>
          <w:rFonts w:ascii="Times New Roman" w:hAnsi="Times New Roman" w:cs="Times New Roman"/>
          <w:sz w:val="24"/>
          <w:szCs w:val="24"/>
        </w:rPr>
        <w:t xml:space="preserve">since the piercing of the nail symbolically constrained and pinned down the lead and the spell. The Greek word </w:t>
      </w:r>
      <w:proofErr w:type="spellStart"/>
      <w:r w:rsidR="00A73300">
        <w:rPr>
          <w:rFonts w:ascii="Times New Roman" w:hAnsi="Times New Roman" w:cs="Times New Roman"/>
          <w:i/>
          <w:sz w:val="24"/>
          <w:szCs w:val="24"/>
        </w:rPr>
        <w:t>Katadesmoi</w:t>
      </w:r>
      <w:proofErr w:type="spellEnd"/>
      <w:r w:rsidR="00A73300">
        <w:rPr>
          <w:rFonts w:ascii="Times New Roman" w:hAnsi="Times New Roman" w:cs="Times New Roman"/>
          <w:sz w:val="24"/>
          <w:szCs w:val="24"/>
        </w:rPr>
        <w:t xml:space="preserve"> and the Latin word </w:t>
      </w:r>
      <w:proofErr w:type="spellStart"/>
      <w:r w:rsidR="00A73300">
        <w:rPr>
          <w:rFonts w:ascii="Times New Roman" w:hAnsi="Times New Roman" w:cs="Times New Roman"/>
          <w:i/>
          <w:sz w:val="24"/>
          <w:szCs w:val="24"/>
        </w:rPr>
        <w:t>Defixiones</w:t>
      </w:r>
      <w:proofErr w:type="spellEnd"/>
      <w:r w:rsidR="00A73300">
        <w:rPr>
          <w:rFonts w:ascii="Times New Roman" w:hAnsi="Times New Roman" w:cs="Times New Roman"/>
          <w:sz w:val="24"/>
          <w:szCs w:val="24"/>
        </w:rPr>
        <w:t xml:space="preserve"> both were a term meaning to pin down or constrain. Lastly, the tablets were to be deposited. A very common place th</w:t>
      </w:r>
      <w:r w:rsidR="00A32202">
        <w:rPr>
          <w:rFonts w:ascii="Times New Roman" w:hAnsi="Times New Roman" w:cs="Times New Roman"/>
          <w:sz w:val="24"/>
          <w:szCs w:val="24"/>
        </w:rPr>
        <w:t>at this was done was at a grave site</w:t>
      </w:r>
      <w:r w:rsidR="00A73300">
        <w:rPr>
          <w:rFonts w:ascii="Times New Roman" w:hAnsi="Times New Roman" w:cs="Times New Roman"/>
          <w:sz w:val="24"/>
          <w:szCs w:val="24"/>
        </w:rPr>
        <w:t xml:space="preserve">, usually one of a ‘restless’ soul, meaning someone murdered or a young child, put here because their soul was considered to be angry since their life was cut short. </w:t>
      </w:r>
      <w:r w:rsidR="00A32202">
        <w:rPr>
          <w:rFonts w:ascii="Times New Roman" w:hAnsi="Times New Roman" w:cs="Times New Roman"/>
          <w:sz w:val="24"/>
          <w:szCs w:val="24"/>
        </w:rPr>
        <w:t xml:space="preserve">Other possible deposition sites were wells, since it was believed that water could communicate </w:t>
      </w:r>
      <w:r w:rsidR="00A32202">
        <w:rPr>
          <w:rFonts w:ascii="Times New Roman" w:hAnsi="Times New Roman" w:cs="Times New Roman"/>
          <w:sz w:val="24"/>
          <w:szCs w:val="24"/>
        </w:rPr>
        <w:lastRenderedPageBreak/>
        <w:t xml:space="preserve">with the underworld powers, or the tablet was left at a place of relevance to the person of which the spell was written towards, maybe their garden or their front door step. Before all of these steps could be done, however, a person had to write out their spell, in which reveals much of the language in Greek and Roman magic. </w:t>
      </w:r>
    </w:p>
    <w:p w:rsidR="00492FD0" w:rsidRDefault="00492FD0" w:rsidP="00D8342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B0571">
        <w:rPr>
          <w:rFonts w:ascii="Times New Roman" w:hAnsi="Times New Roman" w:cs="Times New Roman"/>
          <w:sz w:val="24"/>
          <w:szCs w:val="24"/>
        </w:rPr>
        <w:t>There were a lot of different phrases and linguistic aspects th</w:t>
      </w:r>
      <w:r w:rsidR="003E195E">
        <w:rPr>
          <w:rFonts w:ascii="Times New Roman" w:hAnsi="Times New Roman" w:cs="Times New Roman"/>
          <w:sz w:val="24"/>
          <w:szCs w:val="24"/>
        </w:rPr>
        <w:t>at supposedly gave the spell it</w:t>
      </w:r>
      <w:r w:rsidR="007B0571">
        <w:rPr>
          <w:rFonts w:ascii="Times New Roman" w:hAnsi="Times New Roman" w:cs="Times New Roman"/>
          <w:sz w:val="24"/>
          <w:szCs w:val="24"/>
        </w:rPr>
        <w:t>s power. First off, w</w:t>
      </w:r>
      <w:r>
        <w:rPr>
          <w:rFonts w:ascii="Times New Roman" w:hAnsi="Times New Roman" w:cs="Times New Roman"/>
          <w:sz w:val="24"/>
          <w:szCs w:val="24"/>
        </w:rPr>
        <w:t xml:space="preserve">hen creating a spell, there were three different formulas typically used: direct binding, prayer, and persuasive analogy. </w:t>
      </w:r>
      <w:r w:rsidR="00286748">
        <w:rPr>
          <w:rFonts w:ascii="Times New Roman" w:hAnsi="Times New Roman" w:cs="Times New Roman"/>
          <w:sz w:val="24"/>
          <w:szCs w:val="24"/>
        </w:rPr>
        <w:t xml:space="preserve">When using </w:t>
      </w:r>
      <w:r w:rsidR="00AF02C0">
        <w:rPr>
          <w:rFonts w:ascii="Times New Roman" w:hAnsi="Times New Roman" w:cs="Times New Roman"/>
          <w:sz w:val="24"/>
          <w:szCs w:val="24"/>
        </w:rPr>
        <w:t>direct binding, the spell will contain the verb “binding” or antonym, for example, stating “I bind X” or “I secure X”. A prayer spell ha</w:t>
      </w:r>
      <w:r w:rsidR="007B0571">
        <w:rPr>
          <w:rFonts w:ascii="Times New Roman" w:hAnsi="Times New Roman" w:cs="Times New Roman"/>
          <w:sz w:val="24"/>
          <w:szCs w:val="24"/>
        </w:rPr>
        <w:t>d</w:t>
      </w:r>
      <w:r w:rsidR="00AF02C0">
        <w:rPr>
          <w:rFonts w:ascii="Times New Roman" w:hAnsi="Times New Roman" w:cs="Times New Roman"/>
          <w:sz w:val="24"/>
          <w:szCs w:val="24"/>
        </w:rPr>
        <w:t xml:space="preserve"> a tendency to sound more like a wish, for example, “</w:t>
      </w:r>
      <w:proofErr w:type="gramStart"/>
      <w:r w:rsidR="00AF02C0">
        <w:rPr>
          <w:rFonts w:ascii="Times New Roman" w:hAnsi="Times New Roman" w:cs="Times New Roman"/>
          <w:sz w:val="24"/>
          <w:szCs w:val="24"/>
        </w:rPr>
        <w:t>may</w:t>
      </w:r>
      <w:proofErr w:type="gramEnd"/>
      <w:r w:rsidR="00AF02C0">
        <w:rPr>
          <w:rFonts w:ascii="Times New Roman" w:hAnsi="Times New Roman" w:cs="Times New Roman"/>
          <w:sz w:val="24"/>
          <w:szCs w:val="24"/>
        </w:rPr>
        <w:t xml:space="preserve"> X fail”. Lastly, the persuasive analogy formula is a use of imitative magic, for example, “as this lead is cold…”. All three of these formulas were common findings in magic spells.</w:t>
      </w:r>
      <w:r w:rsidR="007B0571">
        <w:rPr>
          <w:rFonts w:ascii="Times New Roman" w:hAnsi="Times New Roman" w:cs="Times New Roman"/>
          <w:sz w:val="24"/>
          <w:szCs w:val="24"/>
        </w:rPr>
        <w:t xml:space="preserve"> Another widely used aspect of a spell was using the identifier of the target’s mother to further specify to the god(s) and/or deity(s) whom they are talking about. </w:t>
      </w:r>
      <w:r w:rsidR="001C41C0">
        <w:rPr>
          <w:rFonts w:ascii="Times New Roman" w:hAnsi="Times New Roman" w:cs="Times New Roman"/>
          <w:sz w:val="24"/>
          <w:szCs w:val="24"/>
        </w:rPr>
        <w:t xml:space="preserve">The mother’s name was typically used because in society during this time, people could always be certain of someone’s mother since they gave birth to them, but using a father as an identifier was more difficult since </w:t>
      </w:r>
      <w:r w:rsidR="00452AAB">
        <w:rPr>
          <w:rFonts w:ascii="Times New Roman" w:hAnsi="Times New Roman" w:cs="Times New Roman"/>
          <w:sz w:val="24"/>
          <w:szCs w:val="24"/>
        </w:rPr>
        <w:t>no one could confirm paternal DNA. Using repetition was also a large factor in spells, repeating a phrase three times was common, but people would also go further by repeating multiple times.</w:t>
      </w:r>
    </w:p>
    <w:p w:rsidR="00C95FF1" w:rsidRDefault="00C95FF1" w:rsidP="00D8342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9128C">
        <w:rPr>
          <w:rFonts w:ascii="Times New Roman" w:hAnsi="Times New Roman" w:cs="Times New Roman"/>
          <w:sz w:val="24"/>
          <w:szCs w:val="24"/>
        </w:rPr>
        <w:t>Uncomprehensive words were an extremely common part of a binding spell. The</w:t>
      </w:r>
      <w:r>
        <w:rPr>
          <w:rFonts w:ascii="Times New Roman" w:hAnsi="Times New Roman" w:cs="Times New Roman"/>
          <w:sz w:val="24"/>
          <w:szCs w:val="24"/>
        </w:rPr>
        <w:t xml:space="preserve"> use of </w:t>
      </w:r>
      <w:proofErr w:type="spellStart"/>
      <w:r>
        <w:rPr>
          <w:rFonts w:ascii="Times New Roman" w:hAnsi="Times New Roman" w:cs="Times New Roman"/>
          <w:i/>
          <w:sz w:val="24"/>
          <w:szCs w:val="24"/>
        </w:rPr>
        <w:t>voces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mystice</w:t>
      </w:r>
      <w:proofErr w:type="spellEnd"/>
      <w:r>
        <w:rPr>
          <w:rFonts w:ascii="Times New Roman" w:hAnsi="Times New Roman" w:cs="Times New Roman"/>
          <w:sz w:val="24"/>
          <w:szCs w:val="24"/>
        </w:rPr>
        <w:t>, Latin for ‘mysterious words’</w:t>
      </w:r>
      <w:r w:rsidR="00A9128C">
        <w:rPr>
          <w:rFonts w:ascii="Times New Roman" w:hAnsi="Times New Roman" w:cs="Times New Roman"/>
          <w:sz w:val="24"/>
          <w:szCs w:val="24"/>
        </w:rPr>
        <w:t xml:space="preserve"> were</w:t>
      </w:r>
      <w:r>
        <w:rPr>
          <w:rFonts w:ascii="Times New Roman" w:hAnsi="Times New Roman" w:cs="Times New Roman"/>
          <w:sz w:val="24"/>
          <w:szCs w:val="24"/>
        </w:rPr>
        <w:t xml:space="preserve"> words </w:t>
      </w:r>
      <w:r w:rsidR="00A9128C">
        <w:rPr>
          <w:rFonts w:ascii="Times New Roman" w:hAnsi="Times New Roman" w:cs="Times New Roman"/>
          <w:sz w:val="24"/>
          <w:szCs w:val="24"/>
        </w:rPr>
        <w:t>that were</w:t>
      </w:r>
      <w:r>
        <w:rPr>
          <w:rFonts w:ascii="Times New Roman" w:hAnsi="Times New Roman" w:cs="Times New Roman"/>
          <w:sz w:val="24"/>
          <w:szCs w:val="24"/>
        </w:rPr>
        <w:t xml:space="preserve"> really, a mixture of letters to create a word, a word that has no meaning.</w:t>
      </w:r>
      <w:r w:rsidR="00E96A21">
        <w:rPr>
          <w:rFonts w:ascii="Times New Roman" w:hAnsi="Times New Roman" w:cs="Times New Roman"/>
          <w:sz w:val="24"/>
          <w:szCs w:val="24"/>
        </w:rPr>
        <w:t xml:space="preserve"> For example, one spell found states: “EULAMON, restrain, OUSIRI </w:t>
      </w:r>
      <w:proofErr w:type="spellStart"/>
      <w:r w:rsidR="00E96A21">
        <w:rPr>
          <w:rFonts w:ascii="Times New Roman" w:hAnsi="Times New Roman" w:cs="Times New Roman"/>
          <w:sz w:val="24"/>
          <w:szCs w:val="24"/>
        </w:rPr>
        <w:t>OUSIRI</w:t>
      </w:r>
      <w:proofErr w:type="spellEnd"/>
      <w:r w:rsidR="00E96A21">
        <w:rPr>
          <w:rFonts w:ascii="Times New Roman" w:hAnsi="Times New Roman" w:cs="Times New Roman"/>
          <w:sz w:val="24"/>
          <w:szCs w:val="24"/>
        </w:rPr>
        <w:t xml:space="preserve"> APHI OUSIRI MNE PHRI…as I entrust you this impious and lawless accursed </w:t>
      </w:r>
      <w:proofErr w:type="spellStart"/>
      <w:r w:rsidR="00E96A21">
        <w:rPr>
          <w:rFonts w:ascii="Times New Roman" w:hAnsi="Times New Roman" w:cs="Times New Roman"/>
          <w:sz w:val="24"/>
          <w:szCs w:val="24"/>
        </w:rPr>
        <w:t>Cardelus</w:t>
      </w:r>
      <w:proofErr w:type="spellEnd"/>
      <w:r w:rsidR="00E96A21">
        <w:rPr>
          <w:rFonts w:ascii="Times New Roman" w:hAnsi="Times New Roman" w:cs="Times New Roman"/>
          <w:sz w:val="24"/>
          <w:szCs w:val="24"/>
        </w:rPr>
        <w:t xml:space="preserve">, whom his mother </w:t>
      </w:r>
      <w:proofErr w:type="spellStart"/>
      <w:r w:rsidR="00E96A21">
        <w:rPr>
          <w:rFonts w:ascii="Times New Roman" w:hAnsi="Times New Roman" w:cs="Times New Roman"/>
          <w:sz w:val="24"/>
          <w:szCs w:val="24"/>
        </w:rPr>
        <w:t>Fulgentia</w:t>
      </w:r>
      <w:proofErr w:type="spellEnd"/>
      <w:r w:rsidR="00E96A21">
        <w:rPr>
          <w:rFonts w:ascii="Times New Roman" w:hAnsi="Times New Roman" w:cs="Times New Roman"/>
          <w:sz w:val="24"/>
          <w:szCs w:val="24"/>
        </w:rPr>
        <w:t xml:space="preserve"> bore, so may you bring him a bed of punishment, to be punished with an evil death, and to die within five days! Quickly! Quickly!” (</w:t>
      </w:r>
      <w:r w:rsidR="00B00421">
        <w:rPr>
          <w:rFonts w:ascii="Times New Roman" w:hAnsi="Times New Roman" w:cs="Times New Roman"/>
          <w:sz w:val="24"/>
          <w:szCs w:val="24"/>
        </w:rPr>
        <w:t>Flint 6-7</w:t>
      </w:r>
      <w:r w:rsidR="00E96A21">
        <w:rPr>
          <w:rFonts w:ascii="Times New Roman" w:hAnsi="Times New Roman" w:cs="Times New Roman"/>
          <w:sz w:val="24"/>
          <w:szCs w:val="24"/>
        </w:rPr>
        <w:t>). This example clearly shows the unpronounceable words as well as naming the mother to ensure the god knows who the target is.</w:t>
      </w:r>
      <w:r>
        <w:rPr>
          <w:rFonts w:ascii="Times New Roman" w:hAnsi="Times New Roman" w:cs="Times New Roman"/>
          <w:sz w:val="24"/>
          <w:szCs w:val="24"/>
        </w:rPr>
        <w:t xml:space="preserve"> </w:t>
      </w:r>
      <w:r w:rsidR="00A9128C">
        <w:rPr>
          <w:rFonts w:ascii="Times New Roman" w:hAnsi="Times New Roman" w:cs="Times New Roman"/>
          <w:sz w:val="24"/>
          <w:szCs w:val="24"/>
        </w:rPr>
        <w:t>The</w:t>
      </w:r>
      <w:r w:rsidR="00E96A21">
        <w:rPr>
          <w:rFonts w:ascii="Times New Roman" w:hAnsi="Times New Roman" w:cs="Times New Roman"/>
          <w:sz w:val="24"/>
          <w:szCs w:val="24"/>
        </w:rPr>
        <w:t xml:space="preserve"> names of the target </w:t>
      </w:r>
      <w:r w:rsidR="00A9128C">
        <w:rPr>
          <w:rFonts w:ascii="Times New Roman" w:hAnsi="Times New Roman" w:cs="Times New Roman"/>
          <w:sz w:val="24"/>
          <w:szCs w:val="24"/>
        </w:rPr>
        <w:t xml:space="preserve">would also typically be found jumbled, as a form of imitative magic to jumble their names as to jumble their lives. Although these unpronounceable words </w:t>
      </w:r>
      <w:r w:rsidR="00ED23D8">
        <w:rPr>
          <w:rFonts w:ascii="Times New Roman" w:hAnsi="Times New Roman" w:cs="Times New Roman"/>
          <w:sz w:val="24"/>
          <w:szCs w:val="24"/>
        </w:rPr>
        <w:t>already had a lot of power in themselves, the more vowels they contained, the more powerful they were seen to be. What was also seen as powerful was the geometric shape in w</w:t>
      </w:r>
      <w:r w:rsidR="00455659">
        <w:rPr>
          <w:rFonts w:ascii="Times New Roman" w:hAnsi="Times New Roman" w:cs="Times New Roman"/>
          <w:sz w:val="24"/>
          <w:szCs w:val="24"/>
        </w:rPr>
        <w:t xml:space="preserve">hich the spell was written in. If the spell was set up in a certain shape, it would usually lead down to a single letter, this was viewed as a very compelling way to communicate with the divine. </w:t>
      </w:r>
    </w:p>
    <w:p w:rsidR="00455659" w:rsidRDefault="00455659" w:rsidP="00D8342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were five different types of binding spells, or </w:t>
      </w:r>
      <w:proofErr w:type="spellStart"/>
      <w:r>
        <w:rPr>
          <w:rFonts w:ascii="Times New Roman" w:hAnsi="Times New Roman" w:cs="Times New Roman"/>
          <w:i/>
          <w:sz w:val="24"/>
          <w:szCs w:val="24"/>
        </w:rPr>
        <w:t>dexifiones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These included competitive, legal/political, commercial, erotic, and prayers for justice. The first four of these all had to do with something that was to come in the future compared to the last, which was in revenge of something that had already happened. </w:t>
      </w:r>
      <w:r w:rsidR="005175C3">
        <w:rPr>
          <w:rFonts w:ascii="Times New Roman" w:hAnsi="Times New Roman" w:cs="Times New Roman"/>
          <w:sz w:val="24"/>
          <w:szCs w:val="24"/>
        </w:rPr>
        <w:t xml:space="preserve">For example, the person would state, “I have been wronged” or something along those lines. This spell would indicate a thief or some form of wrongdoing. The erotic spells are ones concerning love – either attraction or separation. An attraction spell was typically placed by men to attract someone and start a relationship, since women were typically restricted to their household, and fathers had control over their daughters, doing so was very difficult. On the other hand, women would typically use a separation spell when they felt that their significant other had been unfaithful. </w:t>
      </w:r>
      <w:r w:rsidR="002C699F">
        <w:rPr>
          <w:rFonts w:ascii="Times New Roman" w:hAnsi="Times New Roman" w:cs="Times New Roman"/>
          <w:sz w:val="24"/>
          <w:szCs w:val="24"/>
        </w:rPr>
        <w:t xml:space="preserve">As for the rest, competitive, legal/political and commercial, these would have to do with someone a person would want to win in a sport/game, maybe in a political race, or even a store one wants to fail because it is hurting their own business. </w:t>
      </w:r>
    </w:p>
    <w:p w:rsidR="005175C3" w:rsidRPr="00455659" w:rsidRDefault="005175C3" w:rsidP="00D83423">
      <w:pPr>
        <w:spacing w:after="0" w:line="360" w:lineRule="auto"/>
        <w:rPr>
          <w:rFonts w:ascii="Times New Roman" w:hAnsi="Times New Roman" w:cs="Times New Roman"/>
          <w:b/>
          <w:sz w:val="24"/>
          <w:szCs w:val="24"/>
        </w:rPr>
      </w:pPr>
      <w:r>
        <w:rPr>
          <w:rFonts w:ascii="Times New Roman" w:hAnsi="Times New Roman" w:cs="Times New Roman"/>
          <w:sz w:val="24"/>
          <w:szCs w:val="24"/>
        </w:rPr>
        <w:tab/>
        <w:t xml:space="preserve">Although there are many ways in which language has to do with ancient Greco-Roman magic, these are just a few. The use of language overall was what witches and magicians of the time found to be most powerful – the way words were organized, which words were used (vowels, specifically), and </w:t>
      </w:r>
      <w:r w:rsidR="002C699F">
        <w:rPr>
          <w:rFonts w:ascii="Times New Roman" w:hAnsi="Times New Roman" w:cs="Times New Roman"/>
          <w:sz w:val="24"/>
          <w:szCs w:val="24"/>
        </w:rPr>
        <w:t>even the way things were spelled (correctly or backwards), knowledge all of which creates a much better understanding of magic of the time. Clearly, the use of spells and language had much</w:t>
      </w:r>
      <w:r w:rsidR="003E195E">
        <w:rPr>
          <w:rFonts w:ascii="Times New Roman" w:hAnsi="Times New Roman" w:cs="Times New Roman"/>
          <w:sz w:val="24"/>
          <w:szCs w:val="24"/>
        </w:rPr>
        <w:t xml:space="preserve"> to do with society of the time. P</w:t>
      </w:r>
      <w:r w:rsidR="002C699F">
        <w:rPr>
          <w:rFonts w:ascii="Times New Roman" w:hAnsi="Times New Roman" w:cs="Times New Roman"/>
          <w:sz w:val="24"/>
          <w:szCs w:val="24"/>
        </w:rPr>
        <w:t>eople had true fear of what these words and phrases being said could do to their lives, creating a fear in al</w:t>
      </w:r>
      <w:r w:rsidR="003E195E">
        <w:rPr>
          <w:rFonts w:ascii="Times New Roman" w:hAnsi="Times New Roman" w:cs="Times New Roman"/>
          <w:sz w:val="24"/>
          <w:szCs w:val="24"/>
        </w:rPr>
        <w:t>l communities and in all people. N</w:t>
      </w:r>
      <w:r w:rsidR="002C699F">
        <w:rPr>
          <w:rFonts w:ascii="Times New Roman" w:hAnsi="Times New Roman" w:cs="Times New Roman"/>
          <w:sz w:val="24"/>
          <w:szCs w:val="24"/>
        </w:rPr>
        <w:t xml:space="preserve">o one was immune to what the words in these spells could do. </w:t>
      </w:r>
    </w:p>
    <w:p w:rsidR="007B0571" w:rsidRDefault="007B0571" w:rsidP="00D83423">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A32202" w:rsidRDefault="002C699F" w:rsidP="002C69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Word Count: 1207</w:t>
      </w:r>
    </w:p>
    <w:p w:rsidR="002C699F" w:rsidRDefault="002C699F" w:rsidP="002C699F">
      <w:pPr>
        <w:spacing w:after="0" w:line="360" w:lineRule="auto"/>
        <w:jc w:val="center"/>
        <w:rPr>
          <w:rFonts w:ascii="Times New Roman" w:hAnsi="Times New Roman" w:cs="Times New Roman"/>
          <w:sz w:val="24"/>
          <w:szCs w:val="24"/>
        </w:rPr>
      </w:pPr>
    </w:p>
    <w:p w:rsidR="002C699F" w:rsidRDefault="002C699F" w:rsidP="002C69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Bibliography</w:t>
      </w:r>
    </w:p>
    <w:p w:rsidR="002C699F" w:rsidRPr="00B00421" w:rsidRDefault="00B00421" w:rsidP="002C69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Flint, Valarie; Gordon, Richard; Luck, Georg; and Ogden, Daniel. </w:t>
      </w:r>
      <w:r>
        <w:rPr>
          <w:rFonts w:ascii="Times New Roman" w:hAnsi="Times New Roman" w:cs="Times New Roman"/>
          <w:i/>
          <w:sz w:val="24"/>
          <w:szCs w:val="24"/>
        </w:rPr>
        <w:t xml:space="preserve">Witchcraft and Magic in Europe Ancient Greece and Rome. </w:t>
      </w:r>
      <w:r>
        <w:rPr>
          <w:rFonts w:ascii="Times New Roman" w:hAnsi="Times New Roman" w:cs="Times New Roman"/>
          <w:sz w:val="24"/>
          <w:szCs w:val="24"/>
        </w:rPr>
        <w:t xml:space="preserve">The Athlone Press London, 1999. </w:t>
      </w:r>
    </w:p>
    <w:p w:rsidR="002C699F" w:rsidRDefault="002C699F" w:rsidP="002C699F">
      <w:pPr>
        <w:spacing w:after="0" w:line="360" w:lineRule="auto"/>
        <w:jc w:val="center"/>
        <w:rPr>
          <w:rFonts w:ascii="Times New Roman" w:hAnsi="Times New Roman" w:cs="Times New Roman"/>
          <w:sz w:val="24"/>
          <w:szCs w:val="24"/>
        </w:rPr>
      </w:pPr>
    </w:p>
    <w:p w:rsidR="00A32202" w:rsidRPr="00A73300" w:rsidRDefault="00A32202" w:rsidP="00D83423">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D83423" w:rsidRDefault="00D83423" w:rsidP="00D83423">
      <w:pPr>
        <w:spacing w:after="0" w:line="240" w:lineRule="auto"/>
        <w:jc w:val="center"/>
        <w:rPr>
          <w:rFonts w:ascii="Times New Roman" w:hAnsi="Times New Roman" w:cs="Times New Roman"/>
          <w:sz w:val="24"/>
          <w:szCs w:val="24"/>
        </w:rPr>
      </w:pPr>
    </w:p>
    <w:p w:rsidR="00E13255" w:rsidRDefault="00E13255" w:rsidP="00E13255">
      <w:pPr>
        <w:spacing w:after="0" w:line="240" w:lineRule="auto"/>
        <w:rPr>
          <w:rFonts w:ascii="Times New Roman" w:hAnsi="Times New Roman" w:cs="Times New Roman"/>
          <w:sz w:val="24"/>
          <w:szCs w:val="24"/>
        </w:rPr>
      </w:pPr>
    </w:p>
    <w:p w:rsidR="00E13255" w:rsidRPr="00E13255" w:rsidRDefault="00E13255" w:rsidP="00E13255">
      <w:pPr>
        <w:spacing w:after="0" w:line="276" w:lineRule="auto"/>
        <w:rPr>
          <w:rFonts w:ascii="Times New Roman" w:hAnsi="Times New Roman" w:cs="Times New Roman"/>
          <w:sz w:val="24"/>
          <w:szCs w:val="24"/>
        </w:rPr>
      </w:pPr>
    </w:p>
    <w:sectPr w:rsidR="00E13255" w:rsidRPr="00E132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E7C" w:rsidRDefault="00803E7C" w:rsidP="00D83423">
      <w:pPr>
        <w:spacing w:after="0" w:line="240" w:lineRule="auto"/>
      </w:pPr>
      <w:r>
        <w:separator/>
      </w:r>
    </w:p>
  </w:endnote>
  <w:endnote w:type="continuationSeparator" w:id="0">
    <w:p w:rsidR="00803E7C" w:rsidRDefault="00803E7C" w:rsidP="00D83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625" w:rsidRDefault="00195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625" w:rsidRDefault="001956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625" w:rsidRDefault="00195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E7C" w:rsidRDefault="00803E7C" w:rsidP="00D83423">
      <w:pPr>
        <w:spacing w:after="0" w:line="240" w:lineRule="auto"/>
      </w:pPr>
      <w:r>
        <w:separator/>
      </w:r>
    </w:p>
  </w:footnote>
  <w:footnote w:type="continuationSeparator" w:id="0">
    <w:p w:rsidR="00803E7C" w:rsidRDefault="00803E7C" w:rsidP="00D83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625" w:rsidRDefault="00195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99F" w:rsidRDefault="00195625">
    <w:pPr>
      <w:pStyle w:val="Header"/>
      <w:jc w:val="right"/>
    </w:pPr>
    <w:r w:rsidRPr="00195625">
      <w:t xml:space="preserve">Davos </w:t>
    </w:r>
    <w:r w:rsidRPr="00195625">
      <w:t>Seaworth</w:t>
    </w:r>
    <w:bookmarkStart w:id="0" w:name="_GoBack"/>
    <w:bookmarkEnd w:id="0"/>
    <w:r w:rsidR="002C699F">
      <w:t xml:space="preserve"> </w:t>
    </w:r>
    <w:sdt>
      <w:sdtPr>
        <w:id w:val="-61024686"/>
        <w:docPartObj>
          <w:docPartGallery w:val="Page Numbers (Top of Page)"/>
          <w:docPartUnique/>
        </w:docPartObj>
      </w:sdtPr>
      <w:sdtEndPr>
        <w:rPr>
          <w:noProof/>
        </w:rPr>
      </w:sdtEndPr>
      <w:sdtContent>
        <w:r w:rsidR="002C699F">
          <w:fldChar w:fldCharType="begin"/>
        </w:r>
        <w:r w:rsidR="002C699F">
          <w:instrText xml:space="preserve"> PAGE   \* MERGEFORMAT </w:instrText>
        </w:r>
        <w:r w:rsidR="002C699F">
          <w:fldChar w:fldCharType="separate"/>
        </w:r>
        <w:r>
          <w:rPr>
            <w:noProof/>
          </w:rPr>
          <w:t>1</w:t>
        </w:r>
        <w:r w:rsidR="002C699F">
          <w:rPr>
            <w:noProof/>
          </w:rPr>
          <w:fldChar w:fldCharType="end"/>
        </w:r>
      </w:sdtContent>
    </w:sdt>
  </w:p>
  <w:p w:rsidR="002C699F" w:rsidRDefault="002C699F" w:rsidP="00D83423">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625" w:rsidRDefault="001956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255"/>
    <w:rsid w:val="000F12D5"/>
    <w:rsid w:val="00107D08"/>
    <w:rsid w:val="00195625"/>
    <w:rsid w:val="001C41C0"/>
    <w:rsid w:val="001E6D44"/>
    <w:rsid w:val="00286748"/>
    <w:rsid w:val="002C699F"/>
    <w:rsid w:val="00330068"/>
    <w:rsid w:val="003E195E"/>
    <w:rsid w:val="00452AAB"/>
    <w:rsid w:val="00455659"/>
    <w:rsid w:val="00492FD0"/>
    <w:rsid w:val="005175C3"/>
    <w:rsid w:val="007B0571"/>
    <w:rsid w:val="00803E7C"/>
    <w:rsid w:val="00880B44"/>
    <w:rsid w:val="008F7198"/>
    <w:rsid w:val="009446C1"/>
    <w:rsid w:val="009C73B3"/>
    <w:rsid w:val="009D4D1F"/>
    <w:rsid w:val="009D65F9"/>
    <w:rsid w:val="00A32202"/>
    <w:rsid w:val="00A73300"/>
    <w:rsid w:val="00A752A4"/>
    <w:rsid w:val="00A9128C"/>
    <w:rsid w:val="00AF02C0"/>
    <w:rsid w:val="00B00421"/>
    <w:rsid w:val="00BF1720"/>
    <w:rsid w:val="00C95FF1"/>
    <w:rsid w:val="00D43735"/>
    <w:rsid w:val="00D83423"/>
    <w:rsid w:val="00E13255"/>
    <w:rsid w:val="00E96A21"/>
    <w:rsid w:val="00ED23D8"/>
    <w:rsid w:val="00EF6D92"/>
    <w:rsid w:val="00F1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423"/>
  </w:style>
  <w:style w:type="paragraph" w:styleId="Footer">
    <w:name w:val="footer"/>
    <w:basedOn w:val="Normal"/>
    <w:link w:val="FooterChar"/>
    <w:uiPriority w:val="99"/>
    <w:unhideWhenUsed/>
    <w:rsid w:val="00D83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4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423"/>
  </w:style>
  <w:style w:type="paragraph" w:styleId="Footer">
    <w:name w:val="footer"/>
    <w:basedOn w:val="Normal"/>
    <w:link w:val="FooterChar"/>
    <w:uiPriority w:val="99"/>
    <w:unhideWhenUsed/>
    <w:rsid w:val="00D83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F7947-8D59-40CC-9EF8-ACF44444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Ataraxia X</cp:lastModifiedBy>
  <cp:revision>7</cp:revision>
  <dcterms:created xsi:type="dcterms:W3CDTF">2017-08-21T02:57:00Z</dcterms:created>
  <dcterms:modified xsi:type="dcterms:W3CDTF">2017-09-07T00:00:00Z</dcterms:modified>
</cp:coreProperties>
</file>