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5CA" w:rsidRPr="0007751A" w:rsidRDefault="001F15CA" w:rsidP="001F15CA">
      <w:pPr>
        <w:jc w:val="center"/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</w:pPr>
      <w:r w:rsidRPr="0007751A">
        <w:rPr>
          <w:rFonts w:ascii="Consolas" w:hAnsi="Consolas" w:cs="Consolas"/>
          <w:b/>
          <w:color w:val="24292E"/>
          <w:sz w:val="48"/>
          <w:szCs w:val="18"/>
          <w:shd w:val="clear" w:color="auto" w:fill="FFFFFF"/>
        </w:rPr>
        <w:t>Vysoké učení technické v Brně</w:t>
      </w:r>
    </w:p>
    <w:p w:rsidR="004E3684" w:rsidRPr="0007751A" w:rsidRDefault="001F15CA" w:rsidP="004E3684">
      <w:pPr>
        <w:jc w:val="center"/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</w:pPr>
      <w:r w:rsidRPr="0007751A">
        <w:rPr>
          <w:rFonts w:ascii="Consolas" w:hAnsi="Consolas" w:cs="Consolas"/>
          <w:b/>
          <w:color w:val="24292E"/>
          <w:sz w:val="40"/>
          <w:szCs w:val="18"/>
          <w:shd w:val="clear" w:color="auto" w:fill="FFFFFF"/>
        </w:rPr>
        <w:t>Fakulta informačních technologií</w:t>
      </w:r>
    </w:p>
    <w:p w:rsidR="004E3684" w:rsidRDefault="004E3684" w:rsidP="004E3684">
      <w:pPr>
        <w:jc w:val="center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24292E"/>
          <w:sz w:val="18"/>
          <w:szCs w:val="18"/>
          <w:shd w:val="clear" w:color="auto" w:fill="FFFFFF"/>
        </w:rPr>
        <w:drawing>
          <wp:inline distT="0" distB="0" distL="0" distR="0">
            <wp:extent cx="4438511" cy="985358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VUT_F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167" cy="9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5CA" w:rsidRPr="0007751A" w:rsidRDefault="00D85229" w:rsidP="004E3684">
      <w:pPr>
        <w:jc w:val="center"/>
        <w:rPr>
          <w:rFonts w:ascii="Consolas" w:hAnsi="Consolas" w:cs="Consolas"/>
          <w:color w:val="24292E"/>
          <w:sz w:val="32"/>
          <w:szCs w:val="18"/>
          <w:shd w:val="clear" w:color="auto" w:fill="FFFFFF"/>
        </w:rPr>
      </w:pPr>
      <w:hyperlink r:id="rId9" w:history="1">
        <w:r w:rsidR="001F15CA" w:rsidRPr="0007751A">
          <w:rPr>
            <w:rFonts w:ascii="Consolas" w:hAnsi="Consolas" w:cs="Consolas"/>
            <w:color w:val="24292E"/>
            <w:sz w:val="32"/>
            <w:szCs w:val="18"/>
            <w:shd w:val="clear" w:color="auto" w:fill="FFFFFF"/>
          </w:rPr>
          <w:t>Síťové aplikace a správa sítí</w:t>
        </w:r>
      </w:hyperlink>
    </w:p>
    <w:p w:rsidR="0007751A" w:rsidRPr="00ED785F" w:rsidRDefault="004E3684" w:rsidP="00ED785F">
      <w:pPr>
        <w:jc w:val="center"/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</w:pPr>
      <w:r w:rsidRPr="0067397F">
        <w:rPr>
          <w:rFonts w:ascii="Consolas" w:hAnsi="Consolas" w:cs="Consolas"/>
          <w:b/>
          <w:color w:val="24292E"/>
          <w:sz w:val="36"/>
          <w:szCs w:val="18"/>
          <w:shd w:val="clear" w:color="auto" w:fill="FFFFFF"/>
        </w:rPr>
        <w:t>Dokumentace LDAP serveru</w:t>
      </w:r>
    </w:p>
    <w:p w:rsidR="0007751A" w:rsidRDefault="0007751A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07751A" w:rsidRDefault="0007751A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5ED1" w:rsidRDefault="00ED5ED1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D73C8B" w:rsidRDefault="00D73C8B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D785F" w:rsidRDefault="00ED785F" w:rsidP="0007751A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E71792" w:rsidRDefault="00ED785F" w:rsidP="00ED785F">
      <w:pP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sectPr w:rsidR="00E71792" w:rsidSect="00B43395"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ED785F">
        <w:rPr>
          <w:rFonts w:ascii="Consolas" w:hAnsi="Consolas" w:cs="Consolas"/>
          <w:b/>
          <w:color w:val="24292E"/>
          <w:sz w:val="24"/>
          <w:szCs w:val="18"/>
          <w:shd w:val="clear" w:color="auto" w:fill="FFFFFF"/>
        </w:rPr>
        <w:t>Tomáš Aubrecht</w:t>
      </w:r>
      <w: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</w:t>
      </w:r>
      <w:r w:rsidR="001F15CA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xaubre02</w:t>
      </w:r>
      <w:r w:rsidR="00D73C8B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  </w:t>
      </w:r>
      <w:r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</w:t>
      </w:r>
      <w:r w:rsidR="00D73C8B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                 </w:t>
      </w:r>
      <w:bookmarkStart w:id="0" w:name="_GoBack"/>
      <w:bookmarkEnd w:id="0"/>
      <w:r w:rsidR="00D73C8B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 xml:space="preserve">      </w:t>
      </w:r>
      <w:r w:rsidR="00352CCE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1</w:t>
      </w:r>
      <w:r w:rsidR="0007751A" w:rsidRPr="00ED5ED1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6.listopadu 201</w:t>
      </w:r>
      <w:r w:rsidR="00352CCE">
        <w:rPr>
          <w:rFonts w:ascii="Consolas" w:hAnsi="Consolas" w:cs="Consolas"/>
          <w:color w:val="24292E"/>
          <w:sz w:val="24"/>
          <w:szCs w:val="18"/>
          <w:shd w:val="clear" w:color="auto" w:fill="FFFFFF"/>
        </w:rPr>
        <w:t>7</w:t>
      </w:r>
    </w:p>
    <w:p w:rsidR="00E71792" w:rsidRDefault="00E71792" w:rsidP="00E71792">
      <w:pPr>
        <w:rPr>
          <w:rFonts w:ascii="Verdana" w:hAnsi="Verdana"/>
          <w:color w:val="000000"/>
          <w:sz w:val="20"/>
          <w:szCs w:val="20"/>
        </w:rPr>
      </w:pPr>
    </w:p>
    <w:sdt>
      <w:sdtPr>
        <w:id w:val="982356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B058D" w:rsidRPr="00746EF7" w:rsidRDefault="00EF4DC2" w:rsidP="00E71792">
          <w:pPr>
            <w:rPr>
              <w:color w:val="2F5496" w:themeColor="accent1" w:themeShade="BF"/>
              <w:sz w:val="40"/>
            </w:rPr>
          </w:pPr>
          <w:r w:rsidRPr="00746EF7">
            <w:rPr>
              <w:color w:val="2F5496" w:themeColor="accent1" w:themeShade="BF"/>
              <w:sz w:val="40"/>
            </w:rPr>
            <w:t>Obsah</w:t>
          </w:r>
        </w:p>
        <w:p w:rsidR="00A57FD3" w:rsidRDefault="006B058D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57004" w:history="1">
            <w:r w:rsidR="00A57FD3" w:rsidRPr="00A57FD3">
              <w:rPr>
                <w:rStyle w:val="Hyperlink"/>
                <w:b/>
                <w:noProof/>
              </w:rPr>
              <w:t>1</w:t>
            </w:r>
            <w:r w:rsidR="00A57FD3" w:rsidRPr="00CB24D6">
              <w:rPr>
                <w:rStyle w:val="Hyperlink"/>
                <w:noProof/>
              </w:rPr>
              <w:t xml:space="preserve">   </w:t>
            </w:r>
            <w:r w:rsidR="00A57FD3" w:rsidRPr="00A57FD3">
              <w:rPr>
                <w:rStyle w:val="Hyperlink"/>
                <w:b/>
                <w:noProof/>
              </w:rPr>
              <w:t>Úvod</w:t>
            </w:r>
            <w:r w:rsidR="00A57FD3">
              <w:rPr>
                <w:noProof/>
                <w:webHidden/>
              </w:rPr>
              <w:tab/>
            </w:r>
            <w:r w:rsidR="00A57FD3">
              <w:rPr>
                <w:noProof/>
                <w:webHidden/>
              </w:rPr>
              <w:fldChar w:fldCharType="begin"/>
            </w:r>
            <w:r w:rsidR="00A57FD3">
              <w:rPr>
                <w:noProof/>
                <w:webHidden/>
              </w:rPr>
              <w:instrText xml:space="preserve"> PAGEREF _Toc498857004 \h </w:instrText>
            </w:r>
            <w:r w:rsidR="00A57FD3">
              <w:rPr>
                <w:noProof/>
                <w:webHidden/>
              </w:rPr>
            </w:r>
            <w:r w:rsidR="00A57FD3"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1</w:t>
            </w:r>
            <w:r w:rsidR="00A57FD3"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05" w:history="1">
            <w:r w:rsidRPr="00CB24D6">
              <w:rPr>
                <w:rStyle w:val="Hyperlink"/>
                <w:noProof/>
              </w:rPr>
              <w:t>1.1   Adresářový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06" w:history="1">
            <w:r w:rsidRPr="00CB24D6">
              <w:rPr>
                <w:rStyle w:val="Hyperlink"/>
                <w:noProof/>
              </w:rPr>
              <w:t>1.2   Lightweight Directory Access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07" w:history="1">
            <w:r w:rsidRPr="00CB24D6">
              <w:rPr>
                <w:rStyle w:val="Hyperlink"/>
                <w:noProof/>
              </w:rPr>
              <w:t>1.3   Basic Encoding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08" w:history="1">
            <w:r w:rsidRPr="00A57FD3">
              <w:rPr>
                <w:rStyle w:val="Hyperlink"/>
                <w:b/>
                <w:noProof/>
              </w:rPr>
              <w:t>2</w:t>
            </w:r>
            <w:r w:rsidRPr="00CB24D6">
              <w:rPr>
                <w:rStyle w:val="Hyperlink"/>
                <w:noProof/>
              </w:rPr>
              <w:t xml:space="preserve">   </w:t>
            </w:r>
            <w:r w:rsidRPr="00A57FD3">
              <w:rPr>
                <w:rStyle w:val="Hyperlink"/>
                <w:b/>
                <w:noProof/>
              </w:rPr>
              <w:t>Struktura a implementace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09" w:history="1">
            <w:r w:rsidRPr="00CB24D6">
              <w:rPr>
                <w:rStyle w:val="Hyperlink"/>
                <w:noProof/>
              </w:rPr>
              <w:t>2.1   Argumenty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0" w:history="1">
            <w:r w:rsidRPr="00CB24D6">
              <w:rPr>
                <w:rStyle w:val="Hyperlink"/>
                <w:noProof/>
              </w:rPr>
              <w:t>2.2   Kodér a dekodér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1" w:history="1">
            <w:r w:rsidRPr="00CB24D6">
              <w:rPr>
                <w:rStyle w:val="Hyperlink"/>
                <w:noProof/>
              </w:rPr>
              <w:t>2.3  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2" w:history="1">
            <w:r w:rsidRPr="00CB24D6">
              <w:rPr>
                <w:rStyle w:val="Hyperlink"/>
                <w:noProof/>
              </w:rPr>
              <w:t>2.3.1   Aplikace filtru equalityMatch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3" w:history="1">
            <w:r w:rsidRPr="00CB24D6">
              <w:rPr>
                <w:rStyle w:val="Hyperlink"/>
                <w:noProof/>
              </w:rPr>
              <w:t>2.3.2   Aplikace filtru substrings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4" w:history="1">
            <w:r w:rsidRPr="00CB24D6">
              <w:rPr>
                <w:rStyle w:val="Hyperlink"/>
                <w:noProof/>
              </w:rPr>
              <w:t>2.3.3   Aplikace filtru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5" w:history="1">
            <w:r w:rsidRPr="00CB24D6">
              <w:rPr>
                <w:rStyle w:val="Hyperlink"/>
                <w:noProof/>
              </w:rPr>
              <w:t>2.3.4   Aplikace filtru 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6" w:history="1">
            <w:r w:rsidRPr="00CB24D6">
              <w:rPr>
                <w:rStyle w:val="Hyperlink"/>
                <w:noProof/>
              </w:rPr>
              <w:t>2.3.5   Aplikace filtru NOT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7" w:history="1">
            <w:r w:rsidRPr="00A57FD3">
              <w:rPr>
                <w:rStyle w:val="Hyperlink"/>
                <w:b/>
                <w:noProof/>
              </w:rPr>
              <w:t>3</w:t>
            </w:r>
            <w:r w:rsidRPr="00CB24D6">
              <w:rPr>
                <w:rStyle w:val="Hyperlink"/>
                <w:noProof/>
              </w:rPr>
              <w:t xml:space="preserve">   </w:t>
            </w:r>
            <w:r w:rsidRPr="00A57FD3">
              <w:rPr>
                <w:rStyle w:val="Hyperlink"/>
                <w:b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8" w:history="1">
            <w:r w:rsidRPr="00A57FD3">
              <w:rPr>
                <w:rStyle w:val="Hyperlink"/>
                <w:b/>
                <w:noProof/>
              </w:rPr>
              <w:t>4</w:t>
            </w:r>
            <w:r w:rsidRPr="00CB24D6">
              <w:rPr>
                <w:rStyle w:val="Hyperlink"/>
                <w:noProof/>
              </w:rPr>
              <w:t xml:space="preserve">   </w:t>
            </w:r>
            <w:r w:rsidRPr="00A57FD3">
              <w:rPr>
                <w:rStyle w:val="Hyperlink"/>
                <w:b/>
                <w:noProof/>
              </w:rPr>
              <w:t>Použití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7FD3" w:rsidRDefault="00A57FD3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98857019" w:history="1">
            <w:r w:rsidRPr="00A57FD3">
              <w:rPr>
                <w:rStyle w:val="Hyperlink"/>
                <w:b/>
                <w:noProof/>
              </w:rPr>
              <w:t>5</w:t>
            </w:r>
            <w:r w:rsidRPr="00CB24D6">
              <w:rPr>
                <w:rStyle w:val="Hyperlink"/>
                <w:noProof/>
              </w:rPr>
              <w:t xml:space="preserve">   </w:t>
            </w:r>
            <w:r w:rsidRPr="00A57FD3">
              <w:rPr>
                <w:rStyle w:val="Hyperlink"/>
                <w:b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_Toc498857019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22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1B7F" w:rsidRDefault="006B058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038F3" w:rsidRDefault="004038F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00064E" w:rsidRPr="004038F3" w:rsidRDefault="0000064E" w:rsidP="004038F3">
      <w:pPr>
        <w:rPr>
          <w:b/>
          <w:bCs/>
          <w:noProof/>
        </w:rPr>
        <w:sectPr w:rsidR="0000064E" w:rsidRPr="004038F3" w:rsidSect="00B43395"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6B058D" w:rsidRDefault="00281A2B" w:rsidP="00281A2B">
      <w:pPr>
        <w:pStyle w:val="Heading1"/>
      </w:pPr>
      <w:bookmarkStart w:id="1" w:name="_Toc498857004"/>
      <w:r>
        <w:lastRenderedPageBreak/>
        <w:t xml:space="preserve">1   </w:t>
      </w:r>
      <w:r w:rsidR="00ED29C6">
        <w:t>Úvo</w:t>
      </w:r>
      <w:r w:rsidR="006B058D">
        <w:t>d</w:t>
      </w:r>
      <w:bookmarkEnd w:id="1"/>
    </w:p>
    <w:p w:rsidR="009967D3" w:rsidRPr="009967D3" w:rsidRDefault="009967D3" w:rsidP="009967D3">
      <w:pPr>
        <w:rPr>
          <w:sz w:val="8"/>
        </w:rPr>
      </w:pPr>
    </w:p>
    <w:p w:rsidR="00281A2B" w:rsidRDefault="00281A2B" w:rsidP="00281A2B">
      <w:pPr>
        <w:pStyle w:val="Heading2"/>
      </w:pPr>
      <w:bookmarkStart w:id="2" w:name="_Toc498857005"/>
      <w:r>
        <w:t>1.1   Adresářový server</w:t>
      </w:r>
      <w:bookmarkEnd w:id="2"/>
    </w:p>
    <w:p w:rsidR="003C5CFA" w:rsidRDefault="003C5CFA" w:rsidP="003C5CFA">
      <w:pPr>
        <w:spacing w:after="0"/>
      </w:pPr>
      <w:r>
        <w:t>Slouží jako centrální uložiště dat různých typů, která jsou spíše neměnného charakteru a nepotřebují transakční zpracování. Tyto data jsou v adresáři velmi rychle dohledatelná.</w:t>
      </w:r>
      <w:r w:rsidRPr="003C5CFA">
        <w:t xml:space="preserve"> </w:t>
      </w:r>
      <w:r>
        <w:t>Adresář je optimalizován pro velký počet požadavků na čtení</w:t>
      </w:r>
      <w:r>
        <w:t xml:space="preserve">, na druhou stranu se nejedná o </w:t>
      </w:r>
      <w:r>
        <w:t>relační databáz</w:t>
      </w:r>
      <w:r>
        <w:t>i</w:t>
      </w:r>
      <w:r>
        <w:t xml:space="preserve">, </w:t>
      </w:r>
      <w:r>
        <w:t>proto není</w:t>
      </w:r>
      <w:r>
        <w:t xml:space="preserve"> optimalizován pro časté zápisy.</w:t>
      </w:r>
    </w:p>
    <w:p w:rsidR="00281A2B" w:rsidRPr="003C5CFA" w:rsidRDefault="003C5CFA" w:rsidP="003C5CFA">
      <w:pPr>
        <w:spacing w:after="0"/>
      </w:pPr>
      <w:r>
        <w:t xml:space="preserve">      Pro</w:t>
      </w:r>
      <w:r>
        <w:t xml:space="preserve"> komunikaci s adresářovým serverem </w:t>
      </w:r>
      <w:r>
        <w:t>se n</w:t>
      </w:r>
      <w:r>
        <w:t>ejčastěji použív</w:t>
      </w:r>
      <w:r>
        <w:t>á protokol</w:t>
      </w:r>
      <w:r>
        <w:t xml:space="preserve"> LDAP.</w:t>
      </w:r>
    </w:p>
    <w:p w:rsidR="003C5CFA" w:rsidRPr="003C5CFA" w:rsidRDefault="003C5CFA" w:rsidP="003C5CFA"/>
    <w:p w:rsidR="001C5CD4" w:rsidRDefault="00281A2B" w:rsidP="00281A2B">
      <w:pPr>
        <w:pStyle w:val="Heading2"/>
      </w:pPr>
      <w:bookmarkStart w:id="3" w:name="_Toc498857006"/>
      <w:r>
        <w:t xml:space="preserve">1.2   </w:t>
      </w:r>
      <w:proofErr w:type="spellStart"/>
      <w:r w:rsidR="0054496E" w:rsidRPr="0054496E">
        <w:t>Lightweight</w:t>
      </w:r>
      <w:proofErr w:type="spellEnd"/>
      <w:r w:rsidR="0054496E" w:rsidRPr="0054496E">
        <w:t xml:space="preserve"> </w:t>
      </w:r>
      <w:proofErr w:type="spellStart"/>
      <w:r w:rsidR="0054496E" w:rsidRPr="0054496E">
        <w:t>Directory</w:t>
      </w:r>
      <w:proofErr w:type="spellEnd"/>
      <w:r w:rsidR="0054496E" w:rsidRPr="0054496E">
        <w:t xml:space="preserve"> Access </w:t>
      </w:r>
      <w:proofErr w:type="spellStart"/>
      <w:r w:rsidR="0054496E" w:rsidRPr="0054496E">
        <w:t>Protocol</w:t>
      </w:r>
      <w:bookmarkEnd w:id="3"/>
      <w:proofErr w:type="spellEnd"/>
    </w:p>
    <w:p w:rsidR="007D66E7" w:rsidRDefault="00EA5CEB" w:rsidP="009967D3">
      <w:pPr>
        <w:spacing w:after="0"/>
        <w:jc w:val="both"/>
      </w:pPr>
      <w:r>
        <w:t xml:space="preserve">Jedná se o </w:t>
      </w:r>
      <w:r w:rsidR="00A57FD3" w:rsidRPr="00A57FD3">
        <w:t xml:space="preserve">standardizovaný komunikační protokol </w:t>
      </w:r>
      <w:r w:rsidR="0054496E" w:rsidRPr="0054496E">
        <w:t>pro ukládání a přístup k datům na adresářovém serveru</w:t>
      </w:r>
      <w:r w:rsidR="00A57FD3">
        <w:t xml:space="preserve"> pomocí</w:t>
      </w:r>
      <w:r w:rsidR="00A57FD3" w:rsidRPr="00A57FD3">
        <w:t xml:space="preserve"> TCP/IP</w:t>
      </w:r>
      <w:r w:rsidR="0054496E" w:rsidRPr="0054496E">
        <w:t xml:space="preserve">. </w:t>
      </w:r>
      <w:r w:rsidR="0054496E">
        <w:t>J</w:t>
      </w:r>
      <w:r w:rsidR="0054496E" w:rsidRPr="0054496E">
        <w:t>ednotlivé položky</w:t>
      </w:r>
      <w:r w:rsidR="0054496E">
        <w:t xml:space="preserve"> jsou</w:t>
      </w:r>
      <w:r w:rsidR="0054496E" w:rsidRPr="0054496E">
        <w:t xml:space="preserve"> na serveru ukládány formou záznamů a </w:t>
      </w:r>
      <w:r w:rsidR="0054496E">
        <w:t xml:space="preserve">jsou </w:t>
      </w:r>
      <w:r w:rsidR="0054496E" w:rsidRPr="0054496E">
        <w:t>uspořádány do stromové struktury</w:t>
      </w:r>
      <w:r w:rsidR="0054496E">
        <w:t xml:space="preserve">. LDAP je </w:t>
      </w:r>
      <w:r w:rsidR="0054496E" w:rsidRPr="0054496E">
        <w:t>odlehčenou verzí odvozenou od mezinárodního standardu X.500. Používá se pro práci s informacemi o uživatelích nebo udržování adresářů.</w:t>
      </w:r>
    </w:p>
    <w:p w:rsidR="007D66E7" w:rsidRDefault="007D66E7" w:rsidP="009967D3">
      <w:pPr>
        <w:spacing w:after="0"/>
        <w:jc w:val="both"/>
      </w:pPr>
      <w:r>
        <w:t xml:space="preserve">      </w:t>
      </w:r>
      <w:r w:rsidR="0054496E">
        <w:t xml:space="preserve">Komunikace </w:t>
      </w:r>
      <w:r>
        <w:t xml:space="preserve">serveru v projektu </w:t>
      </w:r>
      <w:r w:rsidR="0054496E">
        <w:t>probíhá následovně</w:t>
      </w:r>
      <w:r>
        <w:t>:</w:t>
      </w:r>
      <w:r w:rsidR="0054496E">
        <w:t xml:space="preserve"> 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Klient </w:t>
      </w:r>
      <w:r w:rsidR="007D66E7">
        <w:t>zahájí</w:t>
      </w:r>
      <w:r w:rsidRPr="0054496E">
        <w:t xml:space="preserve"> komunikaci se ser</w:t>
      </w:r>
      <w:r w:rsidR="007D66E7">
        <w:t>verem</w:t>
      </w:r>
      <w:r w:rsidRPr="0054496E">
        <w:t xml:space="preserve"> odesláním </w:t>
      </w:r>
      <w:r w:rsidR="007D66E7">
        <w:t xml:space="preserve">zprávy </w:t>
      </w:r>
      <w:proofErr w:type="spellStart"/>
      <w:r w:rsidRPr="007D66E7">
        <w:rPr>
          <w:i/>
        </w:rPr>
        <w:t>BindRequest</w:t>
      </w:r>
      <w:proofErr w:type="spellEnd"/>
      <w:r w:rsidRPr="0054496E">
        <w:t>.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Server </w:t>
      </w:r>
      <w:r w:rsidR="007D66E7">
        <w:t xml:space="preserve">na ni </w:t>
      </w:r>
      <w:r w:rsidRPr="0054496E">
        <w:t>odpoví zprávou </w:t>
      </w:r>
      <w:proofErr w:type="spellStart"/>
      <w:r w:rsidRPr="007D66E7">
        <w:rPr>
          <w:i/>
        </w:rPr>
        <w:t>BindResponse</w:t>
      </w:r>
      <w:proofErr w:type="spellEnd"/>
      <w:r w:rsidRPr="0054496E">
        <w:t>.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Klient </w:t>
      </w:r>
      <w:r w:rsidR="007D66E7" w:rsidRPr="0054496E">
        <w:t>pomocí </w:t>
      </w:r>
      <w:r w:rsidR="007D66E7">
        <w:t xml:space="preserve">zprávy </w:t>
      </w:r>
      <w:proofErr w:type="spellStart"/>
      <w:r w:rsidR="007D66E7" w:rsidRPr="007D66E7">
        <w:rPr>
          <w:i/>
        </w:rPr>
        <w:t>SearchRequest</w:t>
      </w:r>
      <w:proofErr w:type="spellEnd"/>
      <w:r w:rsidR="007D66E7" w:rsidRPr="0054496E">
        <w:t xml:space="preserve"> </w:t>
      </w:r>
      <w:r w:rsidR="007D66E7">
        <w:t>po</w:t>
      </w:r>
      <w:r w:rsidRPr="0054496E">
        <w:t>žádá o vyhledání záznamu.</w:t>
      </w:r>
    </w:p>
    <w:p w:rsidR="007D66E7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Server </w:t>
      </w:r>
      <w:r w:rsidR="007D66E7">
        <w:t>vyhledá požadované záznamy a pro každý záznam odešle samostatnou</w:t>
      </w:r>
      <w:r w:rsidRPr="0054496E">
        <w:t xml:space="preserve"> zprávu </w:t>
      </w:r>
      <w:proofErr w:type="spellStart"/>
      <w:r w:rsidRPr="007D66E7">
        <w:rPr>
          <w:i/>
        </w:rPr>
        <w:t>SearchResEntry</w:t>
      </w:r>
      <w:proofErr w:type="spellEnd"/>
      <w:r w:rsidRPr="0054496E">
        <w:t>.</w:t>
      </w:r>
    </w:p>
    <w:p w:rsidR="007D66E7" w:rsidRDefault="007D66E7" w:rsidP="009967D3">
      <w:pPr>
        <w:pStyle w:val="ListParagraph"/>
        <w:numPr>
          <w:ilvl w:val="0"/>
          <w:numId w:val="5"/>
        </w:numPr>
        <w:spacing w:after="0"/>
        <w:jc w:val="both"/>
      </w:pPr>
      <w:r>
        <w:t>Po odeslání všech nalezených záznamů s</w:t>
      </w:r>
      <w:r w:rsidR="0054496E" w:rsidRPr="0054496E">
        <w:t>erver informuje klienta o ukončení vyhledávání</w:t>
      </w:r>
      <w:r>
        <w:t xml:space="preserve"> pomocí zprávy</w:t>
      </w:r>
      <w:r w:rsidR="0054496E" w:rsidRPr="0054496E">
        <w:t> </w:t>
      </w:r>
      <w:proofErr w:type="spellStart"/>
      <w:r w:rsidR="0054496E" w:rsidRPr="007D66E7">
        <w:rPr>
          <w:i/>
        </w:rPr>
        <w:t>SearchResDone</w:t>
      </w:r>
      <w:proofErr w:type="spellEnd"/>
      <w:r w:rsidR="0054496E" w:rsidRPr="0054496E">
        <w:t>.</w:t>
      </w:r>
    </w:p>
    <w:p w:rsidR="0054496E" w:rsidRPr="00EA5CEB" w:rsidRDefault="0054496E" w:rsidP="009967D3">
      <w:pPr>
        <w:pStyle w:val="ListParagraph"/>
        <w:numPr>
          <w:ilvl w:val="0"/>
          <w:numId w:val="5"/>
        </w:numPr>
        <w:spacing w:after="0"/>
        <w:jc w:val="both"/>
      </w:pPr>
      <w:r w:rsidRPr="0054496E">
        <w:t xml:space="preserve">Klient </w:t>
      </w:r>
      <w:r w:rsidR="007D66E7">
        <w:t xml:space="preserve">následně </w:t>
      </w:r>
      <w:r w:rsidRPr="0054496E">
        <w:t>uzav</w:t>
      </w:r>
      <w:r w:rsidR="007D66E7">
        <w:t>ře</w:t>
      </w:r>
      <w:r w:rsidRPr="0054496E">
        <w:t xml:space="preserve"> komunikaci</w:t>
      </w:r>
      <w:r w:rsidR="007D66E7">
        <w:t xml:space="preserve"> zprávou</w:t>
      </w:r>
      <w:r w:rsidRPr="0054496E">
        <w:t> </w:t>
      </w:r>
      <w:proofErr w:type="spellStart"/>
      <w:r w:rsidRPr="007D66E7">
        <w:rPr>
          <w:i/>
        </w:rPr>
        <w:t>UnbindRequest</w:t>
      </w:r>
      <w:proofErr w:type="spellEnd"/>
      <w:r w:rsidRPr="0054496E">
        <w:t>.</w:t>
      </w:r>
    </w:p>
    <w:p w:rsidR="0054496E" w:rsidRDefault="0054496E" w:rsidP="009967D3">
      <w:pPr>
        <w:jc w:val="both"/>
      </w:pPr>
      <w:r>
        <w:t xml:space="preserve">      Každ</w:t>
      </w:r>
      <w:r w:rsidR="007D66E7">
        <w:t xml:space="preserve">á zpráva je zapouzdřena do </w:t>
      </w:r>
      <w:proofErr w:type="spellStart"/>
      <w:r w:rsidR="007D66E7" w:rsidRPr="007D66E7">
        <w:rPr>
          <w:i/>
        </w:rPr>
        <w:t>LDAPMessage</w:t>
      </w:r>
      <w:proofErr w:type="spellEnd"/>
      <w:r w:rsidR="007D66E7">
        <w:t xml:space="preserve"> představující datovou jednotku protokolu. Ta obsahuje identifikační číslo zprávy, o které se stará klient</w:t>
      </w:r>
      <w:r w:rsidR="00BC7EFD">
        <w:t>,</w:t>
      </w:r>
      <w:r w:rsidR="007D66E7">
        <w:t xml:space="preserve"> a konkrétní typ zprávy. Jednotlivé části </w:t>
      </w:r>
      <w:r w:rsidR="001D7C78">
        <w:t xml:space="preserve">zprávy </w:t>
      </w:r>
      <w:r w:rsidR="007D66E7">
        <w:t xml:space="preserve">jsou </w:t>
      </w:r>
      <w:r w:rsidR="001D7C78">
        <w:t>za</w:t>
      </w:r>
      <w:r w:rsidR="007D66E7">
        <w:t>kódovány pomocí ASN.1</w:t>
      </w:r>
      <w:r w:rsidR="001D7C78">
        <w:t xml:space="preserve">, což </w:t>
      </w:r>
      <w:r w:rsidR="001D7C78" w:rsidRPr="001D7C78">
        <w:t>je prostředek pro popis </w:t>
      </w:r>
      <w:hyperlink r:id="rId12" w:tooltip="Datová struktura" w:history="1">
        <w:r w:rsidR="001D7C78" w:rsidRPr="001D7C78">
          <w:t>datových struktur</w:t>
        </w:r>
      </w:hyperlink>
      <w:r w:rsidR="001D7C78">
        <w:t>. Využívá metodu BER.</w:t>
      </w:r>
    </w:p>
    <w:p w:rsidR="003C5CFA" w:rsidRDefault="003C5CFA" w:rsidP="009967D3">
      <w:pPr>
        <w:jc w:val="both"/>
      </w:pPr>
    </w:p>
    <w:p w:rsidR="006B058D" w:rsidRDefault="00281A2B" w:rsidP="00281A2B">
      <w:pPr>
        <w:pStyle w:val="Heading2"/>
      </w:pPr>
      <w:bookmarkStart w:id="4" w:name="_Toc498857007"/>
      <w:r>
        <w:t xml:space="preserve">1.3   </w:t>
      </w:r>
      <w:r w:rsidR="001D7C78">
        <w:t xml:space="preserve">Basic </w:t>
      </w:r>
      <w:proofErr w:type="spellStart"/>
      <w:r w:rsidR="001D7C78">
        <w:t>Encoding</w:t>
      </w:r>
      <w:proofErr w:type="spellEnd"/>
      <w:r w:rsidR="001D7C78">
        <w:t xml:space="preserve"> </w:t>
      </w:r>
      <w:proofErr w:type="spellStart"/>
      <w:r w:rsidR="001D7C78">
        <w:t>Rules</w:t>
      </w:r>
      <w:bookmarkEnd w:id="4"/>
      <w:proofErr w:type="spellEnd"/>
    </w:p>
    <w:p w:rsidR="008E37E3" w:rsidRDefault="009967D3" w:rsidP="008E37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Jedná se o soubor pravidel pro zakódování abstraktní informace do konkrétního datového </w:t>
      </w:r>
      <w:r w:rsidR="005F4EA6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(bytového) </w:t>
      </w:r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proudu</w:t>
      </w:r>
      <w:r w:rsidR="008E37E3"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. Každý datový prvek je zakódovaný</w:t>
      </w:r>
      <w:r w:rsidR="005F4EA6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</w:t>
      </w:r>
      <w:r w:rsidR="008E37E3"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jako trojice</w:t>
      </w:r>
      <w:r w:rsid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:</w:t>
      </w:r>
    </w:p>
    <w:p w:rsidR="008E37E3" w:rsidRPr="008E37E3" w:rsidRDefault="008E37E3" w:rsidP="008E37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Type – identifikátor typu</w:t>
      </w:r>
    </w:p>
    <w:p w:rsidR="008E37E3" w:rsidRPr="008E37E3" w:rsidRDefault="008E37E3" w:rsidP="008E37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Length</w:t>
      </w:r>
      <w:proofErr w:type="spellEnd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– informace o délce</w:t>
      </w:r>
    </w:p>
    <w:p w:rsidR="008E37E3" w:rsidRDefault="008E37E3" w:rsidP="008E37E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proofErr w:type="spellStart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Value</w:t>
      </w:r>
      <w:proofErr w:type="spellEnd"/>
      <w:r w:rsidRPr="008E37E3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 xml:space="preserve"> – vlastní hodnota</w:t>
      </w:r>
      <w:r w:rsidR="00FC0BC1"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,</w:t>
      </w:r>
    </w:p>
    <w:p w:rsidR="008E37E3" w:rsidRPr="008E37E3" w:rsidRDefault="008E37E3" w:rsidP="008E37E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cs-CZ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cs-CZ" w:eastAsia="en-US"/>
        </w:rPr>
        <w:t>čímž se BER řadí mezi TLV formáty.</w:t>
      </w:r>
    </w:p>
    <w:p w:rsidR="00A57FD3" w:rsidRDefault="00A57FD3">
      <w:r>
        <w:br w:type="page"/>
      </w:r>
    </w:p>
    <w:p w:rsidR="006B058D" w:rsidRDefault="005851BC" w:rsidP="006B058D">
      <w:pPr>
        <w:pStyle w:val="Heading1"/>
      </w:pPr>
      <w:bookmarkStart w:id="5" w:name="_Toc498857008"/>
      <w:r>
        <w:lastRenderedPageBreak/>
        <w:t xml:space="preserve">2  </w:t>
      </w:r>
      <w:r w:rsidR="00B950C7">
        <w:t xml:space="preserve"> </w:t>
      </w:r>
      <w:r w:rsidR="006B058D">
        <w:t xml:space="preserve">Struktura </w:t>
      </w:r>
      <w:r w:rsidR="00DC1BFA">
        <w:t xml:space="preserve">a implementace </w:t>
      </w:r>
      <w:r w:rsidR="006B058D">
        <w:t>projektu</w:t>
      </w:r>
      <w:bookmarkEnd w:id="5"/>
    </w:p>
    <w:p w:rsidR="00AC7F56" w:rsidRDefault="004038F3" w:rsidP="00E64981">
      <w:pPr>
        <w:spacing w:after="0"/>
        <w:jc w:val="both"/>
      </w:pPr>
      <w:r>
        <w:t xml:space="preserve">Projekt je rozdělen do tří hlavních částí: </w:t>
      </w:r>
      <w:r w:rsidR="009F6AC7">
        <w:rPr>
          <w:b/>
        </w:rPr>
        <w:t>argumenty</w:t>
      </w:r>
      <w:r w:rsidRPr="004038F3">
        <w:rPr>
          <w:b/>
        </w:rPr>
        <w:t xml:space="preserve">, </w:t>
      </w:r>
      <w:r w:rsidR="001E6828" w:rsidRPr="004038F3">
        <w:rPr>
          <w:b/>
        </w:rPr>
        <w:t>kodér/dekodér</w:t>
      </w:r>
      <w:r w:rsidR="001E6828">
        <w:rPr>
          <w:b/>
        </w:rPr>
        <w:t xml:space="preserve"> </w:t>
      </w:r>
      <w:r w:rsidRPr="004038F3">
        <w:t>a</w:t>
      </w:r>
      <w:r w:rsidR="001E6828">
        <w:t xml:space="preserve"> samotný </w:t>
      </w:r>
      <w:r w:rsidR="001E6828" w:rsidRPr="004038F3">
        <w:rPr>
          <w:b/>
        </w:rPr>
        <w:t>server</w:t>
      </w:r>
      <w:r w:rsidRPr="001E6828">
        <w:t>.</w:t>
      </w:r>
      <w:r w:rsidR="00147D79">
        <w:t xml:space="preserve"> </w:t>
      </w:r>
      <w:r w:rsidR="001E6828">
        <w:t>Jednotlivé části bylo možné vypracovávat téměř nezávisle</w:t>
      </w:r>
      <w:r w:rsidR="00087A19">
        <w:t>, což zároveň představovalo</w:t>
      </w:r>
      <w:r w:rsidR="00BA516C">
        <w:t xml:space="preserve"> </w:t>
      </w:r>
      <w:r w:rsidR="00087A19">
        <w:t>tři hlavní</w:t>
      </w:r>
      <w:r w:rsidR="00E40513">
        <w:t xml:space="preserve"> </w:t>
      </w:r>
      <w:r w:rsidR="00087A19">
        <w:t xml:space="preserve">pomyslné </w:t>
      </w:r>
      <w:r w:rsidR="00BA516C">
        <w:t>milníky vývoje projektu</w:t>
      </w:r>
      <w:r w:rsidR="00E40513">
        <w:t>, které byly potřeba zdolat.</w:t>
      </w:r>
      <w:r w:rsidR="00E64981">
        <w:t xml:space="preserve"> </w:t>
      </w:r>
    </w:p>
    <w:p w:rsidR="00AC7F56" w:rsidRDefault="00AC7F56" w:rsidP="00E64981">
      <w:pPr>
        <w:spacing w:after="0"/>
        <w:jc w:val="both"/>
      </w:pPr>
      <w:r>
        <w:t xml:space="preserve">      </w:t>
      </w:r>
      <w:r w:rsidR="00E64981">
        <w:t>V hlavní funkci programu</w:t>
      </w:r>
      <w:r w:rsidR="00E64981">
        <w:rPr>
          <w:i/>
        </w:rPr>
        <w:t xml:space="preserve"> </w:t>
      </w:r>
      <w:r w:rsidR="00E64981" w:rsidRPr="00E64981">
        <w:t xml:space="preserve">se pracuje se dvěma objekty reprezentující </w:t>
      </w:r>
      <w:proofErr w:type="spellStart"/>
      <w:r w:rsidR="00E64981" w:rsidRPr="00E64981">
        <w:t>parser</w:t>
      </w:r>
      <w:proofErr w:type="spellEnd"/>
      <w:r w:rsidR="00E64981" w:rsidRPr="00E64981">
        <w:t xml:space="preserve"> pro argumenty a</w:t>
      </w:r>
      <w:r w:rsidR="00FC18FE">
        <w:t> </w:t>
      </w:r>
      <w:r w:rsidR="00E64981" w:rsidRPr="00E64981">
        <w:t>samotný server, který zapouzdřuje kodér a dekodér.</w:t>
      </w:r>
      <w:r w:rsidR="00E64981">
        <w:t xml:space="preserve"> </w:t>
      </w:r>
      <w:r>
        <w:t>Nejprve jsou zpracovány vstupní argumenty</w:t>
      </w:r>
      <w:r w:rsidR="00FC18FE">
        <w:t xml:space="preserve"> programu</w:t>
      </w:r>
      <w:r w:rsidR="0070379E">
        <w:t xml:space="preserve">, </w:t>
      </w:r>
      <w:proofErr w:type="gramStart"/>
      <w:r w:rsidR="0070379E">
        <w:t>kde</w:t>
      </w:r>
      <w:proofErr w:type="gramEnd"/>
      <w:r w:rsidR="0070379E">
        <w:t xml:space="preserve"> pokud vše proběhlo úspěšně,</w:t>
      </w:r>
      <w:r>
        <w:t xml:space="preserve"> </w:t>
      </w:r>
      <w:r w:rsidR="0070379E">
        <w:t xml:space="preserve">tak </w:t>
      </w:r>
      <w:r>
        <w:t>jsou následně předány serveru</w:t>
      </w:r>
      <w:r w:rsidR="00FC18FE">
        <w:t>. Server</w:t>
      </w:r>
      <w:r w:rsidR="0070379E">
        <w:t xml:space="preserve"> tak</w:t>
      </w:r>
      <w:r w:rsidR="00FC18FE">
        <w:t xml:space="preserve"> zahájí</w:t>
      </w:r>
      <w:r w:rsidR="0070379E">
        <w:t xml:space="preserve"> </w:t>
      </w:r>
      <w:r w:rsidR="00FC18FE">
        <w:t xml:space="preserve">svou činnost a </w:t>
      </w:r>
      <w:r w:rsidR="00AD2E5D">
        <w:t xml:space="preserve">v případně úspěšné inicializace </w:t>
      </w:r>
      <w:r w:rsidR="00FC18FE">
        <w:t>začne zpracovávat příchozí požadavky od klientů.</w:t>
      </w:r>
    </w:p>
    <w:p w:rsidR="004038F3" w:rsidRPr="00E64981" w:rsidRDefault="00AC7F56" w:rsidP="00ED785F">
      <w:pPr>
        <w:jc w:val="both"/>
      </w:pPr>
      <w:r>
        <w:t xml:space="preserve">      </w:t>
      </w:r>
      <w:r w:rsidR="00E64981">
        <w:t xml:space="preserve">Důležitou </w:t>
      </w:r>
      <w:r w:rsidR="00B305BF">
        <w:t xml:space="preserve">roli zde hraje i funkce pro odchytávání signálů, která nastavuje příznak běhu programu, </w:t>
      </w:r>
      <w:r w:rsidR="00FC18FE">
        <w:t>který</w:t>
      </w:r>
      <w:r w:rsidR="00B305BF">
        <w:t xml:space="preserve"> je ukončen signálem </w:t>
      </w:r>
      <w:r w:rsidR="00B305BF" w:rsidRPr="00CC07C1">
        <w:rPr>
          <w:i/>
        </w:rPr>
        <w:t>SIGINT</w:t>
      </w:r>
      <w:r w:rsidR="00B305BF">
        <w:t xml:space="preserve"> (klávesy CTRL + C).</w:t>
      </w:r>
    </w:p>
    <w:p w:rsidR="00E40513" w:rsidRDefault="00E40513" w:rsidP="007B54E7">
      <w:pPr>
        <w:pStyle w:val="Heading2"/>
        <w:spacing w:after="160"/>
      </w:pPr>
    </w:p>
    <w:p w:rsidR="006B058D" w:rsidRDefault="00E40513" w:rsidP="006B058D">
      <w:pPr>
        <w:pStyle w:val="Heading2"/>
      </w:pPr>
      <w:bookmarkStart w:id="6" w:name="_Toc498857009"/>
      <w:r>
        <w:t xml:space="preserve">2.1   </w:t>
      </w:r>
      <w:r w:rsidR="009F6AC7">
        <w:t>Argumenty</w:t>
      </w:r>
      <w:r w:rsidR="006B058D">
        <w:t xml:space="preserve"> programu</w:t>
      </w:r>
      <w:bookmarkEnd w:id="6"/>
    </w:p>
    <w:p w:rsidR="0021020F" w:rsidRDefault="00E40513" w:rsidP="00E64981">
      <w:pPr>
        <w:spacing w:after="0"/>
        <w:jc w:val="both"/>
      </w:pPr>
      <w:r>
        <w:t xml:space="preserve">Pro zpracování vstupních </w:t>
      </w:r>
      <w:r w:rsidR="009F6AC7">
        <w:t>argumentů</w:t>
      </w:r>
      <w:r>
        <w:t xml:space="preserve"> programu je zde implementovaná samostatná třída </w:t>
      </w:r>
      <w:r w:rsidR="00337C73">
        <w:t>„</w:t>
      </w:r>
      <w:proofErr w:type="spellStart"/>
      <w:r w:rsidRPr="00E40513">
        <w:rPr>
          <w:i/>
        </w:rPr>
        <w:t>Params</w:t>
      </w:r>
      <w:proofErr w:type="spellEnd"/>
      <w:r w:rsidR="00337C73">
        <w:rPr>
          <w:i/>
        </w:rPr>
        <w:t>“</w:t>
      </w:r>
      <w:r>
        <w:rPr>
          <w:i/>
        </w:rPr>
        <w:t xml:space="preserve"> </w:t>
      </w:r>
      <w:r>
        <w:t>realizující tento proces. Při inicializaci této třídy</w:t>
      </w:r>
      <w:r w:rsidR="0021020F">
        <w:t xml:space="preserve"> jsou konstruktoru předány vstupní </w:t>
      </w:r>
      <w:r w:rsidR="00337C73">
        <w:t>argumenty</w:t>
      </w:r>
      <w:r w:rsidR="0021020F">
        <w:t xml:space="preserve"> programu, které se následně zpracovávají.</w:t>
      </w:r>
    </w:p>
    <w:p w:rsidR="0021020F" w:rsidRDefault="0021020F" w:rsidP="00E64981">
      <w:pPr>
        <w:spacing w:after="0"/>
        <w:jc w:val="both"/>
      </w:pPr>
      <w:r>
        <w:t xml:space="preserve">     </w:t>
      </w:r>
      <w:r w:rsidR="00FF5FE9">
        <w:t xml:space="preserve"> </w:t>
      </w:r>
      <w:r w:rsidR="00337C73">
        <w:t>Jako p</w:t>
      </w:r>
      <w:r w:rsidR="009F6AC7">
        <w:t>rvn</w:t>
      </w:r>
      <w:r w:rsidR="00337C73">
        <w:t>í</w:t>
      </w:r>
      <w:r w:rsidR="009F6AC7">
        <w:t xml:space="preserve"> proběhne kontrola počtu </w:t>
      </w:r>
      <w:r w:rsidR="00337C73">
        <w:t xml:space="preserve">argumentů. Jsou zde pouze dvě možnosti, jak program spustit, a to s povinným přepínačem pro soubor a pak případně s volitelným přepínačem pro explicitní nastavení portu </w:t>
      </w:r>
      <w:r w:rsidR="004133FA">
        <w:t xml:space="preserve">a jejich příslušné </w:t>
      </w:r>
      <w:r w:rsidR="00337C73">
        <w:t>hodnot</w:t>
      </w:r>
      <w:r w:rsidR="004133FA">
        <w:t>y</w:t>
      </w:r>
      <w:r w:rsidR="00337C73">
        <w:t>. Dohromady včetně názvu programu to dává 3 nebo 5 argumentů. Jiný počet není povolen</w:t>
      </w:r>
      <w:r w:rsidR="002847B8">
        <w:t xml:space="preserve"> a program skončí s chybou</w:t>
      </w:r>
      <w:r w:rsidR="00337C73">
        <w:t>.</w:t>
      </w:r>
    </w:p>
    <w:p w:rsidR="00337C73" w:rsidRDefault="00337C73" w:rsidP="00E64981">
      <w:pPr>
        <w:spacing w:after="0"/>
        <w:jc w:val="both"/>
      </w:pPr>
      <w:r>
        <w:t xml:space="preserve">     </w:t>
      </w:r>
      <w:r w:rsidR="00FF5FE9">
        <w:t xml:space="preserve"> </w:t>
      </w:r>
      <w:r>
        <w:t xml:space="preserve">Následně je provedena kontrola přepínačů, zdali je uveden povinný přepínač </w:t>
      </w:r>
      <w:r w:rsidRPr="00337C73">
        <w:rPr>
          <w:i/>
        </w:rPr>
        <w:t>„-f“</w:t>
      </w:r>
      <w:r>
        <w:t xml:space="preserve"> pro soubor, případně </w:t>
      </w:r>
      <w:r w:rsidRPr="00337C73">
        <w:rPr>
          <w:i/>
        </w:rPr>
        <w:t>„-p“</w:t>
      </w:r>
      <w:r>
        <w:t xml:space="preserve"> pro port</w:t>
      </w:r>
      <w:r w:rsidR="00057533">
        <w:t>,</w:t>
      </w:r>
      <w:r w:rsidR="005E0A34">
        <w:t xml:space="preserve"> a uložení po nich následujících argumentů představující dané hodnoty.</w:t>
      </w:r>
    </w:p>
    <w:p w:rsidR="00FF5FE9" w:rsidRDefault="005E0A34" w:rsidP="00E64981">
      <w:pPr>
        <w:spacing w:after="0"/>
        <w:jc w:val="both"/>
      </w:pPr>
      <w:r>
        <w:t xml:space="preserve">    </w:t>
      </w:r>
      <w:r w:rsidR="00FF5FE9">
        <w:t xml:space="preserve"> </w:t>
      </w:r>
      <w:r>
        <w:t xml:space="preserve"> V poslední </w:t>
      </w:r>
      <w:r w:rsidR="00106F10">
        <w:t xml:space="preserve">části se provede kontrola uvedených hodnot. </w:t>
      </w:r>
      <w:r w:rsidR="00AB350C">
        <w:t>U souboru je zjišťuje, zdali se jedná o existující soubor a zdali se nejedná o adresář</w:t>
      </w:r>
      <w:r w:rsidR="00BD4BF6">
        <w:t>.</w:t>
      </w:r>
      <w:r w:rsidR="00F67B4D">
        <w:t xml:space="preserve"> </w:t>
      </w:r>
      <w:r w:rsidR="00BD4BF6">
        <w:t>U</w:t>
      </w:r>
      <w:r w:rsidR="00106F10">
        <w:t xml:space="preserve"> portu se </w:t>
      </w:r>
      <w:r w:rsidR="00FD07B5">
        <w:t>z</w:t>
      </w:r>
      <w:r w:rsidR="00106F10">
        <w:t xml:space="preserve">kontroluje, zdali se jedná o platné číslo v rozsahu 1 až 65535 (0 je rezervovaná a 65535 je maximální hodnota </w:t>
      </w:r>
      <w:proofErr w:type="spellStart"/>
      <w:r w:rsidR="00106F10" w:rsidRPr="00106F10">
        <w:t>unsigned</w:t>
      </w:r>
      <w:proofErr w:type="spellEnd"/>
      <w:r w:rsidR="00106F10" w:rsidRPr="00106F10">
        <w:t xml:space="preserve"> </w:t>
      </w:r>
      <w:proofErr w:type="gramStart"/>
      <w:r w:rsidR="00106F10" w:rsidRPr="00106F10">
        <w:t>16-bit</w:t>
      </w:r>
      <w:proofErr w:type="gramEnd"/>
      <w:r w:rsidR="00106F10" w:rsidRPr="00106F10">
        <w:t xml:space="preserve"> </w:t>
      </w:r>
      <w:proofErr w:type="spellStart"/>
      <w:r w:rsidR="00106F10" w:rsidRPr="00106F10">
        <w:t>int</w:t>
      </w:r>
      <w:proofErr w:type="spellEnd"/>
      <w:r w:rsidR="00106F10">
        <w:t>)</w:t>
      </w:r>
      <w:r w:rsidR="00FD07B5">
        <w:t>.</w:t>
      </w:r>
    </w:p>
    <w:p w:rsidR="00E40513" w:rsidRDefault="00FF5FE9" w:rsidP="00ED785F">
      <w:pPr>
        <w:jc w:val="both"/>
        <w:rPr>
          <w:i/>
        </w:rPr>
      </w:pPr>
      <w:r>
        <w:t xml:space="preserve">      V případě výskytu jakékoliv chyby se nastaví chybový příznak, ke kterému lze přistoupit pomocí funkce „</w:t>
      </w:r>
      <w:proofErr w:type="spellStart"/>
      <w:proofErr w:type="gramStart"/>
      <w:r w:rsidRPr="00FF5FE9">
        <w:rPr>
          <w:i/>
        </w:rPr>
        <w:t>valid</w:t>
      </w:r>
      <w:proofErr w:type="spellEnd"/>
      <w:r w:rsidRPr="00FF5FE9">
        <w:rPr>
          <w:i/>
        </w:rPr>
        <w:t>(</w:t>
      </w:r>
      <w:proofErr w:type="gramEnd"/>
      <w:r w:rsidRPr="00FF5FE9">
        <w:rPr>
          <w:i/>
        </w:rPr>
        <w:t>)</w:t>
      </w:r>
      <w:r>
        <w:rPr>
          <w:i/>
        </w:rPr>
        <w:t>“,</w:t>
      </w:r>
      <w:r>
        <w:t xml:space="preserve"> a uloží se zpráva informující o chybě, která </w:t>
      </w:r>
      <w:r w:rsidR="003C0DF5">
        <w:t>je následně</w:t>
      </w:r>
      <w:r>
        <w:t xml:space="preserve"> vytištěna na standartní chybový výstup pomocí funkce „</w:t>
      </w:r>
      <w:proofErr w:type="spellStart"/>
      <w:r w:rsidRPr="00FF5FE9">
        <w:rPr>
          <w:i/>
        </w:rPr>
        <w:t>printError</w:t>
      </w:r>
      <w:proofErr w:type="spellEnd"/>
      <w:r w:rsidRPr="00FF5FE9">
        <w:rPr>
          <w:i/>
        </w:rPr>
        <w:t>()</w:t>
      </w:r>
      <w:r>
        <w:t>“.</w:t>
      </w:r>
    </w:p>
    <w:p w:rsidR="00E64981" w:rsidRDefault="00E64981" w:rsidP="006B058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013CE7" w:rsidRDefault="00013CE7" w:rsidP="006B058D">
      <w:pPr>
        <w:pStyle w:val="Heading2"/>
      </w:pPr>
      <w:bookmarkStart w:id="7" w:name="_Toc498857010"/>
      <w:r>
        <w:t>2.2   Kodér a dekodér</w:t>
      </w:r>
      <w:bookmarkEnd w:id="7"/>
    </w:p>
    <w:p w:rsidR="001C5CD4" w:rsidRDefault="00A678D0" w:rsidP="002F2BBB">
      <w:pPr>
        <w:jc w:val="both"/>
      </w:pPr>
      <w:r>
        <w:t>Pro dekódování příchozích zpráv a kódování odchozích zpráv je zde implementováno několik tříd, které se o tuto činnost starají.</w:t>
      </w:r>
      <w:r w:rsidR="003C0DF5">
        <w:t xml:space="preserve"> Tyto třídy prochází jednotlivé byty a kontrolují jejich syntax a sémantiku, kde v případě úspěchu získají požadované hodnoty.</w:t>
      </w:r>
    </w:p>
    <w:p w:rsidR="00133692" w:rsidRDefault="00133692" w:rsidP="00133692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B058D" w:rsidRDefault="00E64981" w:rsidP="00133692">
      <w:pPr>
        <w:pStyle w:val="Heading2"/>
        <w:jc w:val="both"/>
      </w:pPr>
      <w:bookmarkStart w:id="8" w:name="_Toc498857011"/>
      <w:r>
        <w:t>2.3   Server</w:t>
      </w:r>
      <w:bookmarkEnd w:id="8"/>
    </w:p>
    <w:p w:rsidR="00013CE7" w:rsidRDefault="00E64981" w:rsidP="00133692">
      <w:pPr>
        <w:spacing w:after="0"/>
        <w:jc w:val="both"/>
      </w:pPr>
      <w:r>
        <w:t>Poslední zbývající částí je server</w:t>
      </w:r>
      <w:r w:rsidR="00013CE7">
        <w:t>, který umožňuje přijímání požadavků od klientů</w:t>
      </w:r>
      <w:r w:rsidR="00D470CB">
        <w:t>, jejich zpracování</w:t>
      </w:r>
      <w:r w:rsidR="00013CE7">
        <w:t xml:space="preserve"> a</w:t>
      </w:r>
      <w:r w:rsidR="00B8040C">
        <w:t> </w:t>
      </w:r>
      <w:r w:rsidR="00D470CB">
        <w:t>následně</w:t>
      </w:r>
      <w:r w:rsidR="00013CE7">
        <w:t xml:space="preserve"> odesílání adekvátních odpovědí. Server je v programu reprezentován třídou </w:t>
      </w:r>
      <w:r w:rsidR="00013CE7" w:rsidRPr="00013CE7">
        <w:rPr>
          <w:i/>
        </w:rPr>
        <w:t>„</w:t>
      </w:r>
      <w:proofErr w:type="spellStart"/>
      <w:r w:rsidR="00013CE7" w:rsidRPr="00013CE7">
        <w:rPr>
          <w:i/>
        </w:rPr>
        <w:t>MyLDAP</w:t>
      </w:r>
      <w:proofErr w:type="spellEnd"/>
      <w:r w:rsidR="00013CE7" w:rsidRPr="00013CE7">
        <w:rPr>
          <w:i/>
        </w:rPr>
        <w:t>“</w:t>
      </w:r>
      <w:r w:rsidR="00013CE7">
        <w:t>, která je inicializována odkazem na příznak běhu programu a cestou k souboru, se kterým se bude pracovat.</w:t>
      </w:r>
    </w:p>
    <w:p w:rsidR="00013CE7" w:rsidRDefault="00013CE7" w:rsidP="00133692">
      <w:pPr>
        <w:spacing w:after="0"/>
        <w:jc w:val="both"/>
      </w:pPr>
      <w:r>
        <w:t xml:space="preserve">      Pro </w:t>
      </w:r>
      <w:r w:rsidR="00B8040C">
        <w:t>zahájení</w:t>
      </w:r>
      <w:r>
        <w:t xml:space="preserve"> činnost</w:t>
      </w:r>
      <w:r w:rsidR="00B8040C">
        <w:t>i</w:t>
      </w:r>
      <w:r>
        <w:t xml:space="preserve"> je nejprve potřeba navázat server na daný port a začít naslouchat pro příchozí připojení.</w:t>
      </w:r>
      <w:r w:rsidR="00B8040C">
        <w:t xml:space="preserve"> Pokud se v průběhu vyskytne nějaká chyba, program se ukončí a na standartní chybový výstup se vypíše odpovídající chybové hlášení.</w:t>
      </w:r>
    </w:p>
    <w:p w:rsidR="00554935" w:rsidRDefault="00554935" w:rsidP="00133692">
      <w:pPr>
        <w:spacing w:after="0"/>
        <w:jc w:val="both"/>
      </w:pPr>
      <w:r>
        <w:t xml:space="preserve">      Hlavní smyčka programu se nachází ve funkci </w:t>
      </w:r>
      <w:r w:rsidRPr="00554935">
        <w:rPr>
          <w:i/>
        </w:rPr>
        <w:t>„</w:t>
      </w:r>
      <w:proofErr w:type="gramStart"/>
      <w:r w:rsidRPr="00554935">
        <w:rPr>
          <w:i/>
        </w:rPr>
        <w:t>serve(</w:t>
      </w:r>
      <w:proofErr w:type="gramEnd"/>
      <w:r w:rsidRPr="00554935">
        <w:rPr>
          <w:i/>
        </w:rPr>
        <w:t>)“</w:t>
      </w:r>
      <w:r>
        <w:rPr>
          <w:i/>
        </w:rPr>
        <w:t xml:space="preserve">, </w:t>
      </w:r>
      <w:r>
        <w:t xml:space="preserve">kde se v cyklu, který je ukončen změnou příznaku běhu programu po přijetí signálu </w:t>
      </w:r>
      <w:r w:rsidRPr="00CC07C1">
        <w:rPr>
          <w:i/>
        </w:rPr>
        <w:t>SIGINT</w:t>
      </w:r>
      <w:r>
        <w:t xml:space="preserve">, kontroluje, zdali </w:t>
      </w:r>
      <w:r w:rsidR="00EB5192">
        <w:t xml:space="preserve">se </w:t>
      </w:r>
      <w:r>
        <w:t>neobjevila nějaká žádost o připojení</w:t>
      </w:r>
      <w:r w:rsidR="00EB5192">
        <w:t xml:space="preserve">. Pokud ano, tak se </w:t>
      </w:r>
      <w:r w:rsidR="002F401E">
        <w:t xml:space="preserve">server pokusí </w:t>
      </w:r>
      <w:r w:rsidR="00EB5192">
        <w:t>navá</w:t>
      </w:r>
      <w:r w:rsidR="002F401E">
        <w:t>zat</w:t>
      </w:r>
      <w:r w:rsidR="00EB5192">
        <w:t xml:space="preserve"> spojení</w:t>
      </w:r>
      <w:r w:rsidR="002F401E">
        <w:t xml:space="preserve"> a v případě úspěchu se vytvoří nové vlákno </w:t>
      </w:r>
      <w:r w:rsidR="002F401E">
        <w:lastRenderedPageBreak/>
        <w:t>zpracovávající dané připojení</w:t>
      </w:r>
      <w:r w:rsidR="00EB5192">
        <w:t>.</w:t>
      </w:r>
      <w:r w:rsidR="002F401E">
        <w:t xml:space="preserve"> V případě chyby při připojení se vypíše chybové hlášení a cyklus se opakuje.</w:t>
      </w:r>
      <w:r w:rsidR="00EB5192">
        <w:t xml:space="preserve"> </w:t>
      </w:r>
      <w:r w:rsidR="002F401E">
        <w:t>Pokud zde není žádné příchozí připojení, funkce na 100ms spí a následně se cyklus opakuje.</w:t>
      </w:r>
    </w:p>
    <w:p w:rsidR="002F401E" w:rsidRDefault="002F401E" w:rsidP="00133692">
      <w:pPr>
        <w:spacing w:after="0"/>
        <w:jc w:val="both"/>
      </w:pPr>
      <w:r>
        <w:t xml:space="preserve">      Zpracování jednotlivých požadavků je dáno funkcí </w:t>
      </w:r>
      <w:r w:rsidRPr="002F401E">
        <w:rPr>
          <w:i/>
        </w:rPr>
        <w:t>„</w:t>
      </w:r>
      <w:proofErr w:type="spellStart"/>
      <w:proofErr w:type="gramStart"/>
      <w:r w:rsidRPr="002F401E">
        <w:rPr>
          <w:i/>
        </w:rPr>
        <w:t>proce</w:t>
      </w:r>
      <w:r>
        <w:rPr>
          <w:i/>
        </w:rPr>
        <w:t>s</w:t>
      </w:r>
      <w:r w:rsidRPr="002F401E">
        <w:rPr>
          <w:i/>
        </w:rPr>
        <w:t>s</w:t>
      </w:r>
      <w:proofErr w:type="spellEnd"/>
      <w:r w:rsidRPr="002F401E">
        <w:rPr>
          <w:i/>
        </w:rPr>
        <w:t>(</w:t>
      </w:r>
      <w:proofErr w:type="gramEnd"/>
      <w:r w:rsidRPr="002F401E">
        <w:rPr>
          <w:i/>
        </w:rPr>
        <w:t>)“</w:t>
      </w:r>
      <w:r>
        <w:t xml:space="preserve">, </w:t>
      </w:r>
      <w:r w:rsidR="00CC07C1">
        <w:t xml:space="preserve">kde si server s klientem sekvenčně vyměňuje zprávy. Jako první server očekává zprávu </w:t>
      </w:r>
      <w:proofErr w:type="spellStart"/>
      <w:r w:rsidR="00CC07C1" w:rsidRPr="00CC07C1">
        <w:rPr>
          <w:i/>
        </w:rPr>
        <w:t>BindRequest</w:t>
      </w:r>
      <w:proofErr w:type="spellEnd"/>
      <w:r w:rsidR="00CC07C1">
        <w:rPr>
          <w:i/>
        </w:rPr>
        <w:t xml:space="preserve">, </w:t>
      </w:r>
      <w:r w:rsidR="00CC07C1">
        <w:t xml:space="preserve">kterou pomocí dekodéru dekóduje. Pokud se jedná o jinou zprávu než </w:t>
      </w:r>
      <w:proofErr w:type="spellStart"/>
      <w:r w:rsidR="00CC07C1" w:rsidRPr="00CC07C1">
        <w:rPr>
          <w:i/>
        </w:rPr>
        <w:t>BindRequest</w:t>
      </w:r>
      <w:proofErr w:type="spellEnd"/>
      <w:r w:rsidR="00CC07C1">
        <w:rPr>
          <w:i/>
        </w:rPr>
        <w:t xml:space="preserve">, </w:t>
      </w:r>
      <w:r w:rsidR="00CC07C1">
        <w:t xml:space="preserve">server vypíše hlášení a ukončí spojení, jinak odešle klientovi zprávu </w:t>
      </w:r>
      <w:proofErr w:type="spellStart"/>
      <w:r w:rsidR="00CC07C1" w:rsidRPr="00CC07C1">
        <w:rPr>
          <w:i/>
        </w:rPr>
        <w:t>BindResponse</w:t>
      </w:r>
      <w:proofErr w:type="spellEnd"/>
      <w:r w:rsidR="0005251F" w:rsidRPr="0005251F">
        <w:t xml:space="preserve"> s patřičným </w:t>
      </w:r>
      <w:r w:rsidR="00E04CB9">
        <w:t>výsledným</w:t>
      </w:r>
      <w:r w:rsidR="0005251F">
        <w:t xml:space="preserve"> </w:t>
      </w:r>
      <w:r w:rsidR="0005251F" w:rsidRPr="0005251F">
        <w:t>kódem</w:t>
      </w:r>
      <w:r w:rsidR="00CC07C1">
        <w:t>.</w:t>
      </w:r>
    </w:p>
    <w:p w:rsidR="008D3B87" w:rsidRDefault="00CC07C1" w:rsidP="00133692">
      <w:pPr>
        <w:spacing w:after="0"/>
        <w:jc w:val="both"/>
      </w:pPr>
      <w:r>
        <w:t xml:space="preserve">      Další zpráva, kterou server očekává</w:t>
      </w:r>
      <w:r w:rsidR="00DF139E">
        <w:t>,</w:t>
      </w:r>
      <w:r>
        <w:t xml:space="preserve"> je v případě </w:t>
      </w:r>
      <w:r w:rsidR="00DF139E">
        <w:t xml:space="preserve">správného </w:t>
      </w:r>
      <w:r w:rsidR="0092435A">
        <w:t xml:space="preserve">předchozího </w:t>
      </w:r>
      <w:proofErr w:type="spellStart"/>
      <w:r w:rsidR="00DF139E" w:rsidRPr="00DF139E">
        <w:rPr>
          <w:i/>
        </w:rPr>
        <w:t>BindRequestu</w:t>
      </w:r>
      <w:proofErr w:type="spellEnd"/>
      <w:r w:rsidR="00DF139E">
        <w:t xml:space="preserve"> </w:t>
      </w:r>
      <w:proofErr w:type="spellStart"/>
      <w:r w:rsidR="00DF139E" w:rsidRPr="00DF139E">
        <w:rPr>
          <w:i/>
        </w:rPr>
        <w:t>SearchRequest</w:t>
      </w:r>
      <w:proofErr w:type="spellEnd"/>
      <w:r w:rsidR="0005251F">
        <w:rPr>
          <w:i/>
        </w:rPr>
        <w:t>,</w:t>
      </w:r>
      <w:r w:rsidR="00DF139E">
        <w:t xml:space="preserve"> </w:t>
      </w:r>
      <w:r w:rsidR="008D3B87">
        <w:t>pokud se vyskytla</w:t>
      </w:r>
      <w:r w:rsidR="0005251F">
        <w:t xml:space="preserve"> chyb</w:t>
      </w:r>
      <w:r w:rsidR="008D3B87">
        <w:t>a, tak</w:t>
      </w:r>
      <w:r w:rsidR="0005251F">
        <w:t xml:space="preserve"> </w:t>
      </w:r>
      <w:proofErr w:type="spellStart"/>
      <w:r w:rsidR="00DF139E" w:rsidRPr="00DF139E">
        <w:rPr>
          <w:i/>
        </w:rPr>
        <w:t>UnbindRequest</w:t>
      </w:r>
      <w:proofErr w:type="spellEnd"/>
      <w:r w:rsidR="0005251F">
        <w:rPr>
          <w:i/>
        </w:rPr>
        <w:t>, kdy ukončí spojení</w:t>
      </w:r>
      <w:r w:rsidR="002A1DEF">
        <w:rPr>
          <w:i/>
        </w:rPr>
        <w:t>,</w:t>
      </w:r>
      <w:r w:rsidR="0005251F">
        <w:rPr>
          <w:i/>
        </w:rPr>
        <w:t xml:space="preserve"> a </w:t>
      </w:r>
      <w:r w:rsidR="0005251F">
        <w:t>p</w:t>
      </w:r>
      <w:r w:rsidR="0005251F" w:rsidRPr="0005251F">
        <w:t xml:space="preserve">ro ostatní zprávy server </w:t>
      </w:r>
      <w:r w:rsidR="0005251F">
        <w:t xml:space="preserve">vypíše chybové hlášení a </w:t>
      </w:r>
      <w:r w:rsidR="0005251F" w:rsidRPr="0005251F">
        <w:t>ukonč</w:t>
      </w:r>
      <w:r w:rsidR="0005251F">
        <w:t>í</w:t>
      </w:r>
      <w:r w:rsidR="0005251F" w:rsidRPr="0005251F">
        <w:t xml:space="preserve"> spojení.</w:t>
      </w:r>
      <w:r w:rsidR="008D3B87">
        <w:t xml:space="preserve"> </w:t>
      </w:r>
    </w:p>
    <w:p w:rsidR="008D3B87" w:rsidRDefault="008D3B87" w:rsidP="00133692">
      <w:pPr>
        <w:spacing w:after="0"/>
        <w:jc w:val="both"/>
      </w:pPr>
      <w:r>
        <w:t xml:space="preserve">      Pokud se jedná o </w:t>
      </w:r>
      <w:proofErr w:type="spellStart"/>
      <w:r w:rsidRPr="008D3B87">
        <w:rPr>
          <w:i/>
        </w:rPr>
        <w:t>SearchRequest</w:t>
      </w:r>
      <w:proofErr w:type="spellEnd"/>
      <w:r>
        <w:t xml:space="preserve"> a dekódování proběhlo úspěšně, server začíná s hledáním požadovaných záznamů. Nejprve otevře soubor a postupně prochází jednotlivé řádky</w:t>
      </w:r>
      <w:r w:rsidR="008E67AC">
        <w:t>, kde k</w:t>
      </w:r>
      <w:r>
        <w:t xml:space="preserve">aždý řádek vloží do konstruktoru struktury </w:t>
      </w:r>
      <w:r>
        <w:rPr>
          <w:i/>
        </w:rPr>
        <w:t>„</w:t>
      </w:r>
      <w:proofErr w:type="spellStart"/>
      <w:r>
        <w:rPr>
          <w:i/>
        </w:rPr>
        <w:t>c</w:t>
      </w:r>
      <w:r w:rsidRPr="008D3B87">
        <w:rPr>
          <w:i/>
        </w:rPr>
        <w:t>sv_record</w:t>
      </w:r>
      <w:proofErr w:type="spellEnd"/>
      <w:r>
        <w:t xml:space="preserve">“, která zkontroluje, zdali se jedná o platný </w:t>
      </w:r>
      <w:r w:rsidR="00661F57">
        <w:t>CSV</w:t>
      </w:r>
      <w:r>
        <w:t xml:space="preserve"> záznam</w:t>
      </w:r>
      <w:r w:rsidR="00FA5E70">
        <w:t xml:space="preserve"> a uloží si jednotlivé hodnoty</w:t>
      </w:r>
      <w:r>
        <w:t xml:space="preserve">. </w:t>
      </w:r>
      <w:r w:rsidR="00FA5E70">
        <w:t>Záznam</w:t>
      </w:r>
      <w:r>
        <w:t xml:space="preserve"> musí obsahovat 3 položky oddělené středníkem, kde první položka je </w:t>
      </w:r>
      <w:r w:rsidR="00F76F7B">
        <w:t>jméno, druhá login a třetí je email.</w:t>
      </w:r>
      <w:r w:rsidR="008E67AC">
        <w:t xml:space="preserve"> Pokud je záznam platný, aplikuje se na něj filtr dle požadavku klienta. Pokud je záznam neplatný, pokračuje se na další řádek.</w:t>
      </w:r>
    </w:p>
    <w:p w:rsidR="002E0CB1" w:rsidRDefault="002E0CB1" w:rsidP="00133692">
      <w:pPr>
        <w:spacing w:after="0"/>
        <w:jc w:val="both"/>
      </w:pPr>
      <w:r>
        <w:t xml:space="preserve">      Jakmile se projde celý soubor, začnou se výsledné záznamy odesílat klientovi zpět ve zprávách </w:t>
      </w:r>
      <w:proofErr w:type="spellStart"/>
      <w:r w:rsidRPr="002E0CB1">
        <w:rPr>
          <w:i/>
        </w:rPr>
        <w:t>SearchResultEntry</w:t>
      </w:r>
      <w:proofErr w:type="spellEnd"/>
      <w:r>
        <w:t xml:space="preserve">. Posílají se do doby, než jsou odeslány všechny záznamy nebo než není překročen </w:t>
      </w:r>
      <w:proofErr w:type="spellStart"/>
      <w:r w:rsidRPr="002E0CB1">
        <w:rPr>
          <w:i/>
        </w:rPr>
        <w:t>sizeLimit</w:t>
      </w:r>
      <w:proofErr w:type="spellEnd"/>
      <w:r>
        <w:t>.</w:t>
      </w:r>
      <w:r w:rsidR="00066CF6">
        <w:t xml:space="preserve"> V tom případě se patřičně nastaví návratový kód.</w:t>
      </w:r>
      <w:r w:rsidR="00211182">
        <w:t xml:space="preserve"> Pokud nebyl nalezen žádný záznam odpovídající filtru klienta, nemusí být poslána žádná zpráva </w:t>
      </w:r>
      <w:proofErr w:type="spellStart"/>
      <w:r w:rsidR="00211182" w:rsidRPr="002E0CB1">
        <w:rPr>
          <w:i/>
        </w:rPr>
        <w:t>SearchResultEntry</w:t>
      </w:r>
      <w:proofErr w:type="spellEnd"/>
      <w:r w:rsidR="00211182">
        <w:rPr>
          <w:i/>
        </w:rPr>
        <w:t>.</w:t>
      </w:r>
    </w:p>
    <w:p w:rsidR="00066CF6" w:rsidRDefault="00066CF6" w:rsidP="00133692">
      <w:pPr>
        <w:spacing w:after="0"/>
        <w:jc w:val="both"/>
      </w:pPr>
      <w:r>
        <w:t xml:space="preserve">      Server </w:t>
      </w:r>
      <w:r w:rsidR="00ED785F">
        <w:t xml:space="preserve">ale </w:t>
      </w:r>
      <w:r>
        <w:t xml:space="preserve">vždy informuje klienta o ukončení vyhledávání pomocí zprávy </w:t>
      </w:r>
      <w:proofErr w:type="spellStart"/>
      <w:r w:rsidRPr="00066CF6">
        <w:rPr>
          <w:i/>
        </w:rPr>
        <w:t>SearchResultDone</w:t>
      </w:r>
      <w:proofErr w:type="spellEnd"/>
      <w:r>
        <w:t>, která obsahuje návratový kód.</w:t>
      </w:r>
    </w:p>
    <w:p w:rsidR="00066CF6" w:rsidRDefault="00066CF6" w:rsidP="00133692">
      <w:pPr>
        <w:spacing w:after="0"/>
        <w:jc w:val="both"/>
      </w:pPr>
      <w:r>
        <w:t xml:space="preserve">      Následně server očekává pouze zprávu </w:t>
      </w:r>
      <w:proofErr w:type="spellStart"/>
      <w:r w:rsidRPr="00066CF6">
        <w:rPr>
          <w:i/>
        </w:rPr>
        <w:t>UnbindRequest</w:t>
      </w:r>
      <w:proofErr w:type="spellEnd"/>
      <w:r>
        <w:t xml:space="preserve"> pro ukončení spojení, ale vzhledem k tomu, že server už nepodporuje žádné jiné zprávy, tak po dokončení vyhledávání </w:t>
      </w:r>
      <w:r w:rsidR="00C41928">
        <w:t xml:space="preserve">a přijetí další zprávy </w:t>
      </w:r>
      <w:r>
        <w:t>server</w:t>
      </w:r>
      <w:r w:rsidR="00C41928">
        <w:t xml:space="preserve"> </w:t>
      </w:r>
      <w:r>
        <w:t>ukončuje spojení</w:t>
      </w:r>
      <w:r w:rsidR="00C41928">
        <w:t xml:space="preserve"> bez ohledu na typ poslední zprávy</w:t>
      </w:r>
      <w:r>
        <w:t xml:space="preserve">. </w:t>
      </w:r>
    </w:p>
    <w:p w:rsidR="008E67AC" w:rsidRDefault="008E67AC" w:rsidP="00133692">
      <w:pPr>
        <w:jc w:val="both"/>
      </w:pPr>
    </w:p>
    <w:p w:rsidR="00341E38" w:rsidRDefault="00341E38" w:rsidP="00133692">
      <w:pPr>
        <w:pStyle w:val="Heading3"/>
        <w:jc w:val="both"/>
      </w:pPr>
      <w:bookmarkStart w:id="9" w:name="_Toc498857012"/>
      <w:r>
        <w:t xml:space="preserve">2.3.1   </w:t>
      </w:r>
      <w:r w:rsidR="00952FD8">
        <w:t>Aplikace f</w:t>
      </w:r>
      <w:r>
        <w:t>iltr</w:t>
      </w:r>
      <w:r w:rsidR="00952FD8">
        <w:t>u</w:t>
      </w:r>
      <w:r w:rsidRPr="00952FD8">
        <w:t xml:space="preserve"> </w:t>
      </w:r>
      <w:proofErr w:type="spellStart"/>
      <w:r w:rsidR="00952FD8" w:rsidRPr="00952FD8">
        <w:t>equalityMatch</w:t>
      </w:r>
      <w:bookmarkEnd w:id="9"/>
      <w:proofErr w:type="spellEnd"/>
    </w:p>
    <w:p w:rsidR="00952FD8" w:rsidRDefault="000F3500" w:rsidP="00133692">
      <w:pPr>
        <w:spacing w:after="0"/>
        <w:jc w:val="both"/>
      </w:pPr>
      <w:r>
        <w:t xml:space="preserve">Podle zadaného atributu v </w:t>
      </w:r>
      <w:proofErr w:type="spellStart"/>
      <w:r w:rsidRPr="000F3500">
        <w:rPr>
          <w:i/>
        </w:rPr>
        <w:t>SearchRequest</w:t>
      </w:r>
      <w:proofErr w:type="spellEnd"/>
      <w:r>
        <w:t xml:space="preserve"> se provede přímé porovnání s danou hodnotou </w:t>
      </w:r>
      <w:r w:rsidR="00661F57">
        <w:t>CSV</w:t>
      </w:r>
      <w:r>
        <w:t xml:space="preserve"> záznamu. Pokud daný záznam splňuje požadavek, je přidán do výsledného seznamu, jinak se pokračuje k dalšímu záznamu.</w:t>
      </w:r>
    </w:p>
    <w:p w:rsidR="000F3500" w:rsidRPr="00952FD8" w:rsidRDefault="000F3500" w:rsidP="00133692">
      <w:pPr>
        <w:jc w:val="both"/>
      </w:pPr>
    </w:p>
    <w:p w:rsidR="00952FD8" w:rsidRDefault="00952FD8" w:rsidP="00133692">
      <w:pPr>
        <w:pStyle w:val="Heading3"/>
        <w:jc w:val="both"/>
      </w:pPr>
      <w:bookmarkStart w:id="10" w:name="_Toc498857013"/>
      <w:r>
        <w:t>2.3.2   Aplikace filtru</w:t>
      </w:r>
      <w:r w:rsidRPr="00952FD8">
        <w:t xml:space="preserve"> </w:t>
      </w:r>
      <w:proofErr w:type="spellStart"/>
      <w:r w:rsidRPr="00952FD8">
        <w:t>substrings</w:t>
      </w:r>
      <w:bookmarkEnd w:id="10"/>
      <w:proofErr w:type="spellEnd"/>
    </w:p>
    <w:p w:rsidR="005C1D69" w:rsidRDefault="000F3500" w:rsidP="00133692">
      <w:pPr>
        <w:spacing w:after="0"/>
        <w:jc w:val="both"/>
      </w:pPr>
      <w:r>
        <w:t xml:space="preserve">Podle zadaného atributu v </w:t>
      </w:r>
      <w:proofErr w:type="spellStart"/>
      <w:r w:rsidRPr="000F3500">
        <w:rPr>
          <w:i/>
        </w:rPr>
        <w:t>SearchRequest</w:t>
      </w:r>
      <w:proofErr w:type="spellEnd"/>
      <w:r>
        <w:t xml:space="preserve"> se nejdříve zkontroluje, zdali je specifikován podřetězec, kterým má </w:t>
      </w:r>
      <w:r w:rsidR="00A27505">
        <w:t>daná hodnota</w:t>
      </w:r>
      <w:r>
        <w:t xml:space="preserve"> </w:t>
      </w:r>
      <w:r w:rsidR="00661F57">
        <w:t>CSV</w:t>
      </w:r>
      <w:r w:rsidR="00A27505">
        <w:t xml:space="preserve"> </w:t>
      </w:r>
      <w:r>
        <w:t>záznam</w:t>
      </w:r>
      <w:r w:rsidR="00A27505">
        <w:t>u</w:t>
      </w:r>
      <w:r>
        <w:t xml:space="preserve"> začínat. Pokud ano, tak se zjistí, zdali </w:t>
      </w:r>
      <w:r w:rsidR="005C1D69">
        <w:t>je tento podřetězec podřetězcem dané</w:t>
      </w:r>
      <w:r w:rsidR="00A27505">
        <w:t xml:space="preserve"> hodnoty</w:t>
      </w:r>
      <w:r w:rsidR="005C1D69">
        <w:t xml:space="preserve"> a následně zdali jím </w:t>
      </w:r>
      <w:r w:rsidR="00166242">
        <w:t xml:space="preserve">daná </w:t>
      </w:r>
      <w:r w:rsidR="00A27505">
        <w:t>hodnota</w:t>
      </w:r>
      <w:r w:rsidR="005C1D69">
        <w:t xml:space="preserve"> začíná. </w:t>
      </w:r>
    </w:p>
    <w:p w:rsidR="005C1D69" w:rsidRDefault="005C1D69" w:rsidP="00133692">
      <w:pPr>
        <w:spacing w:after="0"/>
        <w:jc w:val="both"/>
      </w:pPr>
      <w:r>
        <w:t xml:space="preserve">      Dalším krokem je kontrola všech podřetězců,</w:t>
      </w:r>
      <w:r w:rsidR="00740C9F">
        <w:t xml:space="preserve"> pokud byly uvedeny,</w:t>
      </w:r>
      <w:r>
        <w:t xml:space="preserve"> které se mohou vyskytovat na jakékoliv pozici, ale musí být v daném pořadí, v jakém byly zaslány.</w:t>
      </w:r>
      <w:r w:rsidR="00A27505">
        <w:t xml:space="preserve"> To je realizováno vyhledáváním podřetězců v</w:t>
      </w:r>
      <w:r w:rsidR="001A182A">
        <w:t> </w:t>
      </w:r>
      <w:r w:rsidR="00A27505">
        <w:t xml:space="preserve">dané </w:t>
      </w:r>
      <w:r w:rsidR="001A182A">
        <w:t>hodnotě</w:t>
      </w:r>
      <w:r w:rsidR="00A27505">
        <w:t xml:space="preserve"> od pozice posledního nalezeného podřetězce. První podřetězec je hledán od začátku </w:t>
      </w:r>
      <w:r w:rsidR="001A182A">
        <w:t>hodnoty</w:t>
      </w:r>
      <w:r w:rsidR="00A27505">
        <w:t>.</w:t>
      </w:r>
    </w:p>
    <w:p w:rsidR="00166242" w:rsidRPr="000F3500" w:rsidRDefault="00166242" w:rsidP="00133692">
      <w:pPr>
        <w:spacing w:after="0"/>
        <w:jc w:val="both"/>
      </w:pPr>
      <w:r>
        <w:t xml:space="preserve">      Jako poslední se zkontroluje, zdali je specifikován podřetězec, kterým má daná hodnota </w:t>
      </w:r>
      <w:r w:rsidR="00661F57">
        <w:t>CSV</w:t>
      </w:r>
      <w:r>
        <w:t xml:space="preserve"> záznamu končit. Pokud ano, tak se zjistí, zdali je tento podřetězec podřetězcem dané hodnoty a následně zdali jím daná hodnota končí.</w:t>
      </w:r>
    </w:p>
    <w:p w:rsidR="000F3500" w:rsidRDefault="005C1D69" w:rsidP="00133692">
      <w:pPr>
        <w:spacing w:after="0"/>
        <w:jc w:val="both"/>
      </w:pPr>
      <w:r>
        <w:t xml:space="preserve">      Pokud nejsou splněny všechny výše uvedené podmínky, tak je záznam nevyhovující a pokračuje se k dalšímu záznamu, jinak se uloží do výsledného seznamu.</w:t>
      </w:r>
    </w:p>
    <w:p w:rsidR="007B54E7" w:rsidRDefault="007B54E7" w:rsidP="007B54E7">
      <w:pPr>
        <w:jc w:val="both"/>
      </w:pPr>
    </w:p>
    <w:p w:rsidR="00952FD8" w:rsidRDefault="00952FD8" w:rsidP="00952FD8">
      <w:pPr>
        <w:pStyle w:val="Heading3"/>
      </w:pPr>
      <w:bookmarkStart w:id="11" w:name="_Toc498857014"/>
      <w:r>
        <w:lastRenderedPageBreak/>
        <w:t>2.3.3   Aplikace filtru AND</w:t>
      </w:r>
      <w:bookmarkEnd w:id="11"/>
    </w:p>
    <w:p w:rsidR="009462C6" w:rsidRDefault="00740C9F" w:rsidP="00133692">
      <w:pPr>
        <w:jc w:val="both"/>
      </w:pPr>
      <w:r>
        <w:t>Rekurzivně se volá funkce na aplikaci filtru pro jednotlivé filtry</w:t>
      </w:r>
      <w:r w:rsidR="009462C6">
        <w:t>, ze kterých je složena</w:t>
      </w:r>
      <w:r>
        <w:t xml:space="preserve"> operace AND</w:t>
      </w:r>
      <w:r w:rsidR="009462C6">
        <w:t>. Výsledné seznamy každého filtru jsou uloženy do pomocného seznamu, který se následně zpracuje. Z tohoto seznamu seznamů se vytáhne poslední seznam, prochází se jeho jednotlivé záznamy a kontroluje se, zdali je daný záznam obsažen ve všech ostatních seznamech. Pokud ano, operace AND je splněna a záznam se přidá do výsledného seznamu, jinak se přistupuje k dalšímu záznamu</w:t>
      </w:r>
      <w:r w:rsidR="00133692">
        <w:t xml:space="preserve"> v seznamu</w:t>
      </w:r>
      <w:r w:rsidR="009462C6">
        <w:t>.</w:t>
      </w:r>
    </w:p>
    <w:p w:rsidR="009462C6" w:rsidRPr="00740C9F" w:rsidRDefault="009462C6" w:rsidP="00740C9F"/>
    <w:p w:rsidR="00570ECF" w:rsidRDefault="00952FD8" w:rsidP="00952FD8">
      <w:pPr>
        <w:pStyle w:val="Heading3"/>
      </w:pPr>
      <w:bookmarkStart w:id="12" w:name="_Toc498857015"/>
      <w:r>
        <w:t>2.3.4   Aplikace filtru OR</w:t>
      </w:r>
      <w:bookmarkEnd w:id="12"/>
    </w:p>
    <w:p w:rsidR="00952FD8" w:rsidRPr="00570ECF" w:rsidRDefault="000E159B" w:rsidP="00133692">
      <w:pPr>
        <w:jc w:val="both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0E159B">
        <w:t xml:space="preserve">Rekurzivně se volá funkce na aplikaci filtru pro jednotlivé filtry, ze kterých je složena operace </w:t>
      </w:r>
      <w:r>
        <w:t>OR</w:t>
      </w:r>
      <w:r w:rsidRPr="000E159B">
        <w:t xml:space="preserve">. Výsledné </w:t>
      </w:r>
      <w:r>
        <w:t>záznamy</w:t>
      </w:r>
      <w:r w:rsidRPr="000E159B">
        <w:t xml:space="preserve"> každého filtru jsou uloženy do </w:t>
      </w:r>
      <w:r>
        <w:t>výsledného</w:t>
      </w:r>
      <w:r w:rsidRPr="000E159B">
        <w:t xml:space="preserve"> seznamu</w:t>
      </w:r>
      <w:r>
        <w:t>, ze kterého se později odstraní duplicitní záznamy.</w:t>
      </w:r>
    </w:p>
    <w:p w:rsidR="000E159B" w:rsidRPr="000E159B" w:rsidRDefault="000E159B" w:rsidP="00133692">
      <w:pPr>
        <w:jc w:val="both"/>
      </w:pPr>
    </w:p>
    <w:p w:rsidR="00952FD8" w:rsidRDefault="00952FD8" w:rsidP="00133692">
      <w:pPr>
        <w:pStyle w:val="Heading3"/>
        <w:jc w:val="both"/>
      </w:pPr>
      <w:bookmarkStart w:id="13" w:name="_Toc498857016"/>
      <w:r>
        <w:t>2.3.5   Aplikace filtru NOT</w:t>
      </w:r>
      <w:bookmarkEnd w:id="13"/>
    </w:p>
    <w:p w:rsidR="000E159B" w:rsidRDefault="000E159B" w:rsidP="00133692">
      <w:pPr>
        <w:jc w:val="both"/>
      </w:pPr>
      <w:r w:rsidRPr="000E159B">
        <w:t>Rekurzivně se volá funkce na aplikaci filtru pro</w:t>
      </w:r>
      <w:r>
        <w:t xml:space="preserve"> daný filtr operace NOT, kde se výsledné záznamy ukládají do pomocného seznamu. Tento seznam se následně prochází a nevyskytuje-li se v něm aktuální záznam, tak se přidá do výsledného seznamu.</w:t>
      </w:r>
    </w:p>
    <w:p w:rsidR="000E159B" w:rsidRDefault="000E159B" w:rsidP="00133692">
      <w:pPr>
        <w:jc w:val="both"/>
      </w:pPr>
      <w:r>
        <w:t>Rekurzivní volání umožňuje kombinace a zanořování jednotlivých filtrů.</w:t>
      </w:r>
    </w:p>
    <w:p w:rsidR="000E159B" w:rsidRPr="000E159B" w:rsidRDefault="000E159B" w:rsidP="00133692">
      <w:pPr>
        <w:jc w:val="both"/>
      </w:pPr>
    </w:p>
    <w:p w:rsidR="00630C2E" w:rsidRDefault="00E460BC" w:rsidP="00133692">
      <w:pPr>
        <w:pStyle w:val="Heading1"/>
        <w:jc w:val="both"/>
      </w:pPr>
      <w:bookmarkStart w:id="14" w:name="_Toc498857017"/>
      <w:r>
        <w:t>3   Testování</w:t>
      </w:r>
      <w:bookmarkEnd w:id="14"/>
    </w:p>
    <w:p w:rsidR="00630C2E" w:rsidRDefault="00630C2E" w:rsidP="00133692">
      <w:pPr>
        <w:spacing w:after="0"/>
        <w:jc w:val="both"/>
      </w:pPr>
      <w:r>
        <w:t>Správné zpracování argumentů serveru bylo otestováno lokálně spouštěním programu s různými parametry.</w:t>
      </w:r>
    </w:p>
    <w:p w:rsidR="004454E2" w:rsidRDefault="00630C2E" w:rsidP="00133692">
      <w:pPr>
        <w:spacing w:after="0"/>
        <w:jc w:val="both"/>
      </w:pPr>
      <w:r>
        <w:t xml:space="preserve">      </w:t>
      </w:r>
      <w:r w:rsidR="00E460BC">
        <w:t>Testování</w:t>
      </w:r>
      <w:r>
        <w:t xml:space="preserve"> komunikace, kódování a dekódování</w:t>
      </w:r>
      <w:r w:rsidR="00E460BC">
        <w:t xml:space="preserve"> bylo provedeno pomocí softwaru </w:t>
      </w:r>
      <w:proofErr w:type="spellStart"/>
      <w:r w:rsidR="00E460BC" w:rsidRPr="00133692">
        <w:rPr>
          <w:i/>
        </w:rPr>
        <w:t>ldapsearch</w:t>
      </w:r>
      <w:proofErr w:type="spellEnd"/>
      <w:r w:rsidR="00E460BC" w:rsidRPr="00630C2E">
        <w:t xml:space="preserve"> představující klientskou část</w:t>
      </w:r>
      <w:r>
        <w:t xml:space="preserve"> a poskytnuté databáze obsahující </w:t>
      </w:r>
      <w:r w:rsidR="00661F57">
        <w:t>CSV</w:t>
      </w:r>
      <w:r>
        <w:t xml:space="preserve"> záznamy</w:t>
      </w:r>
      <w:r w:rsidR="00E460BC" w:rsidRPr="00630C2E">
        <w:t xml:space="preserve">. </w:t>
      </w:r>
      <w:r w:rsidRPr="00630C2E">
        <w:t xml:space="preserve">Tento software je </w:t>
      </w:r>
      <w:r w:rsidR="00E460BC" w:rsidRPr="00630C2E">
        <w:t xml:space="preserve">dostupným na </w:t>
      </w:r>
      <w:r w:rsidRPr="00630C2E">
        <w:t>univerzitním</w:t>
      </w:r>
      <w:r w:rsidR="00E460BC" w:rsidRPr="00630C2E">
        <w:t xml:space="preserve"> serveru Eva.</w:t>
      </w:r>
      <w:r>
        <w:t xml:space="preserve"> </w:t>
      </w:r>
      <w:r w:rsidR="00076CBE">
        <w:t>Program byl spuštěn na univerzitním serveru Merlin a následně se na něj posílali klientské dotazy zahrnující veškeré možnosti nastavení filtrů a výstup se porovnával s předem vytvořeným referenčním výstupem.</w:t>
      </w:r>
    </w:p>
    <w:p w:rsidR="00897BA3" w:rsidRDefault="00897BA3" w:rsidP="00133692">
      <w:pPr>
        <w:spacing w:after="0"/>
        <w:jc w:val="both"/>
      </w:pPr>
    </w:p>
    <w:p w:rsidR="00897BA3" w:rsidRDefault="00897BA3" w:rsidP="00133692">
      <w:pPr>
        <w:pStyle w:val="Heading1"/>
        <w:jc w:val="both"/>
      </w:pPr>
      <w:bookmarkStart w:id="15" w:name="_Toc498857018"/>
      <w:r>
        <w:t>4   Použití</w:t>
      </w:r>
      <w:bookmarkEnd w:id="15"/>
    </w:p>
    <w:p w:rsidR="003C0DF5" w:rsidRDefault="00897BA3" w:rsidP="003C0DF5">
      <w:pPr>
        <w:spacing w:after="0" w:line="240" w:lineRule="auto"/>
        <w:jc w:val="both"/>
      </w:pPr>
      <w:r>
        <w:t xml:space="preserve">Program se spouští v následujícím formátu: </w:t>
      </w:r>
      <w:r w:rsidR="00661F57" w:rsidRPr="00661F57">
        <w:rPr>
          <w:i/>
        </w:rPr>
        <w:t>$</w:t>
      </w:r>
      <w:proofErr w:type="gramStart"/>
      <w:r w:rsidR="00661F57" w:rsidRPr="00661F57">
        <w:rPr>
          <w:i/>
        </w:rPr>
        <w:t>(</w:t>
      </w:r>
      <w:r w:rsidRPr="00661F57">
        <w:rPr>
          <w:i/>
        </w:rPr>
        <w:t>./</w:t>
      </w:r>
      <w:proofErr w:type="spellStart"/>
      <w:proofErr w:type="gramEnd"/>
      <w:r w:rsidRPr="00661F57">
        <w:rPr>
          <w:i/>
        </w:rPr>
        <w:t>myldap</w:t>
      </w:r>
      <w:proofErr w:type="spellEnd"/>
      <w:r w:rsidRPr="00661F57">
        <w:rPr>
          <w:i/>
        </w:rPr>
        <w:t xml:space="preserve"> -f </w:t>
      </w:r>
      <w:r w:rsidR="00661F57" w:rsidRPr="00661F57">
        <w:rPr>
          <w:i/>
        </w:rPr>
        <w:t>[</w:t>
      </w:r>
      <w:r w:rsidRPr="00661F57">
        <w:rPr>
          <w:i/>
        </w:rPr>
        <w:t>soubor</w:t>
      </w:r>
      <w:r w:rsidR="00661F57" w:rsidRPr="00661F57">
        <w:rPr>
          <w:i/>
        </w:rPr>
        <w:t>]</w:t>
      </w:r>
      <w:r w:rsidRPr="00661F57">
        <w:rPr>
          <w:i/>
        </w:rPr>
        <w:t xml:space="preserve"> {-p &lt;port&gt;}</w:t>
      </w:r>
      <w:r w:rsidR="00661F57" w:rsidRPr="00661F57">
        <w:rPr>
          <w:i/>
        </w:rPr>
        <w:t>),</w:t>
      </w:r>
      <w:r w:rsidR="00661F57" w:rsidRPr="00661F57">
        <w:t xml:space="preserve"> kde </w:t>
      </w:r>
      <w:r w:rsidR="00661F57">
        <w:t xml:space="preserve"> </w:t>
      </w:r>
      <w:r w:rsidR="00661F57" w:rsidRPr="00897BA3">
        <w:rPr>
          <w:i/>
        </w:rPr>
        <w:t>-f &lt;soubor&gt;</w:t>
      </w:r>
      <w:r w:rsidR="00661F57">
        <w:t xml:space="preserve"> je</w:t>
      </w:r>
      <w:r w:rsidR="00661F57" w:rsidRPr="00897BA3">
        <w:t xml:space="preserve"> </w:t>
      </w:r>
      <w:r w:rsidR="00661F57">
        <w:t>povinný argument, který představuje c</w:t>
      </w:r>
      <w:r w:rsidR="00661F57" w:rsidRPr="00897BA3">
        <w:t>est</w:t>
      </w:r>
      <w:r w:rsidR="00661F57">
        <w:t>u</w:t>
      </w:r>
      <w:r w:rsidR="00661F57" w:rsidRPr="00897BA3">
        <w:t xml:space="preserve"> k textovému soubor</w:t>
      </w:r>
      <w:r w:rsidR="00661F57">
        <w:t>u</w:t>
      </w:r>
      <w:r w:rsidR="00661F57" w:rsidRPr="00897BA3">
        <w:t xml:space="preserve"> ve formátu CSV</w:t>
      </w:r>
      <w:r w:rsidR="00661F57">
        <w:t xml:space="preserve"> a </w:t>
      </w:r>
      <w:r w:rsidR="00661F57" w:rsidRPr="00897BA3">
        <w:rPr>
          <w:i/>
        </w:rPr>
        <w:t>-p</w:t>
      </w:r>
      <w:r w:rsidR="00661F57">
        <w:rPr>
          <w:i/>
        </w:rPr>
        <w:t> </w:t>
      </w:r>
      <w:r w:rsidR="00661F57" w:rsidRPr="00897BA3">
        <w:rPr>
          <w:i/>
        </w:rPr>
        <w:t>&lt;port&gt;</w:t>
      </w:r>
      <w:r w:rsidR="00661F57" w:rsidRPr="00897BA3">
        <w:t xml:space="preserve"> </w:t>
      </w:r>
      <w:r w:rsidR="00661F57">
        <w:t>je volitelný argument, který u</w:t>
      </w:r>
      <w:r w:rsidR="00661F57" w:rsidRPr="00897BA3">
        <w:t>možňuje specifi</w:t>
      </w:r>
      <w:r w:rsidR="00661F57">
        <w:t>kaci</w:t>
      </w:r>
      <w:r w:rsidR="00661F57" w:rsidRPr="00897BA3">
        <w:t xml:space="preserve"> port</w:t>
      </w:r>
      <w:r w:rsidR="00661F57">
        <w:t>u</w:t>
      </w:r>
      <w:r w:rsidR="00661F57" w:rsidRPr="00897BA3">
        <w:t>, n</w:t>
      </w:r>
      <w:r w:rsidR="00661F57">
        <w:t>a</w:t>
      </w:r>
      <w:r w:rsidR="00661F57" w:rsidRPr="00897BA3">
        <w:t xml:space="preserve"> kterém </w:t>
      </w:r>
      <w:r w:rsidR="00661F57">
        <w:t>bude</w:t>
      </w:r>
      <w:r w:rsidR="00661F57" w:rsidRPr="00897BA3">
        <w:t xml:space="preserve"> server naslouchat</w:t>
      </w:r>
      <w:r w:rsidR="00661F57">
        <w:t xml:space="preserve">. </w:t>
      </w:r>
      <w:r w:rsidR="00661F57" w:rsidRPr="00897BA3">
        <w:t>Výchozí hodnota portu je 389.</w:t>
      </w:r>
    </w:p>
    <w:p w:rsidR="003C0DF5" w:rsidRDefault="003C0DF5" w:rsidP="003C0DF5">
      <w:pPr>
        <w:spacing w:after="0" w:line="240" w:lineRule="auto"/>
        <w:jc w:val="both"/>
      </w:pPr>
      <w:r>
        <w:t xml:space="preserve">      Z příchozích požadavků vyhledávání server podporuje </w:t>
      </w:r>
      <w:proofErr w:type="spellStart"/>
      <w:r w:rsidRPr="003C0DF5">
        <w:rPr>
          <w:i/>
        </w:rPr>
        <w:t>scope</w:t>
      </w:r>
      <w:proofErr w:type="spellEnd"/>
      <w:r>
        <w:t xml:space="preserve"> pouze pro úroveň </w:t>
      </w:r>
      <w:r w:rsidRPr="003C0DF5">
        <w:rPr>
          <w:i/>
        </w:rPr>
        <w:t>base</w:t>
      </w:r>
      <w:r>
        <w:t xml:space="preserve"> a </w:t>
      </w:r>
      <w:proofErr w:type="spellStart"/>
      <w:r w:rsidRPr="003C0DF5">
        <w:rPr>
          <w:i/>
        </w:rPr>
        <w:t>sizeLimit</w:t>
      </w:r>
      <w:proofErr w:type="spellEnd"/>
      <w:r>
        <w:rPr>
          <w:i/>
        </w:rPr>
        <w:t xml:space="preserve"> </w:t>
      </w:r>
      <w:r>
        <w:t>pro maximální počet nalezených záznamů. V případě jiných požadavků je server ignoruje a pracuje s výchozími hodnotami.</w:t>
      </w:r>
    </w:p>
    <w:p w:rsidR="009843C2" w:rsidRPr="001F1F04" w:rsidRDefault="009843C2" w:rsidP="003C0DF5">
      <w:pPr>
        <w:spacing w:after="0" w:line="240" w:lineRule="auto"/>
        <w:jc w:val="both"/>
        <w:rPr>
          <w:i/>
        </w:rPr>
      </w:pPr>
      <w:r>
        <w:t xml:space="preserve">      </w:t>
      </w:r>
      <w:r w:rsidR="001F1F04">
        <w:t xml:space="preserve">Klient může specifikovat, který atribut požaduje od každého nalezeného záznamu. Může to být </w:t>
      </w:r>
      <w:proofErr w:type="spellStart"/>
      <w:r w:rsidR="001F1F04" w:rsidRPr="001F1F04">
        <w:rPr>
          <w:i/>
        </w:rPr>
        <w:t>uid</w:t>
      </w:r>
      <w:proofErr w:type="spellEnd"/>
      <w:r w:rsidR="001F1F04">
        <w:t xml:space="preserve">, </w:t>
      </w:r>
      <w:proofErr w:type="spellStart"/>
      <w:r w:rsidR="001F1F04" w:rsidRPr="001F1F04">
        <w:rPr>
          <w:i/>
        </w:rPr>
        <w:t>cn</w:t>
      </w:r>
      <w:proofErr w:type="spellEnd"/>
      <w:r w:rsidR="001F1F04">
        <w:t>,</w:t>
      </w:r>
      <w:r w:rsidR="001F1F04">
        <w:t xml:space="preserve"> </w:t>
      </w:r>
      <w:r w:rsidR="001F1F04" w:rsidRPr="001F1F04">
        <w:rPr>
          <w:i/>
        </w:rPr>
        <w:t>mail</w:t>
      </w:r>
      <w:r w:rsidR="001F1F04">
        <w:t xml:space="preserve"> nebo jejich kombinace.</w:t>
      </w:r>
      <w:r w:rsidR="001F1F04">
        <w:t xml:space="preserve"> </w:t>
      </w:r>
      <w:r w:rsidR="001F1F04">
        <w:t xml:space="preserve"> Pokud klient </w:t>
      </w:r>
      <w:r w:rsidR="000725B6">
        <w:t>nespecifikuje požadované</w:t>
      </w:r>
      <w:r>
        <w:t xml:space="preserve"> atributy</w:t>
      </w:r>
      <w:r w:rsidR="000725B6">
        <w:t>,</w:t>
      </w:r>
      <w:r w:rsidR="001F1F04">
        <w:t xml:space="preserve"> server </w:t>
      </w:r>
      <w:r w:rsidR="000725B6">
        <w:t>ode</w:t>
      </w:r>
      <w:r w:rsidR="001F1F04">
        <w:t>šle všechny atributy pro každý nalezený záznam.</w:t>
      </w:r>
    </w:p>
    <w:p w:rsidR="0054496E" w:rsidRPr="00661F57" w:rsidRDefault="00DB66D1" w:rsidP="00133692">
      <w:pPr>
        <w:jc w:val="both"/>
      </w:pPr>
      <w:r>
        <w:br w:type="page"/>
      </w:r>
    </w:p>
    <w:p w:rsidR="005A4D0A" w:rsidRDefault="00897BA3" w:rsidP="005A4D0A">
      <w:pPr>
        <w:pStyle w:val="Heading1"/>
      </w:pPr>
      <w:bookmarkStart w:id="16" w:name="_Toc498857019"/>
      <w:r>
        <w:lastRenderedPageBreak/>
        <w:t>5</w:t>
      </w:r>
      <w:r w:rsidR="004454E2">
        <w:t xml:space="preserve">   </w:t>
      </w:r>
      <w:r w:rsidR="00B43395">
        <w:t>Zdroje</w:t>
      </w:r>
      <w:bookmarkEnd w:id="16"/>
    </w:p>
    <w:p w:rsidR="0054496E" w:rsidRDefault="0054496E" w:rsidP="005A4D0A"/>
    <w:p w:rsidR="0054496E" w:rsidRDefault="0054496E" w:rsidP="0054496E">
      <w:pPr>
        <w:pStyle w:val="ListParagraph"/>
        <w:numPr>
          <w:ilvl w:val="0"/>
          <w:numId w:val="1"/>
        </w:numPr>
      </w:pPr>
      <w:r>
        <w:t>Zadání projektu:</w:t>
      </w:r>
    </w:p>
    <w:p w:rsidR="0054496E" w:rsidRPr="0054496E" w:rsidRDefault="00D85229" w:rsidP="0054496E">
      <w:pPr>
        <w:pStyle w:val="ListParagraph"/>
        <w:rPr>
          <w:rStyle w:val="Hyperlink"/>
          <w:rFonts w:ascii="Verdana" w:hAnsi="Verdana"/>
          <w:sz w:val="18"/>
          <w:szCs w:val="20"/>
        </w:rPr>
      </w:pPr>
      <w:hyperlink r:id="rId13" w:history="1">
        <w:r w:rsidR="0054496E" w:rsidRPr="0054496E">
          <w:rPr>
            <w:rStyle w:val="Hyperlink"/>
            <w:rFonts w:ascii="Verdana" w:hAnsi="Verdana"/>
            <w:sz w:val="18"/>
            <w:szCs w:val="20"/>
          </w:rPr>
          <w:t>https://wis.fit.vutbr.cz/FIT/st/course-sl.php.cs?id=645445&amp;item=64358&amp;cpa=1</w:t>
        </w:r>
      </w:hyperlink>
    </w:p>
    <w:p w:rsidR="0054496E" w:rsidRPr="005A4D0A" w:rsidRDefault="0054496E" w:rsidP="0054496E">
      <w:pPr>
        <w:pStyle w:val="ListParagraph"/>
      </w:pPr>
    </w:p>
    <w:p w:rsidR="005A4D0A" w:rsidRDefault="005A4D0A" w:rsidP="005A4D0A">
      <w:pPr>
        <w:pStyle w:val="ListParagraph"/>
        <w:numPr>
          <w:ilvl w:val="0"/>
          <w:numId w:val="1"/>
        </w:numPr>
      </w:pPr>
      <w:r>
        <w:t xml:space="preserve">Logo VUT FIT Brno: </w:t>
      </w:r>
      <w:hyperlink r:id="rId14" w:history="1">
        <w:r w:rsidRPr="007C2405">
          <w:rPr>
            <w:rStyle w:val="Hyperlink"/>
            <w:rFonts w:ascii="Verdana" w:hAnsi="Verdana"/>
            <w:sz w:val="18"/>
            <w:szCs w:val="20"/>
          </w:rPr>
          <w:t>https://www.vutbr.cz/data_storage/multimedia/jvs/loga/02_fakulty/FIT/1-zakladni/CZ/PNG/FIT_barevne_RGB_CZ.png</w:t>
        </w:r>
      </w:hyperlink>
    </w:p>
    <w:p w:rsidR="007C2405" w:rsidRDefault="007C2405" w:rsidP="005A4D0A">
      <w:pPr>
        <w:pStyle w:val="ListParagraph"/>
      </w:pPr>
    </w:p>
    <w:p w:rsidR="007C2405" w:rsidRDefault="007C2405" w:rsidP="007C2405">
      <w:pPr>
        <w:pStyle w:val="ListParagraph"/>
        <w:numPr>
          <w:ilvl w:val="0"/>
          <w:numId w:val="1"/>
        </w:numPr>
      </w:pPr>
      <w:r>
        <w:t>Vzorová databáze:</w:t>
      </w:r>
    </w:p>
    <w:p w:rsidR="007C2405" w:rsidRDefault="00D85229" w:rsidP="005A4D0A">
      <w:pPr>
        <w:pStyle w:val="ListParagraph"/>
        <w:rPr>
          <w:rFonts w:ascii="Verdana" w:hAnsi="Verdana"/>
          <w:color w:val="000000"/>
          <w:sz w:val="20"/>
          <w:szCs w:val="20"/>
        </w:rPr>
      </w:pPr>
      <w:hyperlink r:id="rId15" w:history="1">
        <w:r w:rsidR="007C2405" w:rsidRPr="007C2405">
          <w:rPr>
            <w:rStyle w:val="Hyperlink"/>
            <w:rFonts w:ascii="Verdana" w:hAnsi="Verdana"/>
            <w:sz w:val="18"/>
            <w:szCs w:val="20"/>
          </w:rPr>
          <w:t>http://nes.fit.vutbr.cz/ivesely/isa2017-ldap.csv</w:t>
        </w:r>
      </w:hyperlink>
      <w:r w:rsidR="007C2405">
        <w:rPr>
          <w:rFonts w:ascii="Verdana" w:hAnsi="Verdana"/>
          <w:color w:val="000000"/>
          <w:sz w:val="20"/>
          <w:szCs w:val="20"/>
        </w:rPr>
        <w:t> </w:t>
      </w:r>
    </w:p>
    <w:p w:rsidR="007C2405" w:rsidRDefault="007C2405" w:rsidP="005A4D0A">
      <w:pPr>
        <w:pStyle w:val="ListParagraph"/>
      </w:pPr>
    </w:p>
    <w:p w:rsidR="006C1306" w:rsidRDefault="005A4D0A" w:rsidP="00570ECF">
      <w:pPr>
        <w:pStyle w:val="ListParagraph"/>
        <w:numPr>
          <w:ilvl w:val="0"/>
          <w:numId w:val="1"/>
        </w:numPr>
      </w:pPr>
      <w:r w:rsidRPr="005A4D0A">
        <w:t>LDAP specifikace:</w:t>
      </w:r>
      <w:r>
        <w:t xml:space="preserve"> </w:t>
      </w:r>
    </w:p>
    <w:p w:rsidR="005A4D0A" w:rsidRDefault="005A4D0A" w:rsidP="006C1306">
      <w:pPr>
        <w:pStyle w:val="ListParagraph"/>
      </w:pPr>
      <w:r>
        <w:t xml:space="preserve">přednášky předmětu ISA, RFC </w:t>
      </w:r>
      <w:r w:rsidRPr="005A4D0A">
        <w:t>2254,</w:t>
      </w:r>
      <w:r>
        <w:t xml:space="preserve"> RFC </w:t>
      </w:r>
      <w:r w:rsidRPr="005A4D0A">
        <w:t>4511</w:t>
      </w:r>
    </w:p>
    <w:p w:rsidR="0054496E" w:rsidRPr="0054496E" w:rsidRDefault="0054496E" w:rsidP="006C1306">
      <w:pPr>
        <w:pStyle w:val="ListParagraph"/>
        <w:rPr>
          <w:rStyle w:val="Hyperlink"/>
          <w:rFonts w:ascii="Verdana" w:hAnsi="Verdana"/>
          <w:sz w:val="18"/>
          <w:szCs w:val="20"/>
        </w:rPr>
      </w:pPr>
      <w:r w:rsidRPr="0054496E">
        <w:rPr>
          <w:rStyle w:val="Hyperlink"/>
          <w:rFonts w:ascii="Verdana" w:hAnsi="Verdana"/>
          <w:sz w:val="18"/>
          <w:szCs w:val="20"/>
        </w:rPr>
        <w:t>https://cs.wikipedia.org/wiki/LDAP</w:t>
      </w:r>
    </w:p>
    <w:p w:rsidR="007C2405" w:rsidRPr="005A4D0A" w:rsidRDefault="007C2405" w:rsidP="007C2405">
      <w:pPr>
        <w:pStyle w:val="ListParagraph"/>
      </w:pPr>
    </w:p>
    <w:p w:rsidR="00A81AB0" w:rsidRPr="00A81AB0" w:rsidRDefault="005A4D0A" w:rsidP="00A81AB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A4D0A">
        <w:t>ASN.1 specifikace:</w:t>
      </w:r>
    </w:p>
    <w:p w:rsidR="005A4D0A" w:rsidRPr="005A4D0A" w:rsidRDefault="00D85229" w:rsidP="00A81AB0">
      <w:pPr>
        <w:pStyle w:val="ListParagraph"/>
      </w:pPr>
      <w:hyperlink r:id="rId16" w:history="1">
        <w:r w:rsidR="00A81AB0" w:rsidRPr="00AC6561">
          <w:rPr>
            <w:rStyle w:val="Hyperlink"/>
            <w:rFonts w:ascii="Verdana" w:hAnsi="Verdana"/>
            <w:sz w:val="18"/>
            <w:szCs w:val="20"/>
          </w:rPr>
          <w:t>https://cs.wikipedia.org/wiki/Basic_Encoding_Rules</w:t>
        </w:r>
      </w:hyperlink>
    </w:p>
    <w:sectPr w:rsidR="005A4D0A" w:rsidRPr="005A4D0A" w:rsidSect="00B43395">
      <w:footerReference w:type="first" r:id="rId17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229" w:rsidRDefault="00D85229" w:rsidP="001F15CA">
      <w:pPr>
        <w:spacing w:after="0" w:line="240" w:lineRule="auto"/>
      </w:pPr>
      <w:r>
        <w:separator/>
      </w:r>
    </w:p>
  </w:endnote>
  <w:endnote w:type="continuationSeparator" w:id="0">
    <w:p w:rsidR="00D85229" w:rsidRDefault="00D85229" w:rsidP="001F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1386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1A2B" w:rsidRDefault="00281A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2F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D66E7" w:rsidRDefault="007D66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6E7" w:rsidRDefault="007D66E7" w:rsidP="0000064E">
    <w:pPr>
      <w:pStyle w:val="Footer"/>
    </w:pPr>
  </w:p>
  <w:p w:rsidR="007D66E7" w:rsidRDefault="007D66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9912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66E7" w:rsidRDefault="007D66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22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66E7" w:rsidRDefault="007D6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229" w:rsidRDefault="00D85229" w:rsidP="001F15CA">
      <w:pPr>
        <w:spacing w:after="0" w:line="240" w:lineRule="auto"/>
      </w:pPr>
      <w:r>
        <w:separator/>
      </w:r>
    </w:p>
  </w:footnote>
  <w:footnote w:type="continuationSeparator" w:id="0">
    <w:p w:rsidR="00D85229" w:rsidRDefault="00D85229" w:rsidP="001F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98E"/>
    <w:multiLevelType w:val="hybridMultilevel"/>
    <w:tmpl w:val="9F947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00F8D"/>
    <w:multiLevelType w:val="hybridMultilevel"/>
    <w:tmpl w:val="D4208ACC"/>
    <w:lvl w:ilvl="0" w:tplc="B1B2AA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66E3B"/>
    <w:multiLevelType w:val="hybridMultilevel"/>
    <w:tmpl w:val="1A847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B75B9"/>
    <w:multiLevelType w:val="multilevel"/>
    <w:tmpl w:val="13EE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D3430F"/>
    <w:multiLevelType w:val="multilevel"/>
    <w:tmpl w:val="B3F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C7A26"/>
    <w:multiLevelType w:val="multilevel"/>
    <w:tmpl w:val="8C6C8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D0154"/>
    <w:multiLevelType w:val="hybridMultilevel"/>
    <w:tmpl w:val="451C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7A72FE"/>
    <w:multiLevelType w:val="multilevel"/>
    <w:tmpl w:val="920653E2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DC"/>
    <w:rsid w:val="0000064E"/>
    <w:rsid w:val="00013CE7"/>
    <w:rsid w:val="0005251F"/>
    <w:rsid w:val="00057533"/>
    <w:rsid w:val="00066CF6"/>
    <w:rsid w:val="000725B6"/>
    <w:rsid w:val="00076CBE"/>
    <w:rsid w:val="0007751A"/>
    <w:rsid w:val="00087A19"/>
    <w:rsid w:val="000E159B"/>
    <w:rsid w:val="000F3500"/>
    <w:rsid w:val="00106F10"/>
    <w:rsid w:val="00122953"/>
    <w:rsid w:val="00133692"/>
    <w:rsid w:val="00137B06"/>
    <w:rsid w:val="00147D79"/>
    <w:rsid w:val="0015451E"/>
    <w:rsid w:val="00166242"/>
    <w:rsid w:val="001A182A"/>
    <w:rsid w:val="001C5CD4"/>
    <w:rsid w:val="001D7C78"/>
    <w:rsid w:val="001E6828"/>
    <w:rsid w:val="001F15CA"/>
    <w:rsid w:val="001F1F04"/>
    <w:rsid w:val="0021020F"/>
    <w:rsid w:val="00211182"/>
    <w:rsid w:val="002166FB"/>
    <w:rsid w:val="00281A2B"/>
    <w:rsid w:val="002847B8"/>
    <w:rsid w:val="002A1DEF"/>
    <w:rsid w:val="002E0CB1"/>
    <w:rsid w:val="002F2BBB"/>
    <w:rsid w:val="002F401E"/>
    <w:rsid w:val="00337C73"/>
    <w:rsid w:val="00341E38"/>
    <w:rsid w:val="00352CCE"/>
    <w:rsid w:val="00353D62"/>
    <w:rsid w:val="003C0DF5"/>
    <w:rsid w:val="003C5CFA"/>
    <w:rsid w:val="004038F3"/>
    <w:rsid w:val="004133FA"/>
    <w:rsid w:val="00445316"/>
    <w:rsid w:val="004454E2"/>
    <w:rsid w:val="004B0092"/>
    <w:rsid w:val="004E3684"/>
    <w:rsid w:val="005022C9"/>
    <w:rsid w:val="0054496E"/>
    <w:rsid w:val="00554935"/>
    <w:rsid w:val="00570ECF"/>
    <w:rsid w:val="005851BC"/>
    <w:rsid w:val="005A4D0A"/>
    <w:rsid w:val="005C1D69"/>
    <w:rsid w:val="005D5E03"/>
    <w:rsid w:val="005E0A34"/>
    <w:rsid w:val="005F4EA6"/>
    <w:rsid w:val="00630C2E"/>
    <w:rsid w:val="00661F57"/>
    <w:rsid w:val="0067397F"/>
    <w:rsid w:val="006B058D"/>
    <w:rsid w:val="006C1306"/>
    <w:rsid w:val="006D3C4A"/>
    <w:rsid w:val="0070379E"/>
    <w:rsid w:val="00740C9F"/>
    <w:rsid w:val="00746EF7"/>
    <w:rsid w:val="007907FB"/>
    <w:rsid w:val="007B54E7"/>
    <w:rsid w:val="007C2405"/>
    <w:rsid w:val="007D66E7"/>
    <w:rsid w:val="00837FDD"/>
    <w:rsid w:val="008522F3"/>
    <w:rsid w:val="00897BA3"/>
    <w:rsid w:val="008D3B87"/>
    <w:rsid w:val="008E37E3"/>
    <w:rsid w:val="008E67AC"/>
    <w:rsid w:val="0092435A"/>
    <w:rsid w:val="009462C6"/>
    <w:rsid w:val="00952FD8"/>
    <w:rsid w:val="009843C2"/>
    <w:rsid w:val="009967D3"/>
    <w:rsid w:val="009F0B44"/>
    <w:rsid w:val="009F6AC7"/>
    <w:rsid w:val="00A27505"/>
    <w:rsid w:val="00A57FD3"/>
    <w:rsid w:val="00A678D0"/>
    <w:rsid w:val="00A72F3D"/>
    <w:rsid w:val="00A81AB0"/>
    <w:rsid w:val="00AB350C"/>
    <w:rsid w:val="00AC7F56"/>
    <w:rsid w:val="00AD2E5D"/>
    <w:rsid w:val="00B305BF"/>
    <w:rsid w:val="00B3480D"/>
    <w:rsid w:val="00B34CED"/>
    <w:rsid w:val="00B36703"/>
    <w:rsid w:val="00B43395"/>
    <w:rsid w:val="00B8040C"/>
    <w:rsid w:val="00B950C7"/>
    <w:rsid w:val="00BA19B5"/>
    <w:rsid w:val="00BA516C"/>
    <w:rsid w:val="00BB2C14"/>
    <w:rsid w:val="00BC7EFD"/>
    <w:rsid w:val="00BD4BF6"/>
    <w:rsid w:val="00C41928"/>
    <w:rsid w:val="00C96311"/>
    <w:rsid w:val="00CC07C1"/>
    <w:rsid w:val="00CD1B7F"/>
    <w:rsid w:val="00CE3E1D"/>
    <w:rsid w:val="00D07D39"/>
    <w:rsid w:val="00D470CB"/>
    <w:rsid w:val="00D651DC"/>
    <w:rsid w:val="00D73C8B"/>
    <w:rsid w:val="00D85229"/>
    <w:rsid w:val="00D91FA5"/>
    <w:rsid w:val="00DB66D1"/>
    <w:rsid w:val="00DC1BFA"/>
    <w:rsid w:val="00DF139E"/>
    <w:rsid w:val="00E04CB9"/>
    <w:rsid w:val="00E40513"/>
    <w:rsid w:val="00E460BC"/>
    <w:rsid w:val="00E64981"/>
    <w:rsid w:val="00E71792"/>
    <w:rsid w:val="00EA5CEB"/>
    <w:rsid w:val="00EB5192"/>
    <w:rsid w:val="00ED29C6"/>
    <w:rsid w:val="00ED5ED1"/>
    <w:rsid w:val="00ED785F"/>
    <w:rsid w:val="00EF4DC2"/>
    <w:rsid w:val="00F363C1"/>
    <w:rsid w:val="00F67B4D"/>
    <w:rsid w:val="00F76F7B"/>
    <w:rsid w:val="00FA5E70"/>
    <w:rsid w:val="00FC0BC1"/>
    <w:rsid w:val="00FC18FE"/>
    <w:rsid w:val="00FD07B5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6E0C2"/>
  <w15:chartTrackingRefBased/>
  <w15:docId w15:val="{B4FF17DC-CFD4-48E9-A6DE-86DE312C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5CA"/>
  </w:style>
  <w:style w:type="paragraph" w:styleId="Footer">
    <w:name w:val="footer"/>
    <w:basedOn w:val="Normal"/>
    <w:link w:val="FooterChar"/>
    <w:uiPriority w:val="99"/>
    <w:unhideWhenUsed/>
    <w:rsid w:val="001F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5CA"/>
  </w:style>
  <w:style w:type="character" w:styleId="Hyperlink">
    <w:name w:val="Hyperlink"/>
    <w:basedOn w:val="DefaultParagraphFont"/>
    <w:uiPriority w:val="99"/>
    <w:unhideWhenUsed/>
    <w:rsid w:val="001F15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058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058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B058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058D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A4D0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A4D0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4D0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52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E3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s.fit.vutbr.cz/FIT/st/course-sl.php.cs?id=645445&amp;item=64358&amp;cpa=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s.wikipedia.org/wiki/Datov%C3%A1_struktura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Basic_Encoding_Rul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nes.fit.vutbr.cz/ivesely/isa2017-ldap.csv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s.fit.vutbr.cz/FIT/st/course-sl.php.cs?id=645445" TargetMode="External"/><Relationship Id="rId14" Type="http://schemas.openxmlformats.org/officeDocument/2006/relationships/hyperlink" Target="https://www.vutbr.cz/data_storage/multimedia/jvs/loga/02_fakulty/FIT/1-zakladni/CZ/PNG/FIT_barevne_RGB_CZ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48722-F820-4172-8603-2895593DC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aubi</dc:creator>
  <cp:keywords/>
  <dc:description/>
  <cp:lastModifiedBy>aubi</cp:lastModifiedBy>
  <cp:revision>92</cp:revision>
  <cp:lastPrinted>2017-11-19T11:22:00Z</cp:lastPrinted>
  <dcterms:created xsi:type="dcterms:W3CDTF">2017-11-06T13:16:00Z</dcterms:created>
  <dcterms:modified xsi:type="dcterms:W3CDTF">2017-11-19T11:22:00Z</dcterms:modified>
</cp:coreProperties>
</file>