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0AD0" w14:textId="2670BA6C" w:rsidR="009F4164" w:rsidRPr="00232918" w:rsidRDefault="00232918" w:rsidP="0023291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232918">
        <w:rPr>
          <w:rFonts w:ascii="Times New Roman" w:hAnsi="Times New Roman" w:cs="Times New Roman"/>
          <w:sz w:val="32"/>
          <w:szCs w:val="32"/>
          <w:lang w:val="ru-RU"/>
        </w:rPr>
        <w:t>Лабораторна</w:t>
      </w:r>
      <w:proofErr w:type="spellEnd"/>
      <w:r w:rsidRPr="00232918">
        <w:rPr>
          <w:rFonts w:ascii="Times New Roman" w:hAnsi="Times New Roman" w:cs="Times New Roman"/>
          <w:sz w:val="32"/>
          <w:szCs w:val="32"/>
          <w:lang w:val="ru-RU"/>
        </w:rPr>
        <w:t xml:space="preserve"> робота №1</w:t>
      </w:r>
    </w:p>
    <w:p w14:paraId="70B205FD" w14:textId="3348CC3E" w:rsidR="00232918" w:rsidRDefault="00232918" w:rsidP="0023291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Тищенко Дмитро КБ-241</w:t>
      </w:r>
    </w:p>
    <w:p w14:paraId="56EAF14C" w14:textId="2678E559" w:rsidR="00232918" w:rsidRPr="00232918" w:rsidRDefault="007F47AD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ЛР 1.1 </w:t>
      </w:r>
      <w:r w:rsidR="00232918"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0E37E2E1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Опитати 3 або 4 людей: сім'ю, колег чи друзів. Визначити, скільки годин вони проводять «онлайн» через будь-який пристрій протягом кожного дня.</w:t>
      </w:r>
    </w:p>
    <w:p w14:paraId="1107854B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Довідкова інформація / Сценарій</w:t>
      </w:r>
    </w:p>
    <w:p w14:paraId="68914085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Комп’ютери, Інтернет, мобільні телефони, текстові повідомлення та соціальні мережі стали буденністю для більшості з нас. Люди, які народилися в 90-х, вважаються «цифровими тубільцями», що означає, що вони ніколи не знали часу, коли б не існувало цих технологій. Це опитування допоможе вам визнати, скільки часу насправді витрачається на «підключення». Це допоможе нам побачити вплив цього покоління на бізнес та економіку.</w:t>
      </w:r>
    </w:p>
    <w:p w14:paraId="276529F3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Необхідні ресурси</w:t>
      </w:r>
    </w:p>
    <w:p w14:paraId="6F071DE0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=   3 або 4 людини (друзі, сім'я, колеги)</w:t>
      </w:r>
    </w:p>
    <w:p w14:paraId="7F1208F7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Інструкції</w:t>
      </w:r>
    </w:p>
    <w:p w14:paraId="71EEEFD4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a.     Опитайте 3 або 4 родичів, колег і друзів щодо часу, проведеного за пристроями.</w:t>
      </w:r>
    </w:p>
    <w:p w14:paraId="76737AD8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b.     Для запису висновків скористайтесь наведеними нижче таблицями.</w:t>
      </w: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0"/>
        <w:gridCol w:w="1890"/>
        <w:gridCol w:w="1890"/>
      </w:tblGrid>
      <w:tr w:rsidR="00232918" w14:paraId="4205FA06" w14:textId="78B0D5A1" w:rsidTr="006453DC">
        <w:trPr>
          <w:trHeight w:val="600"/>
        </w:trPr>
        <w:tc>
          <w:tcPr>
            <w:tcW w:w="1890" w:type="dxa"/>
          </w:tcPr>
          <w:p w14:paraId="0AA6F4B2" w14:textId="0597E77A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</w:t>
            </w:r>
          </w:p>
        </w:tc>
        <w:tc>
          <w:tcPr>
            <w:tcW w:w="1890" w:type="dxa"/>
          </w:tcPr>
          <w:p w14:paraId="30BDDD62" w14:textId="05F0C1A1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Ігор</w:t>
            </w:r>
          </w:p>
        </w:tc>
        <w:tc>
          <w:tcPr>
            <w:tcW w:w="1890" w:type="dxa"/>
          </w:tcPr>
          <w:p w14:paraId="3300715B" w14:textId="71EB0F75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Денис</w:t>
            </w:r>
          </w:p>
        </w:tc>
      </w:tr>
      <w:tr w:rsidR="00232918" w14:paraId="723ECEC9" w14:textId="77777777" w:rsidTr="006453DC">
        <w:trPr>
          <w:trHeight w:val="600"/>
        </w:trPr>
        <w:tc>
          <w:tcPr>
            <w:tcW w:w="1890" w:type="dxa"/>
          </w:tcPr>
          <w:p w14:paraId="7CE150F6" w14:textId="1FC35658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Вік</w:t>
            </w:r>
          </w:p>
        </w:tc>
        <w:tc>
          <w:tcPr>
            <w:tcW w:w="1890" w:type="dxa"/>
          </w:tcPr>
          <w:p w14:paraId="6AEBDFA1" w14:textId="299E25AD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47</w:t>
            </w:r>
          </w:p>
        </w:tc>
        <w:tc>
          <w:tcPr>
            <w:tcW w:w="1890" w:type="dxa"/>
          </w:tcPr>
          <w:p w14:paraId="75EF23D6" w14:textId="62D64AAE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</w:t>
            </w:r>
          </w:p>
        </w:tc>
      </w:tr>
      <w:tr w:rsidR="00232918" w14:paraId="7CFBE1B0" w14:textId="77777777" w:rsidTr="006453DC">
        <w:trPr>
          <w:trHeight w:val="600"/>
        </w:trPr>
        <w:tc>
          <w:tcPr>
            <w:tcW w:w="1890" w:type="dxa"/>
          </w:tcPr>
          <w:p w14:paraId="6646F303" w14:textId="3C2EB8BE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 час у год.</w:t>
            </w:r>
          </w:p>
        </w:tc>
        <w:tc>
          <w:tcPr>
            <w:tcW w:w="1890" w:type="dxa"/>
          </w:tcPr>
          <w:p w14:paraId="4AE5A935" w14:textId="483F697C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890" w:type="dxa"/>
          </w:tcPr>
          <w:p w14:paraId="67993E67" w14:textId="77AF8BE3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57</w:t>
            </w:r>
          </w:p>
        </w:tc>
      </w:tr>
      <w:tr w:rsidR="00232918" w14:paraId="239DB6E8" w14:textId="77777777" w:rsidTr="006453DC">
        <w:trPr>
          <w:trHeight w:val="600"/>
        </w:trPr>
        <w:tc>
          <w:tcPr>
            <w:tcW w:w="1890" w:type="dxa"/>
          </w:tcPr>
          <w:p w14:paraId="121B065B" w14:textId="560CFC88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пристрій</w:t>
            </w:r>
          </w:p>
        </w:tc>
        <w:tc>
          <w:tcPr>
            <w:tcW w:w="1890" w:type="dxa"/>
          </w:tcPr>
          <w:p w14:paraId="31CF9818" w14:textId="120841F1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телефон</w:t>
            </w:r>
          </w:p>
        </w:tc>
        <w:tc>
          <w:tcPr>
            <w:tcW w:w="1890" w:type="dxa"/>
          </w:tcPr>
          <w:p w14:paraId="040A8BB1" w14:textId="1257CE23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телефон</w:t>
            </w:r>
          </w:p>
        </w:tc>
      </w:tr>
      <w:tr w:rsidR="00232918" w14:paraId="5FDDDBA7" w14:textId="77777777" w:rsidTr="006453DC">
        <w:trPr>
          <w:trHeight w:val="600"/>
        </w:trPr>
        <w:tc>
          <w:tcPr>
            <w:tcW w:w="1890" w:type="dxa"/>
          </w:tcPr>
          <w:p w14:paraId="281B31F1" w14:textId="445A6834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завдання</w:t>
            </w:r>
          </w:p>
        </w:tc>
        <w:tc>
          <w:tcPr>
            <w:tcW w:w="1890" w:type="dxa"/>
          </w:tcPr>
          <w:p w14:paraId="3657A093" w14:textId="63DBD6C1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Комунікація, перегляд відео</w:t>
            </w:r>
          </w:p>
        </w:tc>
        <w:tc>
          <w:tcPr>
            <w:tcW w:w="1890" w:type="dxa"/>
          </w:tcPr>
          <w:p w14:paraId="5AB7FFD1" w14:textId="113D769B" w:rsidR="00232918" w:rsidRPr="00232918" w:rsidRDefault="00232918" w:rsidP="0023291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Робота, комунікація, перегляд відео</w:t>
            </w:r>
          </w:p>
        </w:tc>
      </w:tr>
    </w:tbl>
    <w:p w14:paraId="7313D803" w14:textId="77777777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F60EF2" w14:textId="3BB392E6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часу в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середньому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провели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опитані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респонденти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в онлайн-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>?</w:t>
      </w:r>
    </w:p>
    <w:p w14:paraId="70F8ED1F" w14:textId="4583AD94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В середньому 38 годин за неділю.</w:t>
      </w:r>
    </w:p>
    <w:p w14:paraId="08E3A1E6" w14:textId="27FC9094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32918">
        <w:rPr>
          <w:rFonts w:ascii="Times New Roman" w:hAnsi="Times New Roman" w:cs="Times New Roman"/>
          <w:sz w:val="28"/>
          <w:szCs w:val="28"/>
        </w:rPr>
        <w:lastRenderedPageBreak/>
        <w:t>Скільки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людей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на одному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пристрої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>?</w:t>
      </w:r>
    </w:p>
    <w:p w14:paraId="2C208D84" w14:textId="07B0238F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Двоє.</w:t>
      </w:r>
    </w:p>
    <w:p w14:paraId="34EDDD67" w14:textId="529149D1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впливав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вік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людини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часу в онлайн-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всього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дня?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так, то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>, на вашу думку, є причиною?</w:t>
      </w:r>
    </w:p>
    <w:p w14:paraId="251E3969" w14:textId="3949ACBF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Чим молодша людина, тим більше вона перебуває онлайн, по причині онлайн-роботи.</w:t>
      </w:r>
    </w:p>
    <w:p w14:paraId="539D277E" w14:textId="37047438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32918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вплинути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на те, як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підприємства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своїми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918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Pr="00232918">
        <w:rPr>
          <w:rFonts w:ascii="Times New Roman" w:hAnsi="Times New Roman" w:cs="Times New Roman"/>
          <w:sz w:val="28"/>
          <w:szCs w:val="28"/>
        </w:rPr>
        <w:t>?</w:t>
      </w:r>
    </w:p>
    <w:p w14:paraId="40D30A14" w14:textId="1DE0CCF4" w:rsidR="00232918" w:rsidRDefault="00232918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Адаптація під онлайн мережу.</w:t>
      </w:r>
    </w:p>
    <w:p w14:paraId="1F7D26AA" w14:textId="350B94BB" w:rsidR="00232918" w:rsidRPr="00232918" w:rsidRDefault="007F47AD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ЛР 1.2 </w:t>
      </w:r>
      <w:r w:rsidR="00232918"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1F411C94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1: Визначте підключення мережі до 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хоста</w:t>
      </w:r>
      <w:proofErr w:type="spellEnd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призначення.</w:t>
      </w:r>
    </w:p>
    <w:p w14:paraId="1FF224EC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2: Трасування маршруту до віддаленого сервера за допомогою 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</w:p>
    <w:p w14:paraId="0065F77C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Довідкова інформація / Сценарій</w:t>
      </w:r>
    </w:p>
    <w:p w14:paraId="62D3EF4A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Маршрутне програмне забезпечення для відстеження маршрутів перелічує мережі, до яких дані переходять від кінцевого пристрою користувача до віддаленого пристрою призначення.</w:t>
      </w:r>
    </w:p>
    <w:p w14:paraId="778FE045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Цей мережевий інструмент, як правило, виконується в командному рядку як:</w:t>
      </w:r>
    </w:p>
    <w:p w14:paraId="659B9EFD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tracert</w:t>
      </w:r>
      <w:proofErr w:type="spellEnd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 &lt;ім'я вузла призначення або адреса кінцевого пристрою&gt;</w:t>
      </w:r>
    </w:p>
    <w:p w14:paraId="1E2F4DB8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(для операційних систем Microsoft Windows)</w:t>
      </w:r>
    </w:p>
    <w:p w14:paraId="17C53E59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або</w:t>
      </w:r>
    </w:p>
    <w:p w14:paraId="04F5A025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traceroute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 &lt;ім'я вузла призначення або адреса кінцевого пристрою&gt;</w:t>
      </w:r>
    </w:p>
    <w:p w14:paraId="5E0D6DAD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(UNIX,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системи та пристрої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, такі як комутатори та маршрутизатори)</w:t>
      </w:r>
    </w:p>
    <w:p w14:paraId="44357591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Як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 так і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traceroute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 визначають маршрут, пройдений пакетами через мережу IP.</w:t>
      </w:r>
    </w:p>
    <w:p w14:paraId="51EC0ED8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Утиліти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traceroute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 (або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) часто використовуються для пошуку та усунення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несправностей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в мережі. Показуючи список маршрутизаторів, через які пройшов пакет, користувач може визначити шлях, який пройшов до певного пункту призначення в мережі або через Інтернет. Кожен маршрутизатор є точкою, в якій одна мережа з'єднується з іншою мережею і </w:t>
      </w:r>
      <w:r w:rsidRPr="00232918">
        <w:rPr>
          <w:rFonts w:ascii="Times New Roman" w:hAnsi="Times New Roman" w:cs="Times New Roman"/>
          <w:sz w:val="28"/>
          <w:szCs w:val="28"/>
          <w:lang w:val="uk-UA"/>
        </w:rPr>
        <w:lastRenderedPageBreak/>
        <w:t>через нього пакет даних пересилається далі. Кількість маршрутизаторів, через які пакет проходить від джерела до пункту призначення, відома як кількість кроків.</w:t>
      </w:r>
    </w:p>
    <w:p w14:paraId="68026622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Отриманий перелік може допомогти визначити проблеми з передачею даних під час спроби отримати доступ до сервісу, наприклад, веб-сайту. Це також може бути корисним під час виконання таких завдань, як завантаження даних. Якщо один і той самий файл даних доступний для завантаження з декількох веб-сайтів (дзеркал), то можна відстежити шлях до кожного дзеркала, щоб вирішити, яке з них використати для найшвидшого отримання файлу.</w:t>
      </w:r>
    </w:p>
    <w:p w14:paraId="3F15153F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Засоби відстеження маршруту на основі командного рядка зазвичай вбудовані в операційну систему кінцевого пристрою. Ця дія повинна виконуватися на комп'ютері, що має доступ до Інтернету та доступ до командного рядка.</w:t>
      </w:r>
    </w:p>
    <w:p w14:paraId="26DCE522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Примітка</w:t>
      </w:r>
      <w:r w:rsidRPr="00232918">
        <w:rPr>
          <w:rFonts w:ascii="Times New Roman" w:hAnsi="Times New Roman" w:cs="Times New Roman"/>
          <w:sz w:val="28"/>
          <w:szCs w:val="28"/>
          <w:lang w:val="uk-UA"/>
        </w:rPr>
        <w:t>. Перед тим, як студенти розпочнуть виконання лабораторної роботи, переконайтеся, що відсутні локальні обмеження на ICMP-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дейтатаграми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. Це завдання передбачає, що передача ICMP-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дейтаграм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не обмежується жодною локальною політикою безпеки.</w:t>
      </w:r>
    </w:p>
    <w:p w14:paraId="034F1BA0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Примітка</w:t>
      </w:r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. Якщо ви користуєтеся операційною системою Windows і ваші запити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ping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заблоковано, виконайте пошук у налаштуваннях Windows, 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які дозволяють</w:t>
      </w:r>
      <w:r w:rsidRPr="00232918">
        <w:rPr>
          <w:rFonts w:ascii="Times New Roman" w:hAnsi="Times New Roman" w:cs="Times New Roman"/>
          <w:sz w:val="28"/>
          <w:szCs w:val="28"/>
          <w:lang w:val="uk-UA"/>
        </w:rPr>
        <w:t> ICMP-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дейтаграми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через брандмауер Windows.</w:t>
      </w:r>
    </w:p>
    <w:p w14:paraId="0CE38D8A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Необхідні ресурси</w:t>
      </w:r>
    </w:p>
    <w:p w14:paraId="10B99465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ПК з доступом до Інтернету.</w:t>
      </w:r>
    </w:p>
    <w:p w14:paraId="3A7EA612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Інструкції</w:t>
      </w:r>
    </w:p>
    <w:p w14:paraId="27B5E4C2" w14:textId="77777777" w:rsidR="00232918" w:rsidRPr="00232918" w:rsidRDefault="00232918" w:rsidP="00232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1: Визначте підключення мережі до 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хоста</w:t>
      </w:r>
      <w:proofErr w:type="spellEnd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призначення</w:t>
      </w:r>
    </w:p>
    <w:p w14:paraId="0815AAF7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Щоб простежити маршрут до віддаленої мережі, ПК повинен мати робоче з'єднання з Інтернетом. Використовуйте команду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ping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 щоб перевірити, чи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доступний. Пакети інформації надсилаються на віддалений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із інструкціями для відповіді. Ваш локальний ПК визначає, чи отримано відповідь на кожен пакет, і скільки часу потрібно для того, щоб ці пакети перетнули мережу.</w:t>
      </w:r>
    </w:p>
    <w:p w14:paraId="424C79F5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a.     У командному рядку введіть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ping</w:t>
      </w:r>
      <w:proofErr w:type="spellEnd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www.cisco.com</w:t>
      </w:r>
      <w:r w:rsidRPr="00232918">
        <w:rPr>
          <w:rFonts w:ascii="Times New Roman" w:hAnsi="Times New Roman" w:cs="Times New Roman"/>
          <w:sz w:val="28"/>
          <w:szCs w:val="28"/>
          <w:lang w:val="uk-UA"/>
        </w:rPr>
        <w:t>, щоб визначити, чи він доступний.</w:t>
      </w:r>
    </w:p>
    <w:p w14:paraId="6F6D408E" w14:textId="52CC1075" w:rsidR="00232918" w:rsidRDefault="00232918" w:rsidP="00232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291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A04C57" wp14:editId="58DB9FAD">
            <wp:extent cx="5940425" cy="2536190"/>
            <wp:effectExtent l="0" t="0" r="3175" b="0"/>
            <wp:docPr id="4892797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97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A546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b.     Тепер </w:t>
      </w:r>
      <w:proofErr w:type="spellStart"/>
      <w:r w:rsidRPr="00232918">
        <w:rPr>
          <w:rFonts w:ascii="Times New Roman" w:hAnsi="Times New Roman" w:cs="Times New Roman"/>
          <w:sz w:val="28"/>
          <w:szCs w:val="28"/>
          <w:lang w:val="uk-UA"/>
        </w:rPr>
        <w:t>пропінгуйте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 xml:space="preserve"> один із веб-сайтів Регіонального інтернет-реєстру (RIR), розташованих у різних куточках світу, щоб визначити, чи він доступний:</w:t>
      </w:r>
    </w:p>
    <w:p w14:paraId="148B2B5A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Африка:              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www.afrinic.net</w:t>
      </w:r>
    </w:p>
    <w:p w14:paraId="3A0ACE29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Австралія:           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www.apnic.net</w:t>
      </w:r>
    </w:p>
    <w:p w14:paraId="4B93CE67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Європа: 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              www.ripe.net</w:t>
      </w:r>
    </w:p>
    <w:p w14:paraId="00621CF0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Південна Америка:       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www.lacnic.net</w:t>
      </w:r>
    </w:p>
    <w:p w14:paraId="4EFCDCA8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Північна Америка:        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www.arin.net</w:t>
      </w:r>
    </w:p>
    <w:p w14:paraId="55A9FF16" w14:textId="77777777" w:rsidR="00232918" w:rsidRPr="00232918" w:rsidRDefault="00232918" w:rsidP="00232918">
      <w:pPr>
        <w:rPr>
          <w:rFonts w:ascii="Times New Roman" w:hAnsi="Times New Roman" w:cs="Times New Roman"/>
          <w:sz w:val="28"/>
          <w:szCs w:val="28"/>
        </w:rPr>
      </w:pPr>
      <w:r w:rsidRPr="00232918">
        <w:rPr>
          <w:rFonts w:ascii="Times New Roman" w:hAnsi="Times New Roman" w:cs="Times New Roman"/>
          <w:sz w:val="28"/>
          <w:szCs w:val="28"/>
          <w:lang w:val="uk-UA"/>
        </w:rPr>
        <w:t>Вибраний веб-сайт буде використаний у частині 2 для використання командою </w:t>
      </w:r>
      <w:proofErr w:type="spellStart"/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  <w:r w:rsidRPr="0023291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E1062F" w14:textId="068DFADD" w:rsidR="00232918" w:rsidRDefault="009F3006" w:rsidP="00232918">
      <w:pPr>
        <w:rPr>
          <w:rFonts w:ascii="Times New Roman" w:hAnsi="Times New Roman" w:cs="Times New Roman"/>
          <w:sz w:val="28"/>
          <w:szCs w:val="28"/>
        </w:rPr>
      </w:pPr>
      <w:r w:rsidRPr="009F30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DB06D" wp14:editId="06885065">
            <wp:extent cx="5940425" cy="1985010"/>
            <wp:effectExtent l="0" t="0" r="3175" b="0"/>
            <wp:docPr id="10535866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866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AE2B" w14:textId="77777777" w:rsidR="00ED1B63" w:rsidRPr="00ED1B63" w:rsidRDefault="00ED1B63" w:rsidP="00ED1B63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2: Прослідкувати маршрут на віддаленому сервері за допомогою </w:t>
      </w:r>
      <w:proofErr w:type="spellStart"/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</w:p>
    <w:p w14:paraId="6622929E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Після того, як ви визначите, чи доступні вибрані вами веб-сайти за допомогою </w:t>
      </w:r>
      <w:proofErr w:type="spellStart"/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ping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>, ви будете використовувати </w:t>
      </w:r>
      <w:proofErr w:type="spellStart"/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, щоб визначити шлях до </w:t>
      </w:r>
      <w:r w:rsidRPr="00ED1B63">
        <w:rPr>
          <w:rFonts w:ascii="Times New Roman" w:hAnsi="Times New Roman" w:cs="Times New Roman"/>
          <w:sz w:val="28"/>
          <w:szCs w:val="28"/>
          <w:lang w:val="uk-UA"/>
        </w:rPr>
        <w:lastRenderedPageBreak/>
        <w:t>віддаленого сервера. Подивіться уважно на кожен перекреслений сегмент мережі.</w:t>
      </w:r>
    </w:p>
    <w:p w14:paraId="575F9FEC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Кожен крок у результатах </w:t>
      </w:r>
      <w:proofErr w:type="spellStart"/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tracert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 показує маршрути, які проходять пакети під час подорожі до кінцевого пункту призначення. ПК надсилає три ICMP пакети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-запиту до віддаленого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хосту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>. Кожен маршрутизатор на шляху зменшує значення TTL на 1, перш ніж передати його в наступну систему. Коли зменшене значення TTL досягне 0, маршрутизатор відправляє повідомлення про перевищення часу ICMP назад до джерела з його IP-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 та поточним часом. Коли кінцеве призначення буде досягнуто, відповідна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-відповідь ICMP надсилається вихідному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хосту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A87097D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Наприклад,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-джерело надсилає три пакети запитів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-сигналів ICMP на перший перехід (192.168.1.1) зі значенням TTL 1. Коли маршрутизатор 192.168.1.1 отримує пакети запитів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, він зменшує значення TTL до 0. Маршрутизатор відправляє повідомлення про перевищення часу ICMP назад до джерела. Цей процес триває, поки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-джерело не надсилає останні три пакети запитів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-сигналу ICMP зі значеннями TTL 8 (перехідний номер 8 у висновку нижче), що є кінцевим пунктом призначення. Після того, як пакети запитів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-сигналу ICMP прибувають до кінцевого пункту призначення, маршрутизатор відповідає на джерело за допомогою відповідей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ехо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>-сигналу ICMP.</w:t>
      </w:r>
    </w:p>
    <w:p w14:paraId="7983B156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Для переходів 2 і 3 ці IP адреси є приватними адресами. Ці маршрутизатори є типовою установкою для точки доступу (POP) провайдера. Пристрої POP підключають користувачів до мережі провайдера.</w:t>
      </w:r>
    </w:p>
    <w:p w14:paraId="4C372189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Веб-інструмент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whois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 знаходиться тут </w:t>
      </w:r>
      <w:hyperlink r:id="rId7" w:tgtFrame="_blank" w:history="1">
        <w:r w:rsidRPr="00ED1B63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http://whois.domaintools.com/</w:t>
        </w:r>
      </w:hyperlink>
      <w:r w:rsidRPr="00ED1B63">
        <w:rPr>
          <w:rFonts w:ascii="Times New Roman" w:hAnsi="Times New Roman" w:cs="Times New Roman"/>
          <w:sz w:val="28"/>
          <w:szCs w:val="28"/>
          <w:lang w:val="uk-UA"/>
        </w:rPr>
        <w:t>. Він використовується для визначення доменів, пройдених від джерела до місця призначення.</w:t>
      </w:r>
    </w:p>
    <w:p w14:paraId="7A0E50D2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a.     У командному рядку термінала відстежте маршрут www.cisco.com.</w:t>
      </w:r>
    </w:p>
    <w:p w14:paraId="0BBFBDA4" w14:textId="10B5E75B" w:rsidR="009F3006" w:rsidRDefault="00ED1B63" w:rsidP="00232918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2D7945BB" wp14:editId="46A0C746">
            <wp:extent cx="5940425" cy="2413000"/>
            <wp:effectExtent l="0" t="0" r="3175" b="6350"/>
            <wp:docPr id="4957038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38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2945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b.     Веб-інструмент за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> </w:t>
      </w:r>
      <w:hyperlink r:id="rId9" w:tgtFrame="_blank" w:history="1">
        <w:r w:rsidRPr="00ED1B63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http://whois.domaintools.com/</w:t>
        </w:r>
      </w:hyperlink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 можна використовувати для визначення власників отриманої IP-адреси та доменних імен, які відображаються у вивідних даних інструментів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tracert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. Тепер виконайте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tracert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 до одного з веб-сайтів РІР з частини 1 та збережіть результати.</w:t>
      </w:r>
    </w:p>
    <w:p w14:paraId="13F405E0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Африка:              </w:t>
      </w:r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www.afrinic.net</w:t>
      </w:r>
    </w:p>
    <w:p w14:paraId="139212A2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Австралія:           </w:t>
      </w:r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www.apnic.net</w:t>
      </w:r>
    </w:p>
    <w:p w14:paraId="65E1836D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Європа:               </w:t>
      </w:r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www.ripe.net</w:t>
      </w:r>
    </w:p>
    <w:p w14:paraId="177BDDBE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Південна Америка:       </w:t>
      </w:r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www.lacnic.net</w:t>
      </w:r>
    </w:p>
    <w:p w14:paraId="05F68025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>Північна Америка:        </w:t>
      </w:r>
      <w:r w:rsidRPr="00ED1B63">
        <w:rPr>
          <w:rFonts w:ascii="Times New Roman" w:hAnsi="Times New Roman" w:cs="Times New Roman"/>
          <w:b/>
          <w:bCs/>
          <w:sz w:val="28"/>
          <w:szCs w:val="28"/>
          <w:lang w:val="uk-UA"/>
        </w:rPr>
        <w:t>www.arin.net</w:t>
      </w:r>
    </w:p>
    <w:p w14:paraId="5C9EAECE" w14:textId="77777777" w:rsidR="00ED1B63" w:rsidRPr="00ED1B63" w:rsidRDefault="00ED1B63" w:rsidP="00ED1B6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D1B63">
        <w:rPr>
          <w:rFonts w:ascii="Times New Roman" w:hAnsi="Times New Roman" w:cs="Times New Roman"/>
          <w:sz w:val="28"/>
          <w:szCs w:val="28"/>
          <w:lang w:val="uk-UA"/>
        </w:rPr>
        <w:t xml:space="preserve">Перелічіть наведені нижче домени з результатів трасування за допомогою веб-інструменту </w:t>
      </w:r>
      <w:proofErr w:type="spellStart"/>
      <w:r w:rsidRPr="00ED1B63">
        <w:rPr>
          <w:rFonts w:ascii="Times New Roman" w:hAnsi="Times New Roman" w:cs="Times New Roman"/>
          <w:sz w:val="28"/>
          <w:szCs w:val="28"/>
          <w:lang w:val="uk-UA"/>
        </w:rPr>
        <w:t>whois</w:t>
      </w:r>
      <w:proofErr w:type="spellEnd"/>
      <w:r w:rsidRPr="00ED1B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682F78" w14:textId="6082DB17" w:rsidR="00ED1B63" w:rsidRDefault="00ED1B63" w:rsidP="0023291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</w:p>
    <w:p w14:paraId="149D2FED" w14:textId="2D7E3F9E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AFRINIC (Африка)</w:t>
      </w:r>
    </w:p>
    <w:p w14:paraId="7115CDC0" w14:textId="5F5B5961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IP-адреса: 196.216.0.0</w:t>
      </w:r>
    </w:p>
    <w:p w14:paraId="01A5AD4E" w14:textId="4E80B4EE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Домен: afrinic.net</w:t>
      </w:r>
    </w:p>
    <w:p w14:paraId="41FD786C" w14:textId="3AA9EE5F" w:rsid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WHOIS: afrinic.net/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whois</w:t>
      </w:r>
      <w:proofErr w:type="spellEnd"/>
    </w:p>
    <w:p w14:paraId="57974D87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F67723C" w14:textId="242A792C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APNIC (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Азія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Тихоокеанський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регіон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7E964BBF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IP-адреса: 202.12.28.0</w:t>
      </w:r>
    </w:p>
    <w:p w14:paraId="66E4EA6D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CFE0708" w14:textId="62861573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lastRenderedPageBreak/>
        <w:t>Домен: apnic.net</w:t>
      </w:r>
    </w:p>
    <w:p w14:paraId="17AE057B" w14:textId="4CF1BBB6" w:rsid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WHOIS: apnic.net/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about-apnic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whois_search</w:t>
      </w:r>
      <w:proofErr w:type="spellEnd"/>
    </w:p>
    <w:p w14:paraId="02123CD0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4AF504D" w14:textId="70BB1446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RIPE NCC (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Європа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Близький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Схід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, Центральна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Азія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3FAEAA5F" w14:textId="5405B57E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IP-адреса: 193.0.6.135</w:t>
      </w:r>
    </w:p>
    <w:p w14:paraId="4000A737" w14:textId="7A108A8C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Домен: ripe.net</w:t>
      </w:r>
    </w:p>
    <w:p w14:paraId="69A031DA" w14:textId="10B39862" w:rsid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WHOIS: ripe.net/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manage-ips-and-asns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db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whois</w:t>
      </w:r>
      <w:proofErr w:type="spellEnd"/>
    </w:p>
    <w:p w14:paraId="242551F5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3C3B5D6" w14:textId="46C5D89A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LACNIC (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Латинська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 Америка та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Карибський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басейн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1962C0BB" w14:textId="2F13796B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IP-адреса: 200.3.14.145</w:t>
      </w:r>
    </w:p>
    <w:p w14:paraId="19B50DAF" w14:textId="1925BFD0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Домен: lacnic.net</w:t>
      </w:r>
    </w:p>
    <w:p w14:paraId="51DAA6A6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WHOIS: lacnic.net/1040/2/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lacnic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whois</w:t>
      </w:r>
      <w:proofErr w:type="spellEnd"/>
    </w:p>
    <w:p w14:paraId="4C38115C" w14:textId="7777777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446237A" w14:textId="583C3C0B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ARIN (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Північна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 xml:space="preserve"> Америка)</w:t>
      </w:r>
    </w:p>
    <w:p w14:paraId="23C1524B" w14:textId="19D855A7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IP-адреса: 199.43.132.0</w:t>
      </w:r>
    </w:p>
    <w:p w14:paraId="7E1B36DB" w14:textId="1B5AB17A" w:rsidR="00AD35E0" w:rsidRP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Домен: arin.net</w:t>
      </w:r>
    </w:p>
    <w:p w14:paraId="5D39EF04" w14:textId="751458FB" w:rsidR="00AD35E0" w:rsidRDefault="00AD35E0" w:rsidP="00AD35E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D35E0">
        <w:rPr>
          <w:rFonts w:ascii="Times New Roman" w:hAnsi="Times New Roman" w:cs="Times New Roman"/>
          <w:sz w:val="28"/>
          <w:szCs w:val="28"/>
          <w:lang w:val="ru-UA"/>
        </w:rPr>
        <w:t>WHOIS: arin.net/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resources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registry</w:t>
      </w:r>
      <w:proofErr w:type="spellEnd"/>
      <w:r w:rsidRPr="00AD35E0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D35E0">
        <w:rPr>
          <w:rFonts w:ascii="Times New Roman" w:hAnsi="Times New Roman" w:cs="Times New Roman"/>
          <w:sz w:val="28"/>
          <w:szCs w:val="28"/>
          <w:lang w:val="ru-UA"/>
        </w:rPr>
        <w:t>whois</w:t>
      </w:r>
      <w:proofErr w:type="spellEnd"/>
    </w:p>
    <w:p w14:paraId="72102251" w14:textId="77777777" w:rsidR="007F47AD" w:rsidRDefault="007F47AD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C108009" w14:textId="0A9FF38D" w:rsidR="007F47AD" w:rsidRPr="007F47AD" w:rsidRDefault="007F47AD" w:rsidP="007F47AD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ЛР 1.3 </w:t>
      </w:r>
      <w:r w:rsidRPr="007F47AD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000CD295" w14:textId="77777777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F47AD">
        <w:rPr>
          <w:rFonts w:ascii="Times New Roman" w:hAnsi="Times New Roman" w:cs="Times New Roman"/>
          <w:sz w:val="28"/>
          <w:szCs w:val="28"/>
          <w:lang w:val="uk-UA"/>
        </w:rPr>
        <w:t>Мозковий штурм плюсів і мінусів датчиків.</w:t>
      </w:r>
    </w:p>
    <w:p w14:paraId="06F75488" w14:textId="77777777" w:rsidR="007F47AD" w:rsidRPr="007F47AD" w:rsidRDefault="007F47AD" w:rsidP="007F47AD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F47AD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Довідкова інформація / Сценарій</w:t>
      </w:r>
    </w:p>
    <w:p w14:paraId="597293F0" w14:textId="77777777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F47AD">
        <w:rPr>
          <w:rFonts w:ascii="Times New Roman" w:hAnsi="Times New Roman" w:cs="Times New Roman"/>
          <w:sz w:val="28"/>
          <w:szCs w:val="28"/>
          <w:lang w:val="uk-UA"/>
        </w:rPr>
        <w:t>Багато пристроїв мають сенсори, які впливають на роботу процесів або створюють дані для надання допомоги урядам та підприємствам. Чи їх переваги вагоміші за недоліки?</w:t>
      </w:r>
    </w:p>
    <w:p w14:paraId="1BA23DF8" w14:textId="77777777" w:rsidR="007F47AD" w:rsidRPr="007F47AD" w:rsidRDefault="007F47AD" w:rsidP="007F47AD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F47AD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Інструкції</w:t>
      </w:r>
    </w:p>
    <w:p w14:paraId="6C50767D" w14:textId="77777777" w:rsidR="007F47AD" w:rsidRDefault="007F47AD" w:rsidP="007F47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F47AD">
        <w:rPr>
          <w:rFonts w:ascii="Times New Roman" w:hAnsi="Times New Roman" w:cs="Times New Roman"/>
          <w:sz w:val="28"/>
          <w:szCs w:val="28"/>
          <w:lang w:val="uk-UA"/>
        </w:rPr>
        <w:t>Дайте відповідь на наступні запитання.</w:t>
      </w:r>
    </w:p>
    <w:p w14:paraId="5F14453C" w14:textId="57E291A0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7F47AD">
        <w:rPr>
          <w:rFonts w:ascii="Times New Roman" w:hAnsi="Times New Roman" w:cs="Times New Roman"/>
          <w:sz w:val="28"/>
          <w:szCs w:val="28"/>
          <w:lang w:val="uk-UA"/>
        </w:rPr>
        <w:t>Опишіть деякі переваги датчиків на стоянках у муніципальному гаражі?</w:t>
      </w:r>
    </w:p>
    <w:p w14:paraId="584E4B83" w14:textId="77777777" w:rsidR="007F47AD" w:rsidRDefault="007F47AD" w:rsidP="007F47AD">
      <w:pPr>
        <w:ind w:left="360"/>
        <w:rPr>
          <w:rFonts w:ascii="Times New Roman" w:hAnsi="Times New Roman" w:cs="Times New Roman"/>
          <w:sz w:val="28"/>
          <w:szCs w:val="28"/>
          <w:lang w:val="ru-UA"/>
        </w:rPr>
      </w:pPr>
    </w:p>
    <w:p w14:paraId="1A1D76B1" w14:textId="0FB971C5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В: </w:t>
      </w:r>
    </w:p>
    <w:p w14:paraId="1BEAD833" w14:textId="5D156DAD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Моніторинг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зайнятості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місць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у реальному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часі</w:t>
      </w:r>
      <w:proofErr w:type="spellEnd"/>
    </w:p>
    <w:p w14:paraId="6FCED4D2" w14:textId="588B3AFB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Швидший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пошук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паркомісць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водіїв</w:t>
      </w:r>
      <w:proofErr w:type="spellEnd"/>
    </w:p>
    <w:p w14:paraId="38D523FE" w14:textId="70628845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Оптимізація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парковкою</w:t>
      </w:r>
    </w:p>
    <w:p w14:paraId="1F680AA5" w14:textId="0F12BE26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Підвищення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безпеки</w:t>
      </w:r>
      <w:proofErr w:type="spellEnd"/>
    </w:p>
    <w:p w14:paraId="2504A591" w14:textId="756D1F99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Підтримка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автоматизованої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оплати</w:t>
      </w:r>
    </w:p>
    <w:p w14:paraId="7F26EDCB" w14:textId="77777777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94A9A7F" w14:textId="0BC6FCAC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2.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датчики з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смарт-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телевізора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? з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фітнес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прибору?</w:t>
      </w:r>
    </w:p>
    <w:p w14:paraId="02D73371" w14:textId="77777777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В: </w:t>
      </w:r>
      <w:r w:rsidRPr="007F47AD">
        <w:rPr>
          <w:rFonts w:ascii="Times New Roman" w:hAnsi="Times New Roman" w:cs="Times New Roman"/>
          <w:sz w:val="28"/>
          <w:szCs w:val="28"/>
          <w:lang w:val="ru-UA"/>
        </w:rPr>
        <w:t>Смарт-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телевізор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виводити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переглянуті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канали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та контент, статистику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переглядів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мережі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додатків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4DD202A" w14:textId="77777777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Фітнес-пристрій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виводити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кількість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кроків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пройдену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відстань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спалені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калорії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, частоту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серцевих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скорочень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якість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сну та GPS-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координати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відстеження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  <w:lang w:val="ru-UA"/>
        </w:rPr>
        <w:t>маршрутів</w:t>
      </w:r>
      <w:proofErr w:type="spellEnd"/>
      <w:r w:rsidRPr="007F47A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93837CB" w14:textId="77777777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F44703A" w14:textId="11439A04" w:rsidR="007F47AD" w:rsidRDefault="007F47AD" w:rsidP="007F47AD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3. </w:t>
      </w:r>
      <w:r w:rsidRPr="007F47AD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вашої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добре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погане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674AAD91" w14:textId="36D63ADC" w:rsidR="007F47AD" w:rsidRDefault="007F47AD" w:rsidP="007F47A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В: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смарт-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телевізора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фітнес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-пристрою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користувацького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контенту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персоналізованих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тренувань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, а також для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відстеження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здоров’я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сну та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планування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навантажень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. Таке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є хорошим,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дотримуються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правила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. Поганим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буде,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продають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передають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третім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особам без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згоди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застосовують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нав’язливої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реклами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F47AD">
        <w:rPr>
          <w:rFonts w:ascii="Times New Roman" w:hAnsi="Times New Roman" w:cs="Times New Roman"/>
          <w:sz w:val="28"/>
          <w:szCs w:val="28"/>
        </w:rPr>
        <w:t>стеження</w:t>
      </w:r>
      <w:proofErr w:type="spellEnd"/>
      <w:r w:rsidRPr="007F47AD">
        <w:rPr>
          <w:rFonts w:ascii="Times New Roman" w:hAnsi="Times New Roman" w:cs="Times New Roman"/>
          <w:sz w:val="28"/>
          <w:szCs w:val="28"/>
        </w:rPr>
        <w:t>.</w:t>
      </w:r>
    </w:p>
    <w:p w14:paraId="4F8B8767" w14:textId="77777777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4509973" w14:textId="0227A1E3" w:rsidR="007F47AD" w:rsidRPr="007F47AD" w:rsidRDefault="007F47AD" w:rsidP="007F47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18B7A47" w14:textId="77777777" w:rsidR="007F47AD" w:rsidRPr="00AD35E0" w:rsidRDefault="007F47AD" w:rsidP="00AD35E0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7F47AD" w:rsidRPr="00AD3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170"/>
    <w:multiLevelType w:val="hybridMultilevel"/>
    <w:tmpl w:val="6D0E494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42F04"/>
    <w:multiLevelType w:val="hybridMultilevel"/>
    <w:tmpl w:val="FB00E112"/>
    <w:lvl w:ilvl="0" w:tplc="E0243FE8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F1D4D"/>
    <w:multiLevelType w:val="multilevel"/>
    <w:tmpl w:val="708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828D2"/>
    <w:multiLevelType w:val="multilevel"/>
    <w:tmpl w:val="5CE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46E3D"/>
    <w:multiLevelType w:val="multilevel"/>
    <w:tmpl w:val="B7B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821CA"/>
    <w:multiLevelType w:val="hybridMultilevel"/>
    <w:tmpl w:val="1616C41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A087F"/>
    <w:multiLevelType w:val="hybridMultilevel"/>
    <w:tmpl w:val="8FCAE08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83654"/>
    <w:multiLevelType w:val="multilevel"/>
    <w:tmpl w:val="F9D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07AAE"/>
    <w:multiLevelType w:val="hybridMultilevel"/>
    <w:tmpl w:val="EB4A064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B753C"/>
    <w:multiLevelType w:val="multilevel"/>
    <w:tmpl w:val="8F2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8148">
    <w:abstractNumId w:val="3"/>
  </w:num>
  <w:num w:numId="2" w16cid:durableId="654838229">
    <w:abstractNumId w:val="2"/>
  </w:num>
  <w:num w:numId="3" w16cid:durableId="1748961754">
    <w:abstractNumId w:val="7"/>
  </w:num>
  <w:num w:numId="4" w16cid:durableId="2079982744">
    <w:abstractNumId w:val="4"/>
  </w:num>
  <w:num w:numId="5" w16cid:durableId="1625234580">
    <w:abstractNumId w:val="9"/>
  </w:num>
  <w:num w:numId="6" w16cid:durableId="1079672222">
    <w:abstractNumId w:val="1"/>
  </w:num>
  <w:num w:numId="7" w16cid:durableId="1975671581">
    <w:abstractNumId w:val="0"/>
  </w:num>
  <w:num w:numId="8" w16cid:durableId="33316049">
    <w:abstractNumId w:val="5"/>
  </w:num>
  <w:num w:numId="9" w16cid:durableId="363212180">
    <w:abstractNumId w:val="6"/>
  </w:num>
  <w:num w:numId="10" w16cid:durableId="723722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64"/>
    <w:rsid w:val="00232918"/>
    <w:rsid w:val="002B30D0"/>
    <w:rsid w:val="00675B92"/>
    <w:rsid w:val="007F47AD"/>
    <w:rsid w:val="009F3006"/>
    <w:rsid w:val="009F4164"/>
    <w:rsid w:val="00AD35E0"/>
    <w:rsid w:val="00ED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564D0"/>
  <w15:chartTrackingRefBased/>
  <w15:docId w15:val="{5B77FB90-B014-4D4E-9F2C-01285868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1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1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1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41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1B6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1B6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7F47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hois.domaintoo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hois.domaintool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4</cp:revision>
  <dcterms:created xsi:type="dcterms:W3CDTF">2025-09-20T10:28:00Z</dcterms:created>
  <dcterms:modified xsi:type="dcterms:W3CDTF">2025-09-20T11:38:00Z</dcterms:modified>
</cp:coreProperties>
</file>