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19CB" w14:textId="2772DD16" w:rsidR="00277BE7" w:rsidRPr="00CA5424" w:rsidRDefault="00277BE7" w:rsidP="00277BE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232918">
        <w:rPr>
          <w:rFonts w:ascii="Times New Roman" w:hAnsi="Times New Roman" w:cs="Times New Roman"/>
          <w:sz w:val="32"/>
          <w:szCs w:val="32"/>
          <w:lang w:val="ru-RU"/>
        </w:rPr>
        <w:t>Лабораторна робота №</w:t>
      </w:r>
      <w:r w:rsidR="00CA5424" w:rsidRPr="00CA5424">
        <w:rPr>
          <w:rFonts w:ascii="Times New Roman" w:hAnsi="Times New Roman" w:cs="Times New Roman"/>
          <w:sz w:val="32"/>
          <w:szCs w:val="32"/>
          <w:lang w:val="ru-RU"/>
        </w:rPr>
        <w:t>3</w:t>
      </w:r>
    </w:p>
    <w:p w14:paraId="7FD06A77" w14:textId="77777777" w:rsidR="00277BE7" w:rsidRDefault="00277BE7" w:rsidP="00277BE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232918">
        <w:rPr>
          <w:rFonts w:ascii="Times New Roman" w:hAnsi="Times New Roman" w:cs="Times New Roman"/>
          <w:sz w:val="32"/>
          <w:szCs w:val="32"/>
          <w:lang w:val="ru-RU"/>
        </w:rPr>
        <w:t>Тищенко Дмитро КБ-241</w:t>
      </w:r>
    </w:p>
    <w:p w14:paraId="7184830A" w14:textId="19A5083E" w:rsidR="00277BE7" w:rsidRPr="000032C5" w:rsidRDefault="00277BE7" w:rsidP="00277BE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ЛР </w:t>
      </w:r>
      <w:r w:rsidR="00CA5424" w:rsidRPr="000032C5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.1 Цілі та задачі</w:t>
      </w:r>
    </w:p>
    <w:p w14:paraId="1CBF51C6" w14:textId="77777777" w:rsidR="000032C5" w:rsidRPr="000032C5" w:rsidRDefault="000032C5" w:rsidP="000032C5">
      <w:pPr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Цілі та задачі</w:t>
      </w:r>
    </w:p>
    <w:p w14:paraId="72B0C895" w14:textId="77777777" w:rsidR="000032C5" w:rsidRDefault="000032C5" w:rsidP="000032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Проаналізуйте вибірковий набір даних, щоб переглянути ефективність великих даних.</w:t>
      </w:r>
    </w:p>
    <w:p w14:paraId="189DC010" w14:textId="77777777" w:rsidR="000032C5" w:rsidRPr="000032C5" w:rsidRDefault="000032C5" w:rsidP="000032C5">
      <w:pPr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Частина 1: Знайдіть велику безкоштовну базу даних для пошуку.</w:t>
      </w:r>
    </w:p>
    <w:p w14:paraId="76DDF708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a.     Натисніть </w:t>
      </w:r>
      <w:hyperlink r:id="rId5" w:tgtFrame="_blank" w:history="1">
        <w:r w:rsidRPr="000032C5">
          <w:rPr>
            <w:rStyle w:val="ac"/>
            <w:rFonts w:ascii="Times New Roman" w:hAnsi="Times New Roman" w:cs="Times New Roman"/>
            <w:sz w:val="28"/>
            <w:szCs w:val="28"/>
            <w:lang w:val="uk-UA"/>
          </w:rPr>
          <w:t>тут</w:t>
        </w:r>
      </w:hyperlink>
      <w:r w:rsidRPr="000032C5">
        <w:rPr>
          <w:rFonts w:ascii="Times New Roman" w:hAnsi="Times New Roman" w:cs="Times New Roman"/>
          <w:sz w:val="28"/>
          <w:szCs w:val="28"/>
          <w:lang w:val="uk-UA"/>
        </w:rPr>
        <w:t>, щоб отримати доступ до бази даних служби статистики Міністерства сільського господарства Сполучених Штатів.</w:t>
      </w:r>
    </w:p>
    <w:p w14:paraId="3C5AEA36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b.     Натисніть стрілку, щоб отримати доступ до Інструментів швидкої статистики.</w:t>
      </w:r>
    </w:p>
    <w:p w14:paraId="06D800A6" w14:textId="77777777" w:rsidR="000032C5" w:rsidRDefault="000032C5" w:rsidP="000032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c.     Зверніть увагу на статус у верхньому правому куті.</w:t>
      </w:r>
    </w:p>
    <w:p w14:paraId="5C915BA6" w14:textId="77777777" w:rsidR="000032C5" w:rsidRDefault="000032C5" w:rsidP="000032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44A47F" w14:textId="137ED2C0" w:rsidR="000032C5" w:rsidRDefault="000032C5" w:rsidP="000032C5">
      <w:pPr>
        <w:rPr>
          <w:rFonts w:ascii="Times New Roman" w:hAnsi="Times New Roman" w:cs="Times New Roman"/>
          <w:sz w:val="28"/>
          <w:szCs w:val="28"/>
        </w:rPr>
      </w:pPr>
      <w:r w:rsidRPr="000032C5">
        <w:rPr>
          <w:rFonts w:ascii="Times New Roman" w:hAnsi="Times New Roman" w:cs="Times New Roman"/>
          <w:sz w:val="28"/>
          <w:szCs w:val="28"/>
        </w:rPr>
        <w:t>Скільки записів в даний час в базі даних?</w:t>
      </w:r>
    </w:p>
    <w:p w14:paraId="4430D818" w14:textId="2F619829" w:rsidR="000032C5" w:rsidRDefault="000032C5" w:rsidP="000032C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</w:p>
    <w:p w14:paraId="57ECB9A6" w14:textId="6DAC3CA5" w:rsidR="000032C5" w:rsidRDefault="000032C5" w:rsidP="000032C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39F8360" wp14:editId="5291A2B6">
            <wp:extent cx="2354784" cy="868755"/>
            <wp:effectExtent l="0" t="0" r="7620" b="7620"/>
            <wp:docPr id="2983619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619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0F67" w14:textId="77777777" w:rsidR="000032C5" w:rsidRPr="000032C5" w:rsidRDefault="000032C5" w:rsidP="000032C5">
      <w:pPr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Частина 2: Виберіть категорії.</w:t>
      </w:r>
    </w:p>
    <w:p w14:paraId="7C62D2A8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a.     З категорій виберіть:</w:t>
      </w:r>
    </w:p>
    <w:p w14:paraId="76387B20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Програма: Census</w:t>
      </w:r>
    </w:p>
    <w:p w14:paraId="6FD883D1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Сектор: Animals &amp; Products</w:t>
      </w:r>
    </w:p>
    <w:p w14:paraId="6045D93E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Група: Poultry</w:t>
      </w:r>
    </w:p>
    <w:p w14:paraId="72AC0426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Товар: Ducks</w:t>
      </w:r>
    </w:p>
    <w:p w14:paraId="4C2823D5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Категорія: Inventory</w:t>
      </w:r>
    </w:p>
    <w:p w14:paraId="3AF3904D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Елемент даних: Ducks – Inventory</w:t>
      </w:r>
    </w:p>
    <w:p w14:paraId="2CF39F5C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Домен: Total</w:t>
      </w:r>
    </w:p>
    <w:p w14:paraId="1935478B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lastRenderedPageBreak/>
        <w:t>Географічний рівень: State</w:t>
      </w:r>
    </w:p>
    <w:p w14:paraId="2C065F09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Штат: Alaska</w:t>
      </w:r>
    </w:p>
    <w:p w14:paraId="0B78B750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b.     Натисніть Отримати дані, щоб показати статистику.</w:t>
      </w:r>
    </w:p>
    <w:p w14:paraId="311D1FC7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Запитання:</w:t>
      </w:r>
    </w:p>
    <w:p w14:paraId="4558D31C" w14:textId="77777777" w:rsidR="000032C5" w:rsidRDefault="000032C5" w:rsidP="000032C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Скільки було качок на Алясці у 2012 році?</w:t>
      </w:r>
    </w:p>
    <w:p w14:paraId="0534EF0F" w14:textId="249B1A9D" w:rsidR="000032C5" w:rsidRDefault="000032C5" w:rsidP="000032C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В:</w:t>
      </w:r>
    </w:p>
    <w:p w14:paraId="02FDB44B" w14:textId="7802076B" w:rsid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00E39547" wp14:editId="3DCE4DBD">
            <wp:extent cx="5940425" cy="717550"/>
            <wp:effectExtent l="0" t="0" r="3175" b="6350"/>
            <wp:docPr id="848345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45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7658" w14:textId="422C1B15" w:rsidR="000032C5" w:rsidRDefault="000032C5" w:rsidP="000032C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c.     Виберіть кнопку Назад та змініть штат на Гаваї. Переконайтеся, що рік ще 2012.</w:t>
      </w:r>
    </w:p>
    <w:p w14:paraId="743D4D94" w14:textId="5A643C70" w:rsidR="000032C5" w:rsidRDefault="000032C5" w:rsidP="000032C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032C5">
        <w:rPr>
          <w:rFonts w:ascii="Times New Roman" w:hAnsi="Times New Roman" w:cs="Times New Roman"/>
          <w:sz w:val="28"/>
          <w:szCs w:val="28"/>
        </w:rPr>
        <w:t>Скільки було качок на Гаваях в 2012 році?</w:t>
      </w:r>
    </w:p>
    <w:p w14:paraId="538D36AE" w14:textId="66F582AC" w:rsidR="000032C5" w:rsidRDefault="000032C5" w:rsidP="000032C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В:</w:t>
      </w:r>
    </w:p>
    <w:p w14:paraId="4E4A3E06" w14:textId="3A1E0E08" w:rsidR="000032C5" w:rsidRDefault="000032C5" w:rsidP="000032C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E0D1748" wp14:editId="7CC04703">
            <wp:extent cx="5940425" cy="708025"/>
            <wp:effectExtent l="0" t="0" r="3175" b="0"/>
            <wp:docPr id="1760372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72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EF1E" w14:textId="6241CF05" w:rsidR="000032C5" w:rsidRDefault="000032C5" w:rsidP="000032C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032C5">
        <w:rPr>
          <w:rFonts w:ascii="Times New Roman" w:hAnsi="Times New Roman" w:cs="Times New Roman"/>
          <w:sz w:val="28"/>
          <w:szCs w:val="28"/>
        </w:rPr>
        <w:t>Якщо у вас була компанія, якій були потрібні качки, як би ця база даних була корисною для компанії?</w:t>
      </w:r>
    </w:p>
    <w:p w14:paraId="38F6DDF4" w14:textId="118D0BC3" w:rsidR="000032C5" w:rsidRDefault="000032C5" w:rsidP="000032C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В: Можна зрозуміти в якому саме штаті буде вигідніше закупити качок, бо де більше качок там буде менша ціна.</w:t>
      </w:r>
    </w:p>
    <w:p w14:paraId="6B0903AA" w14:textId="77777777" w:rsidR="000032C5" w:rsidRDefault="000032C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54D8CDF3" w14:textId="7E32D764" w:rsidR="000032C5" w:rsidRDefault="000032C5" w:rsidP="000032C5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 xml:space="preserve">ЛР </w:t>
      </w:r>
      <w:r w:rsidRPr="000032C5">
        <w:rPr>
          <w:rFonts w:ascii="Times New Roman" w:hAnsi="Times New Roman" w:cs="Times New Roman"/>
          <w:b/>
          <w:bCs/>
          <w:sz w:val="32"/>
          <w:szCs w:val="32"/>
          <w:lang w:val="ru-RU"/>
        </w:rPr>
        <w:t>3</w:t>
      </w: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2</w:t>
      </w: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Цілі та задачі</w:t>
      </w:r>
    </w:p>
    <w:p w14:paraId="297C2F49" w14:textId="77777777" w:rsidR="000032C5" w:rsidRPr="000032C5" w:rsidRDefault="000032C5" w:rsidP="000032C5">
      <w:pPr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Частина 1. Введення даних</w:t>
      </w:r>
    </w:p>
    <w:p w14:paraId="1C2EDA84" w14:textId="77777777" w:rsidR="000032C5" w:rsidRDefault="000032C5" w:rsidP="000032C5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Частина 2. Застосування прогнозу даних</w:t>
      </w:r>
    </w:p>
    <w:p w14:paraId="1E0A8CD1" w14:textId="77777777" w:rsidR="000032C5" w:rsidRPr="000032C5" w:rsidRDefault="000032C5" w:rsidP="000032C5">
      <w:pPr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Необхідні ресурси</w:t>
      </w:r>
    </w:p>
    <w:p w14:paraId="2110401C" w14:textId="69F2EC43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Microsoft Excel із параметром Analysis ToolPak або можливість ввімкнути як надбудову</w:t>
      </w:r>
    </w:p>
    <w:p w14:paraId="48B2F065" w14:textId="77777777" w:rsidR="000032C5" w:rsidRPr="000032C5" w:rsidRDefault="000032C5" w:rsidP="000032C5">
      <w:pPr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Частина 1: Введення даних</w:t>
      </w:r>
    </w:p>
    <w:p w14:paraId="13BD20C5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Крок 1: Увімкніть надбудову Analysis ToolPak.</w:t>
      </w:r>
    </w:p>
    <w:p w14:paraId="599EE362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a.     Відкрийте порожню електронну таблицю Excel.</w:t>
      </w:r>
    </w:p>
    <w:p w14:paraId="3F85FAD2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b.     Виберіть Файл і натисніть Зберегти.</w:t>
      </w:r>
    </w:p>
    <w:p w14:paraId="11F42A6D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c.     Натисніть Надбудови. Унизу сторінки виберіть Надбудови Excel у розкривному списку Керувати, якщо потрібно, і натисніть Перейти.</w:t>
      </w:r>
    </w:p>
    <w:p w14:paraId="5F0C4CCC" w14:textId="77777777" w:rsidR="000032C5" w:rsidRDefault="000032C5" w:rsidP="000032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32C5">
        <w:rPr>
          <w:rFonts w:ascii="Times New Roman" w:hAnsi="Times New Roman" w:cs="Times New Roman"/>
          <w:sz w:val="28"/>
          <w:szCs w:val="28"/>
          <w:lang w:val="uk-UA"/>
        </w:rPr>
        <w:t>d.     У вікні Надбудови виберіть Analysis ToolPak і Solver Add-in і натисніть OK, щоб продовжити.</w:t>
      </w:r>
    </w:p>
    <w:p w14:paraId="57E83163" w14:textId="77777777" w:rsidR="005A572D" w:rsidRPr="005A572D" w:rsidRDefault="005A572D" w:rsidP="005A572D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5A572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 2: Введіть оцінки та дати в конкретні клітинки Microsoft Excel.</w:t>
      </w:r>
    </w:p>
    <w:p w14:paraId="01BB7A6A" w14:textId="77777777" w:rsidR="005A572D" w:rsidRPr="005A572D" w:rsidRDefault="005A572D" w:rsidP="005A572D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5A572D">
        <w:rPr>
          <w:rFonts w:ascii="Times New Roman" w:hAnsi="Times New Roman" w:cs="Times New Roman"/>
          <w:sz w:val="28"/>
          <w:szCs w:val="28"/>
          <w:lang w:val="uk-UA"/>
        </w:rPr>
        <w:t>a.     У клітинку A1 введіть Дата.</w:t>
      </w:r>
    </w:p>
    <w:p w14:paraId="1053D7A7" w14:textId="77777777" w:rsidR="005A572D" w:rsidRPr="005A572D" w:rsidRDefault="005A572D" w:rsidP="005A572D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5A572D">
        <w:rPr>
          <w:rFonts w:ascii="Times New Roman" w:hAnsi="Times New Roman" w:cs="Times New Roman"/>
          <w:sz w:val="28"/>
          <w:szCs w:val="28"/>
          <w:lang w:val="uk-UA"/>
        </w:rPr>
        <w:t>b.     У клітинку B1 введіть Оцінка.</w:t>
      </w:r>
    </w:p>
    <w:p w14:paraId="7B84DC69" w14:textId="77777777" w:rsidR="005A572D" w:rsidRPr="005A572D" w:rsidRDefault="005A572D" w:rsidP="005A572D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5A572D">
        <w:rPr>
          <w:rFonts w:ascii="Times New Roman" w:hAnsi="Times New Roman" w:cs="Times New Roman"/>
          <w:sz w:val="28"/>
          <w:szCs w:val="28"/>
          <w:lang w:val="uk-UA"/>
        </w:rPr>
        <w:t>c.     У клітинку C1 введіть Прогноз.</w:t>
      </w:r>
    </w:p>
    <w:p w14:paraId="3308A893" w14:textId="77777777" w:rsidR="005A572D" w:rsidRPr="005A572D" w:rsidRDefault="005A572D" w:rsidP="005A572D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5A572D">
        <w:rPr>
          <w:rFonts w:ascii="Times New Roman" w:hAnsi="Times New Roman" w:cs="Times New Roman"/>
          <w:sz w:val="28"/>
          <w:szCs w:val="28"/>
          <w:lang w:val="uk-UA"/>
        </w:rPr>
        <w:t>d.     У клітинку D1 введіть Нижній довірчий інтервал.</w:t>
      </w:r>
    </w:p>
    <w:p w14:paraId="6E37CFC3" w14:textId="77777777" w:rsidR="005A572D" w:rsidRPr="005A572D" w:rsidRDefault="005A572D" w:rsidP="005A572D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5A572D">
        <w:rPr>
          <w:rFonts w:ascii="Times New Roman" w:hAnsi="Times New Roman" w:cs="Times New Roman"/>
          <w:sz w:val="28"/>
          <w:szCs w:val="28"/>
          <w:lang w:val="uk-UA"/>
        </w:rPr>
        <w:t>e.     У клітинку E1 введіть Верхній довірчий інтервал.</w:t>
      </w:r>
    </w:p>
    <w:p w14:paraId="6E2A6D2A" w14:textId="77777777" w:rsidR="005A572D" w:rsidRPr="005A572D" w:rsidRDefault="005A572D" w:rsidP="005A572D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5A572D">
        <w:rPr>
          <w:rFonts w:ascii="Times New Roman" w:hAnsi="Times New Roman" w:cs="Times New Roman"/>
          <w:sz w:val="28"/>
          <w:szCs w:val="28"/>
          <w:lang w:val="uk-UA"/>
        </w:rPr>
        <w:t>f.      Починаючи з клітинки A2, введіть наступні дати в комірках від A2 до A15:</w:t>
      </w:r>
    </w:p>
    <w:p w14:paraId="6CAAD1E0" w14:textId="77777777" w:rsidR="005A572D" w:rsidRPr="005A572D" w:rsidRDefault="005A572D" w:rsidP="005A572D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5A572D">
        <w:rPr>
          <w:rFonts w:ascii="Times New Roman" w:hAnsi="Times New Roman" w:cs="Times New Roman"/>
          <w:sz w:val="28"/>
          <w:szCs w:val="28"/>
          <w:lang w:val="uk-UA"/>
        </w:rPr>
        <w:t>1/8/2018, 1/15/2018, 1/22/2018, 1/29/2018, 2/5/2018, 2/12/2018, 2/19/2018, 2/26/2018, 3/5/2018, 3/12/2018, 3/19/2018, 3/26/2018, 4/2/2018, 4/9/2018</w:t>
      </w:r>
    </w:p>
    <w:p w14:paraId="704274AF" w14:textId="77777777" w:rsidR="005A572D" w:rsidRPr="005A572D" w:rsidRDefault="005A572D" w:rsidP="005A572D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5A572D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Примітка</w:t>
      </w:r>
      <w:r w:rsidRPr="005A572D">
        <w:rPr>
          <w:rFonts w:ascii="Times New Roman" w:hAnsi="Times New Roman" w:cs="Times New Roman"/>
          <w:sz w:val="28"/>
          <w:szCs w:val="28"/>
          <w:lang w:val="uk-UA"/>
        </w:rPr>
        <w:t>. Формат дати може відрізнятися у вашому регіоні. У прикладі для формату дати використовується мм/дд/рррр.</w:t>
      </w:r>
    </w:p>
    <w:p w14:paraId="40835695" w14:textId="77777777" w:rsidR="005A572D" w:rsidRPr="005A572D" w:rsidRDefault="005A572D" w:rsidP="005A572D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5A572D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Примітка</w:t>
      </w:r>
      <w:r w:rsidRPr="005A572D">
        <w:rPr>
          <w:rFonts w:ascii="Times New Roman" w:hAnsi="Times New Roman" w:cs="Times New Roman"/>
          <w:sz w:val="28"/>
          <w:szCs w:val="28"/>
          <w:lang w:val="uk-UA"/>
        </w:rPr>
        <w:t xml:space="preserve">. Якщо у вашій клітині ви побачите знаки решітки (###), натисніть, утримуйте та перетягніть лінію праворуч від дат, щоб збільшити стовпець A </w:t>
      </w:r>
      <w:r w:rsidRPr="005A572D">
        <w:rPr>
          <w:rFonts w:ascii="Times New Roman" w:hAnsi="Times New Roman" w:cs="Times New Roman"/>
          <w:sz w:val="28"/>
          <w:szCs w:val="28"/>
          <w:lang w:val="uk-UA"/>
        </w:rPr>
        <w:lastRenderedPageBreak/>
        <w:t>або натисніть правою кнопкою миші на «А», що знаходиться над словом «Дата», виберіть Ширина стовпця, введіть 10 та натисніть OK.</w:t>
      </w:r>
    </w:p>
    <w:p w14:paraId="099D7975" w14:textId="77777777" w:rsidR="005A572D" w:rsidRPr="005A572D" w:rsidRDefault="005A572D" w:rsidP="005A572D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5A572D">
        <w:rPr>
          <w:rFonts w:ascii="Times New Roman" w:hAnsi="Times New Roman" w:cs="Times New Roman"/>
          <w:sz w:val="28"/>
          <w:szCs w:val="28"/>
          <w:lang w:val="uk-UA"/>
        </w:rPr>
        <w:t>g.     Починаючи з клітинки B2, введіть наступні оцінки в клітинах B2-B11:</w:t>
      </w:r>
    </w:p>
    <w:p w14:paraId="7949437C" w14:textId="77777777" w:rsidR="005A572D" w:rsidRDefault="005A572D" w:rsidP="005A572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A572D">
        <w:rPr>
          <w:rFonts w:ascii="Times New Roman" w:hAnsi="Times New Roman" w:cs="Times New Roman"/>
          <w:sz w:val="28"/>
          <w:szCs w:val="28"/>
          <w:lang w:val="uk-UA"/>
        </w:rPr>
        <w:t>100, 90, 75, 80, 50, 95, 85, 100, 80, 75</w:t>
      </w:r>
    </w:p>
    <w:p w14:paraId="062CBA07" w14:textId="5D6B8EF3" w:rsidR="00D94F3F" w:rsidRDefault="00D94F3F" w:rsidP="005A57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4F3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57ED14" wp14:editId="56CF9AC4">
            <wp:extent cx="5288738" cy="3193057"/>
            <wp:effectExtent l="0" t="0" r="7620" b="7620"/>
            <wp:docPr id="1614947294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47294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319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36E6" w14:textId="77777777" w:rsidR="00D94F3F" w:rsidRPr="00D94F3F" w:rsidRDefault="00D94F3F" w:rsidP="00D94F3F">
      <w:pPr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r w:rsidRPr="00D94F3F">
        <w:rPr>
          <w:rFonts w:ascii="Times New Roman" w:hAnsi="Times New Roman" w:cs="Times New Roman"/>
          <w:b/>
          <w:bCs/>
          <w:sz w:val="32"/>
          <w:szCs w:val="32"/>
          <w:lang w:val="uk-UA"/>
        </w:rPr>
        <w:t>Частина 2: Виконайте прогноз даних</w:t>
      </w:r>
    </w:p>
    <w:p w14:paraId="56C2E953" w14:textId="77777777" w:rsidR="00D94F3F" w:rsidRPr="00D94F3F" w:rsidRDefault="00D94F3F" w:rsidP="00D94F3F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D94F3F">
        <w:rPr>
          <w:rFonts w:ascii="Times New Roman" w:hAnsi="Times New Roman" w:cs="Times New Roman"/>
          <w:sz w:val="28"/>
          <w:szCs w:val="28"/>
          <w:lang w:val="uk-UA"/>
        </w:rPr>
        <w:t>У цій частині ви будете використовувати Excel, щоб прогнозувати ваші оцінки на інші тижні. Пам’ятайте, що цей прогноз базується на оцінках, які ви вже досягли та внесли в електронну таблицю.</w:t>
      </w:r>
    </w:p>
    <w:p w14:paraId="0E7DF1D8" w14:textId="77777777" w:rsidR="00D94F3F" w:rsidRPr="00D94F3F" w:rsidRDefault="00D94F3F" w:rsidP="00D94F3F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D94F3F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 1: Використайте функцію прогнозування (Forecast Sheet Function).</w:t>
      </w:r>
    </w:p>
    <w:p w14:paraId="10B39309" w14:textId="77777777" w:rsidR="00D94F3F" w:rsidRPr="00D94F3F" w:rsidRDefault="00D94F3F" w:rsidP="00D94F3F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D94F3F">
        <w:rPr>
          <w:rFonts w:ascii="Times New Roman" w:hAnsi="Times New Roman" w:cs="Times New Roman"/>
          <w:sz w:val="28"/>
          <w:szCs w:val="28"/>
          <w:lang w:val="uk-UA"/>
        </w:rPr>
        <w:t>a.     Виділіть комірки від A2 до A15.</w:t>
      </w:r>
    </w:p>
    <w:p w14:paraId="541C7026" w14:textId="77777777" w:rsidR="00D94F3F" w:rsidRPr="00D94F3F" w:rsidRDefault="00D94F3F" w:rsidP="00D94F3F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D94F3F">
        <w:rPr>
          <w:rFonts w:ascii="Times New Roman" w:hAnsi="Times New Roman" w:cs="Times New Roman"/>
          <w:sz w:val="28"/>
          <w:szCs w:val="28"/>
          <w:lang w:val="uk-UA"/>
        </w:rPr>
        <w:t>b.     На вкладці Дані натисніть Текст по стовпцям, щоб запустити майстер налаштування тексту по стовпцям.</w:t>
      </w:r>
    </w:p>
    <w:p w14:paraId="62073E44" w14:textId="77777777" w:rsidR="00D94F3F" w:rsidRPr="00D94F3F" w:rsidRDefault="00D94F3F" w:rsidP="00D94F3F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D94F3F">
        <w:rPr>
          <w:rFonts w:ascii="Times New Roman" w:hAnsi="Times New Roman" w:cs="Times New Roman"/>
          <w:sz w:val="28"/>
          <w:szCs w:val="28"/>
          <w:lang w:val="uk-UA"/>
        </w:rPr>
        <w:t>c.     У кроці 1 із 3 залиште вибір за замовчуванням із роздільниками та натисніть Далі.</w:t>
      </w:r>
    </w:p>
    <w:p w14:paraId="4AEC9616" w14:textId="77777777" w:rsidR="00D94F3F" w:rsidRPr="00D94F3F" w:rsidRDefault="00D94F3F" w:rsidP="00D94F3F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D94F3F">
        <w:rPr>
          <w:rFonts w:ascii="Times New Roman" w:hAnsi="Times New Roman" w:cs="Times New Roman"/>
          <w:sz w:val="28"/>
          <w:szCs w:val="28"/>
          <w:lang w:val="uk-UA"/>
        </w:rPr>
        <w:t>d.     У кроці 2 з 3 залиште вибір за замовчуванням із вкладками та натисніть Далі.</w:t>
      </w:r>
    </w:p>
    <w:p w14:paraId="7146AC98" w14:textId="77777777" w:rsidR="00D94F3F" w:rsidRPr="00D94F3F" w:rsidRDefault="00D94F3F" w:rsidP="00D94F3F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D94F3F">
        <w:rPr>
          <w:rFonts w:ascii="Times New Roman" w:hAnsi="Times New Roman" w:cs="Times New Roman"/>
          <w:sz w:val="28"/>
          <w:szCs w:val="28"/>
          <w:lang w:val="uk-UA"/>
        </w:rPr>
        <w:t>e.     У кроці 3 із 3 виберіть Дата та змініть поле в спадному списку на MDY (місяць/число/рік). Натисніть Готово.</w:t>
      </w:r>
    </w:p>
    <w:p w14:paraId="3F5844EC" w14:textId="77777777" w:rsidR="00D94F3F" w:rsidRPr="00D94F3F" w:rsidRDefault="00D94F3F" w:rsidP="00D94F3F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D94F3F">
        <w:rPr>
          <w:rFonts w:ascii="Times New Roman" w:hAnsi="Times New Roman" w:cs="Times New Roman"/>
          <w:sz w:val="28"/>
          <w:szCs w:val="28"/>
          <w:lang w:val="uk-UA"/>
        </w:rPr>
        <w:t>f.      Виділіть клітинки від A1 до B11.</w:t>
      </w:r>
    </w:p>
    <w:p w14:paraId="3858D565" w14:textId="77777777" w:rsidR="00D94F3F" w:rsidRPr="00D94F3F" w:rsidRDefault="00D94F3F" w:rsidP="00D94F3F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D94F3F">
        <w:rPr>
          <w:rFonts w:ascii="Times New Roman" w:hAnsi="Times New Roman" w:cs="Times New Roman"/>
          <w:sz w:val="28"/>
          <w:szCs w:val="28"/>
          <w:lang w:val="uk-UA"/>
        </w:rPr>
        <w:lastRenderedPageBreak/>
        <w:t>g.     На вкладці Дані виберіть Аркуш прогнозу, щоб відкрити вікно Створити робочий аркуш прогнозу.</w:t>
      </w:r>
    </w:p>
    <w:p w14:paraId="42FF5E5B" w14:textId="77777777" w:rsidR="00D94F3F" w:rsidRPr="00D94F3F" w:rsidRDefault="00D94F3F" w:rsidP="00D94F3F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D94F3F">
        <w:rPr>
          <w:rFonts w:ascii="Times New Roman" w:hAnsi="Times New Roman" w:cs="Times New Roman"/>
          <w:sz w:val="28"/>
          <w:szCs w:val="28"/>
          <w:lang w:val="uk-UA"/>
        </w:rPr>
        <w:t>h.     У вікні календаря Кінець прогнозу виберіть 4/9/2018 як дату закінчення.</w:t>
      </w:r>
    </w:p>
    <w:p w14:paraId="59D39AA7" w14:textId="77777777" w:rsidR="00D94F3F" w:rsidRPr="00D94F3F" w:rsidRDefault="00D94F3F" w:rsidP="00D94F3F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D94F3F">
        <w:rPr>
          <w:rFonts w:ascii="Times New Roman" w:hAnsi="Times New Roman" w:cs="Times New Roman"/>
          <w:sz w:val="28"/>
          <w:szCs w:val="28"/>
          <w:lang w:val="uk-UA"/>
        </w:rPr>
        <w:t>i.      Розгорніть Параметри. Зверніть увагу, що ви можете налаштувати довірчий інтервал. Ви можете налаштувати довірчий інтервал (верхній та нижній межі того, що Excel прогнозує, які оцінки ви отримаєте в найближчі кілька тижнів).</w:t>
      </w:r>
    </w:p>
    <w:p w14:paraId="25E0F174" w14:textId="77777777" w:rsidR="00D94F3F" w:rsidRPr="00D94F3F" w:rsidRDefault="00D94F3F" w:rsidP="00D94F3F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D94F3F">
        <w:rPr>
          <w:rFonts w:ascii="Times New Roman" w:hAnsi="Times New Roman" w:cs="Times New Roman"/>
          <w:sz w:val="28"/>
          <w:szCs w:val="28"/>
          <w:lang w:val="uk-UA"/>
        </w:rPr>
        <w:t>j.      Натисніть Створити, щоб створити графік і дані прогнозу на новому аркуші. Створений графік повинен бути подібним до того, що показано нижче. Зауважте, що графік можна перемістити, якщо він закриває будь-які клітинки даних.</w:t>
      </w:r>
    </w:p>
    <w:p w14:paraId="4595D8F2" w14:textId="3F9A2192" w:rsidR="005A572D" w:rsidRPr="005A572D" w:rsidRDefault="007338C6" w:rsidP="005A572D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338C6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1706B27C" wp14:editId="71ED4167">
            <wp:extent cx="5654530" cy="3055885"/>
            <wp:effectExtent l="0" t="0" r="3810" b="0"/>
            <wp:docPr id="2117124265" name="Рисунок 1" descr="Изображение выглядит как текст, снимок экрана, число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24265" name="Рисунок 1" descr="Изображение выглядит как текст, снимок экрана, число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51FC" w14:textId="7421C268" w:rsidR="005A572D" w:rsidRDefault="007338C6" w:rsidP="000032C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38C6">
        <w:rPr>
          <w:rFonts w:ascii="Times New Roman" w:hAnsi="Times New Roman" w:cs="Times New Roman"/>
          <w:sz w:val="28"/>
          <w:szCs w:val="28"/>
        </w:rPr>
        <w:t>Як вплинуло зміна рівня довіри з 95% до 98% на прогнозований діапазон оцінок?</w:t>
      </w:r>
    </w:p>
    <w:p w14:paraId="0ED0BD0C" w14:textId="78E280A6" w:rsidR="007338C6" w:rsidRDefault="007338C6" w:rsidP="000032C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В: </w:t>
      </w:r>
      <w:r>
        <w:rPr>
          <w:rFonts w:ascii="Times New Roman" w:hAnsi="Times New Roman" w:cs="Times New Roman"/>
          <w:sz w:val="28"/>
          <w:szCs w:val="28"/>
          <w:lang w:val="uk-UA"/>
        </w:rPr>
        <w:t>Більша чіткість.</w:t>
      </w:r>
    </w:p>
    <w:p w14:paraId="36CD0BC1" w14:textId="4639F8AB" w:rsidR="007338C6" w:rsidRDefault="007338C6" w:rsidP="000032C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338C6">
        <w:rPr>
          <w:rFonts w:ascii="Times New Roman" w:hAnsi="Times New Roman" w:cs="Times New Roman"/>
          <w:sz w:val="28"/>
          <w:szCs w:val="28"/>
        </w:rPr>
        <w:t>Наведіть три приклади того, де, на ваш погляд, прогнозування буде використовуватися у великих даних.</w:t>
      </w:r>
    </w:p>
    <w:p w14:paraId="0DE1A32B" w14:textId="0B44B1B9" w:rsidR="007338C6" w:rsidRPr="007338C6" w:rsidRDefault="007338C6" w:rsidP="000032C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В: Інформація для корпорацій.</w:t>
      </w:r>
    </w:p>
    <w:p w14:paraId="76F6F691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20FB095E" w14:textId="77777777" w:rsidR="000032C5" w:rsidRPr="000032C5" w:rsidRDefault="000032C5" w:rsidP="000032C5">
      <w:pPr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</w:p>
    <w:p w14:paraId="416D1A0C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50335A9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74FEC643" w14:textId="77777777" w:rsidR="000032C5" w:rsidRPr="000032C5" w:rsidRDefault="000032C5" w:rsidP="000032C5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13C06C82" w14:textId="77777777" w:rsidR="000032C5" w:rsidRPr="000032C5" w:rsidRDefault="000032C5" w:rsidP="00277BE7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104D229C" w14:textId="77777777" w:rsidR="00795CCC" w:rsidRPr="000032C5" w:rsidRDefault="00795CCC" w:rsidP="00F960F9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7ED83D14" w14:textId="77777777" w:rsidR="00F960F9" w:rsidRPr="00F960F9" w:rsidRDefault="00F960F9" w:rsidP="00F960F9">
      <w:pPr>
        <w:rPr>
          <w:rFonts w:ascii="Times New Roman" w:hAnsi="Times New Roman" w:cs="Times New Roman"/>
          <w:sz w:val="28"/>
          <w:szCs w:val="28"/>
        </w:rPr>
      </w:pPr>
    </w:p>
    <w:p w14:paraId="04F95E55" w14:textId="77777777" w:rsidR="00F960F9" w:rsidRPr="000032C5" w:rsidRDefault="00F960F9" w:rsidP="00EE3F2A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01D34CAB" w14:textId="77777777" w:rsidR="00EE3F2A" w:rsidRPr="00EE3F2A" w:rsidRDefault="00EE3F2A" w:rsidP="00EE3F2A">
      <w:pPr>
        <w:rPr>
          <w:rFonts w:ascii="Times New Roman" w:hAnsi="Times New Roman" w:cs="Times New Roman"/>
          <w:sz w:val="28"/>
          <w:szCs w:val="28"/>
        </w:rPr>
      </w:pPr>
    </w:p>
    <w:p w14:paraId="498F9C3F" w14:textId="77777777" w:rsidR="00EE3F2A" w:rsidRPr="000032C5" w:rsidRDefault="00EE3F2A" w:rsidP="00EE3F2A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48DCE444" w14:textId="77777777" w:rsidR="00EE3F2A" w:rsidRDefault="00EE3F2A" w:rsidP="00EE3F2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A177438" w14:textId="77777777" w:rsidR="00EE3F2A" w:rsidRPr="00EE3F2A" w:rsidRDefault="00EE3F2A" w:rsidP="00EE3F2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4FD8659" w14:textId="77777777" w:rsidR="00EE3F2A" w:rsidRPr="00EE3F2A" w:rsidRDefault="00EE3F2A" w:rsidP="00277BE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E3DD777" w14:textId="77777777" w:rsidR="00277BE7" w:rsidRPr="00277BE7" w:rsidRDefault="00277BE7" w:rsidP="00277BE7">
      <w:pPr>
        <w:rPr>
          <w:rFonts w:ascii="Times New Roman" w:hAnsi="Times New Roman" w:cs="Times New Roman"/>
          <w:sz w:val="28"/>
          <w:szCs w:val="28"/>
        </w:rPr>
      </w:pPr>
    </w:p>
    <w:p w14:paraId="6C0F97F4" w14:textId="77777777" w:rsidR="00277BE7" w:rsidRPr="00277BE7" w:rsidRDefault="00277BE7" w:rsidP="00277B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75BBEF" w14:textId="77777777" w:rsidR="00277BE7" w:rsidRPr="00277BE7" w:rsidRDefault="00277BE7" w:rsidP="00277B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4FCEEF" w14:textId="77777777" w:rsidR="00277BE7" w:rsidRPr="000032C5" w:rsidRDefault="00277BE7" w:rsidP="00277BE7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29ED0C20" w14:textId="77777777" w:rsidR="00277BE7" w:rsidRPr="000032C5" w:rsidRDefault="00277BE7" w:rsidP="00277BE7">
      <w:pPr>
        <w:rPr>
          <w:rFonts w:ascii="Times New Roman" w:hAnsi="Times New Roman" w:cs="Times New Roman"/>
          <w:sz w:val="32"/>
          <w:szCs w:val="32"/>
          <w:lang w:val="ru-UA"/>
        </w:rPr>
      </w:pPr>
    </w:p>
    <w:p w14:paraId="3D5E5D29" w14:textId="77777777" w:rsidR="003D6ED8" w:rsidRPr="000032C5" w:rsidRDefault="003D6ED8">
      <w:pPr>
        <w:rPr>
          <w:lang w:val="ru-UA"/>
        </w:rPr>
      </w:pPr>
    </w:p>
    <w:sectPr w:rsidR="003D6ED8" w:rsidRPr="00003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BEC"/>
    <w:multiLevelType w:val="multilevel"/>
    <w:tmpl w:val="288C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89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D8"/>
    <w:rsid w:val="000032C5"/>
    <w:rsid w:val="00277BE7"/>
    <w:rsid w:val="003D6ED8"/>
    <w:rsid w:val="005A572D"/>
    <w:rsid w:val="00622114"/>
    <w:rsid w:val="007338C6"/>
    <w:rsid w:val="00767165"/>
    <w:rsid w:val="00795CCC"/>
    <w:rsid w:val="007F69C2"/>
    <w:rsid w:val="008D2CDD"/>
    <w:rsid w:val="00CA5424"/>
    <w:rsid w:val="00D94F3F"/>
    <w:rsid w:val="00E418E9"/>
    <w:rsid w:val="00EE3F2A"/>
    <w:rsid w:val="00F9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86C55"/>
  <w15:chartTrackingRefBased/>
  <w15:docId w15:val="{0C2D09BB-CE3D-4CB1-A0ED-FF095DFF5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0F9"/>
  </w:style>
  <w:style w:type="paragraph" w:styleId="1">
    <w:name w:val="heading 1"/>
    <w:basedOn w:val="a"/>
    <w:next w:val="a"/>
    <w:link w:val="10"/>
    <w:uiPriority w:val="9"/>
    <w:qFormat/>
    <w:rsid w:val="003D6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D6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6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D6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6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6E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6E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6E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6E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6E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6E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6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6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6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6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6E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6E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6E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6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6E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6ED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E3F2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E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nass.usda.gov/Data_and_Statistics/index.php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Tischenko</dc:creator>
  <cp:keywords/>
  <dc:description/>
  <cp:lastModifiedBy>Dmitry Tischenko</cp:lastModifiedBy>
  <cp:revision>7</cp:revision>
  <dcterms:created xsi:type="dcterms:W3CDTF">2025-10-04T09:34:00Z</dcterms:created>
  <dcterms:modified xsi:type="dcterms:W3CDTF">2025-10-11T09:26:00Z</dcterms:modified>
</cp:coreProperties>
</file>