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B45A" w14:textId="77777777" w:rsidR="00A8384A" w:rsidRPr="00A8384A" w:rsidRDefault="00A8384A" w:rsidP="00A8384A">
      <w:pPr>
        <w:tabs>
          <w:tab w:val="left" w:pos="6300"/>
        </w:tabs>
        <w:ind w:left="5652" w:firstLine="727"/>
        <w:rPr>
          <w:sz w:val="24"/>
          <w:szCs w:val="24"/>
        </w:rPr>
      </w:pPr>
      <w:r w:rsidRPr="00A8384A">
        <w:rPr>
          <w:sz w:val="24"/>
          <w:szCs w:val="24"/>
        </w:rPr>
        <w:t>Приложение № _</w:t>
      </w:r>
      <w:r>
        <w:rPr>
          <w:sz w:val="24"/>
          <w:szCs w:val="24"/>
        </w:rPr>
        <w:t>________</w:t>
      </w:r>
      <w:r w:rsidRPr="00A8384A">
        <w:rPr>
          <w:sz w:val="24"/>
          <w:szCs w:val="24"/>
        </w:rPr>
        <w:t>_</w:t>
      </w:r>
    </w:p>
    <w:p w14:paraId="476AA15C" w14:textId="77777777" w:rsidR="00A8384A" w:rsidRPr="00A8384A" w:rsidRDefault="00A8384A" w:rsidP="00A8384A">
      <w:pPr>
        <w:ind w:left="5652" w:firstLine="727"/>
        <w:rPr>
          <w:sz w:val="24"/>
          <w:szCs w:val="24"/>
        </w:rPr>
      </w:pPr>
      <w:r w:rsidRPr="00A8384A">
        <w:rPr>
          <w:sz w:val="24"/>
          <w:szCs w:val="24"/>
        </w:rPr>
        <w:t>к договору № ____________</w:t>
      </w:r>
    </w:p>
    <w:p w14:paraId="60BD16E5" w14:textId="77777777" w:rsidR="00A8384A" w:rsidRPr="00A8384A" w:rsidRDefault="00A8384A" w:rsidP="00A8384A">
      <w:pPr>
        <w:tabs>
          <w:tab w:val="left" w:pos="6300"/>
        </w:tabs>
        <w:ind w:left="5652" w:firstLine="727"/>
        <w:rPr>
          <w:sz w:val="24"/>
          <w:szCs w:val="24"/>
        </w:rPr>
      </w:pPr>
      <w:r w:rsidRPr="00A8384A">
        <w:rPr>
          <w:sz w:val="24"/>
          <w:szCs w:val="24"/>
        </w:rPr>
        <w:t>от «_</w:t>
      </w:r>
      <w:r>
        <w:rPr>
          <w:sz w:val="24"/>
          <w:szCs w:val="24"/>
        </w:rPr>
        <w:t>_</w:t>
      </w:r>
      <w:r w:rsidRPr="00A8384A">
        <w:rPr>
          <w:sz w:val="24"/>
          <w:szCs w:val="24"/>
        </w:rPr>
        <w:t xml:space="preserve">_» </w:t>
      </w:r>
      <w:r>
        <w:rPr>
          <w:sz w:val="24"/>
          <w:szCs w:val="24"/>
        </w:rPr>
        <w:t>______</w:t>
      </w:r>
      <w:r w:rsidRPr="00A8384A">
        <w:rPr>
          <w:sz w:val="24"/>
          <w:szCs w:val="24"/>
        </w:rPr>
        <w:t>____ 2020 г.</w:t>
      </w:r>
    </w:p>
    <w:p w14:paraId="51242C2D" w14:textId="77777777" w:rsidR="00A8384A" w:rsidRDefault="00A8384A"/>
    <w:p w14:paraId="73BFA425" w14:textId="77777777" w:rsidR="00A8384A" w:rsidRDefault="00A8384A"/>
    <w:p w14:paraId="1A090B91" w14:textId="77777777" w:rsidR="00A8384A" w:rsidRDefault="00A8384A"/>
    <w:tbl>
      <w:tblPr>
        <w:tblW w:w="10419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9"/>
        <w:gridCol w:w="4110"/>
      </w:tblGrid>
      <w:tr w:rsidR="00501D74" w:rsidRPr="005D3113" w14:paraId="1F1C3A6E" w14:textId="77777777" w:rsidTr="00501D74">
        <w:trPr>
          <w:trHeight w:val="968"/>
        </w:trPr>
        <w:tc>
          <w:tcPr>
            <w:tcW w:w="6309" w:type="dxa"/>
          </w:tcPr>
          <w:p w14:paraId="680D7158" w14:textId="77777777" w:rsidR="00501D74" w:rsidRPr="005D3113" w:rsidRDefault="00501D74" w:rsidP="001566A0">
            <w:pPr>
              <w:ind w:right="1064"/>
              <w:rPr>
                <w:sz w:val="24"/>
                <w:szCs w:val="24"/>
              </w:rPr>
            </w:pPr>
            <w:r w:rsidRPr="005D3113">
              <w:rPr>
                <w:sz w:val="24"/>
                <w:szCs w:val="24"/>
              </w:rPr>
              <w:t>«</w:t>
            </w:r>
            <w:r w:rsidR="001566A0" w:rsidRPr="005D3113">
              <w:rPr>
                <w:sz w:val="24"/>
                <w:szCs w:val="24"/>
              </w:rPr>
              <w:t>СОГЛАСОВАНО</w:t>
            </w:r>
            <w:r w:rsidRPr="005D3113">
              <w:rPr>
                <w:sz w:val="24"/>
                <w:szCs w:val="24"/>
              </w:rPr>
              <w:t>»</w:t>
            </w:r>
          </w:p>
          <w:p w14:paraId="66C23B98" w14:textId="77777777" w:rsidR="00501D74" w:rsidRPr="005D3113" w:rsidRDefault="00501D74" w:rsidP="001566A0">
            <w:pPr>
              <w:rPr>
                <w:sz w:val="24"/>
                <w:szCs w:val="24"/>
                <w:lang w:val="en-US"/>
              </w:rPr>
            </w:pPr>
            <w:r w:rsidRPr="005D3113">
              <w:rPr>
                <w:sz w:val="24"/>
                <w:szCs w:val="24"/>
                <w:lang w:val="en-US"/>
              </w:rPr>
              <w:t>______________________</w:t>
            </w:r>
          </w:p>
          <w:p w14:paraId="4475355F" w14:textId="77777777" w:rsidR="00501D74" w:rsidRPr="005D3113" w:rsidRDefault="00501D74" w:rsidP="001566A0">
            <w:pPr>
              <w:rPr>
                <w:sz w:val="24"/>
                <w:szCs w:val="24"/>
                <w:lang w:val="en-US"/>
              </w:rPr>
            </w:pPr>
            <w:r w:rsidRPr="005D3113">
              <w:rPr>
                <w:sz w:val="24"/>
                <w:szCs w:val="24"/>
                <w:lang w:val="en-US"/>
              </w:rPr>
              <w:t>______________________</w:t>
            </w:r>
          </w:p>
          <w:p w14:paraId="5F8D60B7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  <w:p w14:paraId="4DC43933" w14:textId="77777777" w:rsidR="00501D74" w:rsidRPr="005D3113" w:rsidRDefault="00501D74" w:rsidP="001566A0">
            <w:pPr>
              <w:rPr>
                <w:sz w:val="24"/>
                <w:szCs w:val="24"/>
                <w:lang w:val="en-US"/>
              </w:rPr>
            </w:pPr>
            <w:r w:rsidRPr="005D3113">
              <w:rPr>
                <w:sz w:val="24"/>
                <w:szCs w:val="24"/>
              </w:rPr>
              <w:t>___________</w:t>
            </w:r>
            <w:r w:rsidRPr="005D3113">
              <w:rPr>
                <w:sz w:val="24"/>
                <w:szCs w:val="24"/>
                <w:lang w:val="en-US"/>
              </w:rPr>
              <w:t xml:space="preserve"> ___________</w:t>
            </w:r>
          </w:p>
          <w:p w14:paraId="7BD348DE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  <w:p w14:paraId="739F69B3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  <w:p w14:paraId="45A6FE60" w14:textId="77777777" w:rsidR="00501D74" w:rsidRPr="005D3113" w:rsidRDefault="00501D74" w:rsidP="001566A0">
            <w:pPr>
              <w:rPr>
                <w:sz w:val="24"/>
                <w:szCs w:val="24"/>
              </w:rPr>
            </w:pPr>
            <w:r w:rsidRPr="005D3113">
              <w:rPr>
                <w:sz w:val="24"/>
                <w:szCs w:val="24"/>
              </w:rPr>
              <w:t>«____» ___________ 2020 г.</w:t>
            </w:r>
          </w:p>
          <w:p w14:paraId="32797694" w14:textId="77777777" w:rsidR="00501D74" w:rsidRPr="005D3113" w:rsidRDefault="00501D74" w:rsidP="001566A0">
            <w:pPr>
              <w:ind w:right="1348"/>
              <w:rPr>
                <w:sz w:val="24"/>
                <w:szCs w:val="24"/>
              </w:rPr>
            </w:pPr>
          </w:p>
          <w:p w14:paraId="78C6CD1A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7DB74744" w14:textId="77777777" w:rsidR="00501D74" w:rsidRPr="005D3113" w:rsidRDefault="00501D74" w:rsidP="001566A0">
            <w:pPr>
              <w:rPr>
                <w:sz w:val="24"/>
                <w:szCs w:val="24"/>
              </w:rPr>
            </w:pPr>
            <w:r w:rsidRPr="005D3113">
              <w:rPr>
                <w:sz w:val="24"/>
                <w:szCs w:val="24"/>
              </w:rPr>
              <w:t>«УТВЕРЖДАЮ»</w:t>
            </w:r>
          </w:p>
          <w:p w14:paraId="7B360066" w14:textId="77777777" w:rsidR="00501D74" w:rsidRPr="005D3113" w:rsidRDefault="00501D74" w:rsidP="001566A0">
            <w:pPr>
              <w:rPr>
                <w:sz w:val="24"/>
                <w:szCs w:val="24"/>
                <w:lang w:val="en-US"/>
              </w:rPr>
            </w:pPr>
            <w:r w:rsidRPr="005D3113">
              <w:rPr>
                <w:sz w:val="24"/>
                <w:szCs w:val="24"/>
              </w:rPr>
              <w:t>_</w:t>
            </w:r>
            <w:r w:rsidRPr="005D3113">
              <w:rPr>
                <w:sz w:val="24"/>
                <w:szCs w:val="24"/>
                <w:lang w:val="en-US"/>
              </w:rPr>
              <w:t>________________________</w:t>
            </w:r>
          </w:p>
          <w:p w14:paraId="61BA3D44" w14:textId="77777777" w:rsidR="00501D74" w:rsidRPr="005D3113" w:rsidRDefault="00501D74" w:rsidP="001566A0">
            <w:pPr>
              <w:rPr>
                <w:sz w:val="24"/>
                <w:szCs w:val="24"/>
                <w:lang w:val="en-US"/>
              </w:rPr>
            </w:pPr>
            <w:r w:rsidRPr="005D3113">
              <w:rPr>
                <w:sz w:val="24"/>
                <w:szCs w:val="24"/>
                <w:lang w:val="en-US"/>
              </w:rPr>
              <w:t>_________________________</w:t>
            </w:r>
          </w:p>
          <w:p w14:paraId="40CD4F6A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  <w:p w14:paraId="1F6C7D10" w14:textId="77777777" w:rsidR="00501D74" w:rsidRPr="005D3113" w:rsidRDefault="00501D74" w:rsidP="001566A0">
            <w:pPr>
              <w:rPr>
                <w:sz w:val="24"/>
                <w:szCs w:val="24"/>
                <w:lang w:val="en-US"/>
              </w:rPr>
            </w:pPr>
            <w:r w:rsidRPr="005D3113">
              <w:rPr>
                <w:sz w:val="24"/>
                <w:szCs w:val="24"/>
              </w:rPr>
              <w:t xml:space="preserve">___________ </w:t>
            </w:r>
            <w:r w:rsidRPr="005D3113">
              <w:rPr>
                <w:sz w:val="24"/>
                <w:szCs w:val="24"/>
                <w:lang w:val="en-US"/>
              </w:rPr>
              <w:t>______________</w:t>
            </w:r>
          </w:p>
          <w:p w14:paraId="20068357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  <w:p w14:paraId="34E960BF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  <w:p w14:paraId="78314571" w14:textId="77777777" w:rsidR="00501D74" w:rsidRPr="005D3113" w:rsidRDefault="00501D74" w:rsidP="001566A0">
            <w:pPr>
              <w:rPr>
                <w:sz w:val="24"/>
                <w:szCs w:val="24"/>
              </w:rPr>
            </w:pPr>
            <w:r w:rsidRPr="005D3113">
              <w:rPr>
                <w:sz w:val="24"/>
                <w:szCs w:val="24"/>
              </w:rPr>
              <w:t>«____» ___________ 2020 г.</w:t>
            </w:r>
          </w:p>
          <w:p w14:paraId="1541F9E3" w14:textId="77777777" w:rsidR="00501D74" w:rsidRPr="005D3113" w:rsidRDefault="00501D74" w:rsidP="001566A0">
            <w:pPr>
              <w:rPr>
                <w:sz w:val="24"/>
                <w:szCs w:val="24"/>
              </w:rPr>
            </w:pPr>
          </w:p>
        </w:tc>
      </w:tr>
    </w:tbl>
    <w:p w14:paraId="18FA53F2" w14:textId="77777777" w:rsidR="00304781" w:rsidRPr="005D3113" w:rsidRDefault="00304781">
      <w:pPr>
        <w:rPr>
          <w:szCs w:val="28"/>
        </w:rPr>
      </w:pPr>
    </w:p>
    <w:p w14:paraId="5673376A" w14:textId="77777777" w:rsidR="00501D74" w:rsidRPr="005D3113" w:rsidRDefault="00501D74">
      <w:pPr>
        <w:rPr>
          <w:szCs w:val="28"/>
        </w:rPr>
      </w:pPr>
    </w:p>
    <w:p w14:paraId="1D21C8CF" w14:textId="77777777" w:rsidR="00501D74" w:rsidRDefault="00501D74">
      <w:pPr>
        <w:rPr>
          <w:szCs w:val="28"/>
        </w:rPr>
      </w:pPr>
    </w:p>
    <w:p w14:paraId="342164DF" w14:textId="77777777" w:rsidR="005D3113" w:rsidRDefault="005D3113">
      <w:pPr>
        <w:rPr>
          <w:szCs w:val="28"/>
        </w:rPr>
      </w:pPr>
    </w:p>
    <w:p w14:paraId="00279748" w14:textId="77777777" w:rsidR="005D3113" w:rsidRDefault="005D3113">
      <w:pPr>
        <w:rPr>
          <w:szCs w:val="28"/>
        </w:rPr>
      </w:pPr>
    </w:p>
    <w:p w14:paraId="09E35796" w14:textId="77777777" w:rsidR="005D3113" w:rsidRPr="005D3113" w:rsidRDefault="005D3113">
      <w:pPr>
        <w:rPr>
          <w:szCs w:val="28"/>
        </w:rPr>
      </w:pPr>
    </w:p>
    <w:p w14:paraId="71A3D255" w14:textId="77777777" w:rsidR="00501D74" w:rsidRPr="004D5C88" w:rsidRDefault="00501D74" w:rsidP="00AB71EC">
      <w:pPr>
        <w:jc w:val="center"/>
        <w:rPr>
          <w:b/>
          <w:sz w:val="36"/>
          <w:szCs w:val="32"/>
        </w:rPr>
      </w:pPr>
      <w:r w:rsidRPr="004D5C88">
        <w:rPr>
          <w:b/>
          <w:sz w:val="36"/>
          <w:szCs w:val="32"/>
        </w:rPr>
        <w:t>ТЕХНИЧЕСКОЕ ЗАДАНИЕ</w:t>
      </w:r>
    </w:p>
    <w:p w14:paraId="34C901FA" w14:textId="77777777" w:rsidR="005D3113" w:rsidRPr="00FE1ECC" w:rsidRDefault="005D3113" w:rsidP="00AB71EC">
      <w:pPr>
        <w:rPr>
          <w:sz w:val="32"/>
          <w:szCs w:val="32"/>
        </w:rPr>
      </w:pPr>
    </w:p>
    <w:p w14:paraId="1E5DAF29" w14:textId="77777777" w:rsidR="005D3113" w:rsidRPr="00FE1ECC" w:rsidRDefault="00501D74" w:rsidP="00AB71EC">
      <w:pPr>
        <w:jc w:val="center"/>
        <w:rPr>
          <w:sz w:val="32"/>
          <w:szCs w:val="32"/>
        </w:rPr>
      </w:pPr>
      <w:r w:rsidRPr="00FE1ECC">
        <w:rPr>
          <w:sz w:val="32"/>
          <w:szCs w:val="32"/>
        </w:rPr>
        <w:t>на р</w:t>
      </w:r>
      <w:r w:rsidR="005D3113" w:rsidRPr="00FE1ECC">
        <w:rPr>
          <w:sz w:val="32"/>
          <w:szCs w:val="32"/>
        </w:rPr>
        <w:t>еализацию первого этапа проекта</w:t>
      </w:r>
      <w:r w:rsidR="000278CF" w:rsidRPr="00FE1ECC">
        <w:rPr>
          <w:sz w:val="32"/>
          <w:szCs w:val="32"/>
        </w:rPr>
        <w:t>:</w:t>
      </w:r>
    </w:p>
    <w:p w14:paraId="0B157B7C" w14:textId="77777777" w:rsidR="005D3113" w:rsidRPr="00FE1ECC" w:rsidRDefault="005D3113" w:rsidP="00AB71EC">
      <w:pPr>
        <w:jc w:val="center"/>
        <w:rPr>
          <w:sz w:val="32"/>
          <w:szCs w:val="32"/>
        </w:rPr>
      </w:pPr>
      <w:r w:rsidRPr="00FE1ECC">
        <w:rPr>
          <w:sz w:val="32"/>
          <w:szCs w:val="32"/>
        </w:rPr>
        <w:t xml:space="preserve"> «</w:t>
      </w:r>
      <w:r w:rsidR="00546E3C" w:rsidRPr="00546E3C">
        <w:rPr>
          <w:sz w:val="32"/>
          <w:szCs w:val="32"/>
        </w:rPr>
        <w:t>Интеллектуальная системы поиска предметов антиквариата на открытых торговых площадках</w:t>
      </w:r>
      <w:r w:rsidRPr="00FE1ECC">
        <w:rPr>
          <w:sz w:val="32"/>
          <w:szCs w:val="32"/>
        </w:rPr>
        <w:t>»</w:t>
      </w:r>
    </w:p>
    <w:p w14:paraId="522EF161" w14:textId="77777777" w:rsidR="00501D74" w:rsidRPr="00FE1ECC" w:rsidRDefault="00501D74" w:rsidP="00AB71EC">
      <w:pPr>
        <w:jc w:val="center"/>
        <w:rPr>
          <w:sz w:val="32"/>
          <w:szCs w:val="32"/>
        </w:rPr>
      </w:pPr>
      <w:r w:rsidRPr="00FE1ECC">
        <w:rPr>
          <w:sz w:val="32"/>
          <w:szCs w:val="32"/>
        </w:rPr>
        <w:t xml:space="preserve"> </w:t>
      </w:r>
    </w:p>
    <w:p w14:paraId="6DEEEBF4" w14:textId="77777777" w:rsidR="005D3113" w:rsidRPr="00FE1ECC" w:rsidRDefault="005D3113" w:rsidP="00AB71EC">
      <w:pPr>
        <w:jc w:val="center"/>
        <w:rPr>
          <w:sz w:val="32"/>
          <w:szCs w:val="32"/>
        </w:rPr>
      </w:pPr>
    </w:p>
    <w:p w14:paraId="01DEE80E" w14:textId="6694A35F" w:rsidR="005D3113" w:rsidRPr="00FE1ECC" w:rsidRDefault="000278CF" w:rsidP="00AB71EC">
      <w:pPr>
        <w:pStyle w:val="22"/>
        <w:spacing w:line="360" w:lineRule="auto"/>
        <w:ind w:firstLine="0"/>
        <w:rPr>
          <w:rFonts w:ascii="Times New Roman" w:hAnsi="Times New Roman" w:cs="Times New Roman"/>
          <w:b/>
          <w:bCs/>
          <w:szCs w:val="32"/>
        </w:rPr>
      </w:pPr>
      <w:r w:rsidRPr="00FE1ECC">
        <w:rPr>
          <w:rFonts w:ascii="Times New Roman" w:hAnsi="Times New Roman" w:cs="Times New Roman"/>
          <w:b/>
          <w:bCs/>
          <w:szCs w:val="32"/>
        </w:rPr>
        <w:t>ш</w:t>
      </w:r>
      <w:r w:rsidR="005D3113" w:rsidRPr="00FE1ECC">
        <w:rPr>
          <w:rFonts w:ascii="Times New Roman" w:hAnsi="Times New Roman" w:cs="Times New Roman"/>
          <w:b/>
          <w:bCs/>
          <w:szCs w:val="32"/>
        </w:rPr>
        <w:t xml:space="preserve">ифр темы: </w:t>
      </w:r>
      <w:r w:rsidR="0053264A">
        <w:rPr>
          <w:rFonts w:ascii="Times New Roman" w:hAnsi="Times New Roman" w:cs="Times New Roman"/>
          <w:b/>
          <w:bCs/>
          <w:szCs w:val="32"/>
        </w:rPr>
        <w:t>«Антиквариат</w:t>
      </w:r>
      <w:r w:rsidR="005D3113" w:rsidRPr="00FE1ECC">
        <w:rPr>
          <w:rFonts w:ascii="Times New Roman" w:hAnsi="Times New Roman" w:cs="Times New Roman"/>
          <w:b/>
          <w:bCs/>
          <w:szCs w:val="32"/>
        </w:rPr>
        <w:t>»</w:t>
      </w:r>
    </w:p>
    <w:p w14:paraId="5F7910AA" w14:textId="77777777" w:rsidR="005D3113" w:rsidRPr="005D3113" w:rsidRDefault="005D3113" w:rsidP="00501D74">
      <w:pPr>
        <w:jc w:val="center"/>
        <w:rPr>
          <w:szCs w:val="28"/>
        </w:rPr>
      </w:pPr>
    </w:p>
    <w:p w14:paraId="428130B6" w14:textId="77777777" w:rsidR="00501D74" w:rsidRPr="005D3113" w:rsidRDefault="00501D74">
      <w:pPr>
        <w:rPr>
          <w:szCs w:val="28"/>
        </w:rPr>
      </w:pPr>
    </w:p>
    <w:p w14:paraId="7136969F" w14:textId="77777777" w:rsidR="00501D74" w:rsidRPr="005D3113" w:rsidRDefault="00501D74">
      <w:pPr>
        <w:rPr>
          <w:szCs w:val="28"/>
        </w:rPr>
      </w:pPr>
    </w:p>
    <w:p w14:paraId="563D502A" w14:textId="77777777" w:rsidR="00501D74" w:rsidRPr="005D3113" w:rsidRDefault="00501D74">
      <w:pPr>
        <w:rPr>
          <w:szCs w:val="28"/>
        </w:rPr>
      </w:pPr>
    </w:p>
    <w:p w14:paraId="09394596" w14:textId="77777777" w:rsidR="00501D74" w:rsidRPr="005D3113" w:rsidRDefault="00501D74">
      <w:pPr>
        <w:rPr>
          <w:szCs w:val="28"/>
        </w:rPr>
      </w:pPr>
    </w:p>
    <w:p w14:paraId="752F354D" w14:textId="77777777" w:rsidR="00501D74" w:rsidRPr="005D3113" w:rsidRDefault="00501D74">
      <w:pPr>
        <w:rPr>
          <w:szCs w:val="28"/>
        </w:rPr>
      </w:pPr>
    </w:p>
    <w:p w14:paraId="2F1CB273" w14:textId="77777777" w:rsidR="00501D74" w:rsidRPr="005D3113" w:rsidRDefault="00501D74">
      <w:pPr>
        <w:rPr>
          <w:szCs w:val="28"/>
        </w:rPr>
      </w:pPr>
    </w:p>
    <w:p w14:paraId="7AF6B9C5" w14:textId="77777777" w:rsidR="00501D74" w:rsidRPr="005D3113" w:rsidRDefault="00501D74">
      <w:pPr>
        <w:rPr>
          <w:szCs w:val="28"/>
        </w:rPr>
      </w:pPr>
    </w:p>
    <w:p w14:paraId="6641AC28" w14:textId="77777777" w:rsidR="00501D74" w:rsidRPr="005D3113" w:rsidRDefault="00501D74">
      <w:pPr>
        <w:rPr>
          <w:szCs w:val="28"/>
        </w:rPr>
      </w:pPr>
    </w:p>
    <w:p w14:paraId="00766276" w14:textId="77777777" w:rsidR="00501D74" w:rsidRPr="005D3113" w:rsidRDefault="00501D74">
      <w:pPr>
        <w:rPr>
          <w:szCs w:val="28"/>
        </w:rPr>
      </w:pPr>
    </w:p>
    <w:p w14:paraId="58ABF9DE" w14:textId="77777777" w:rsidR="00501D74" w:rsidRPr="005D3113" w:rsidRDefault="00501D74">
      <w:pPr>
        <w:rPr>
          <w:szCs w:val="28"/>
        </w:rPr>
      </w:pPr>
    </w:p>
    <w:p w14:paraId="589DB1E9" w14:textId="77777777" w:rsidR="005D3113" w:rsidRDefault="005D3113">
      <w:pPr>
        <w:rPr>
          <w:szCs w:val="28"/>
        </w:rPr>
      </w:pPr>
    </w:p>
    <w:p w14:paraId="34BF0B0A" w14:textId="77777777" w:rsidR="005D3113" w:rsidRPr="005D3113" w:rsidRDefault="005D3113">
      <w:pPr>
        <w:rPr>
          <w:szCs w:val="28"/>
        </w:rPr>
      </w:pPr>
    </w:p>
    <w:p w14:paraId="20175ED8" w14:textId="77777777" w:rsidR="00501D74" w:rsidRPr="004D5C88" w:rsidRDefault="00546E3C" w:rsidP="00AB71EC">
      <w:pPr>
        <w:pStyle w:val="TSOsnovnoytextrazriv"/>
        <w:ind w:hanging="57"/>
        <w:jc w:val="center"/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Москва, 2021</w:t>
      </w:r>
      <w:r w:rsidR="00501D74" w:rsidRPr="004D5C88">
        <w:rPr>
          <w:rFonts w:ascii="Times New Roman" w:hAnsi="Times New Roman"/>
          <w:b/>
          <w:sz w:val="32"/>
          <w:szCs w:val="28"/>
          <w:lang w:val="ru-RU"/>
        </w:rPr>
        <w:t xml:space="preserve"> г.</w:t>
      </w:r>
    </w:p>
    <w:p w14:paraId="3B9E40A3" w14:textId="77777777" w:rsidR="000B2CAF" w:rsidRDefault="00A8384A" w:rsidP="00501D74">
      <w:pPr>
        <w:pStyle w:val="TSOsnovnoytextrazriv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eastAsia="Times New Roman" w:cs="Times New Roman"/>
          <w:szCs w:val="20"/>
          <w:lang w:val="ru-RU" w:eastAsia="ru-RU"/>
        </w:rPr>
        <w:id w:val="35107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8196" w14:textId="77777777" w:rsidR="00717EED" w:rsidRPr="00E75156" w:rsidRDefault="00717EED" w:rsidP="00E75156">
          <w:pPr>
            <w:pStyle w:val="a7"/>
            <w:rPr>
              <w:b/>
              <w:sz w:val="8"/>
              <w:szCs w:val="8"/>
            </w:rPr>
          </w:pPr>
        </w:p>
        <w:p w14:paraId="63D21F32" w14:textId="77777777" w:rsidR="00F4151C" w:rsidRDefault="00717EED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75469" w:history="1">
            <w:r w:rsidR="00F4151C" w:rsidRPr="00B27068">
              <w:rPr>
                <w:rStyle w:val="a8"/>
                <w:noProof/>
              </w:rPr>
              <w:t>СПИСОК СОКРАЩЕНИЙ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_Toc69975469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3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0F03BADA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70" w:history="1">
            <w:r w:rsidR="00F4151C" w:rsidRPr="00B27068">
              <w:rPr>
                <w:rStyle w:val="a8"/>
                <w:noProof/>
              </w:rPr>
              <w:t>СПИСОК ТЕРМИНОВ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_Toc69975470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5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1D23F013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71" w:history="1">
            <w:r w:rsidR="00F4151C" w:rsidRPr="00B27068">
              <w:rPr>
                <w:rStyle w:val="a8"/>
                <w:noProof/>
              </w:rPr>
              <w:t>1. ОБЩИЕ ПОЛОЖЕНИЯ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_Toc69975471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6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06BDC932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2" w:history="1">
            <w:r w:rsidR="00F4151C" w:rsidRPr="00B27068">
              <w:rPr>
                <w:rStyle w:val="a8"/>
                <w:noProof/>
              </w:rPr>
              <w:t>1.1. Наименование работ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_Toc69975472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6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39DC30CC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3" w:history="1">
            <w:r w:rsidR="00F4151C" w:rsidRPr="00B27068">
              <w:rPr>
                <w:rStyle w:val="a8"/>
                <w:noProof/>
              </w:rPr>
              <w:t>1.2. Источник финансирования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_Toc69975473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6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4F48CD56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74" w:history="1">
            <w:r w:rsidR="00F4151C" w:rsidRPr="00B27068">
              <w:rPr>
                <w:rStyle w:val="a8"/>
                <w:noProof/>
              </w:rPr>
              <w:t>2. ЦЕЛИ И ЗАДАЧИ ПРОЕКТА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_Toc69975474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7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36FA442B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5" w:history="1">
            <w:r w:rsidR="00F4151C" w:rsidRPr="00B27068">
              <w:rPr>
                <w:rStyle w:val="a8"/>
                <w:noProof/>
              </w:rPr>
              <w:t>2.1. Цель проекта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_Toc69975475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7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3A15FCFD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6" w:history="1">
            <w:r w:rsidR="00F4151C" w:rsidRPr="00B27068">
              <w:rPr>
                <w:rStyle w:val="a8"/>
                <w:noProof/>
              </w:rPr>
              <w:t>2.2. Задачи проекта: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_Toc69975476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7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789747CE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7" w:history="1">
            <w:r w:rsidR="00F4151C" w:rsidRPr="00B27068">
              <w:rPr>
                <w:rStyle w:val="a8"/>
                <w:noProof/>
              </w:rPr>
              <w:t>2.3. Назначение проекта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_Toc69975477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8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5EAA9821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8" w:history="1">
            <w:r w:rsidR="00F4151C" w:rsidRPr="00B27068">
              <w:rPr>
                <w:rStyle w:val="a8"/>
                <w:noProof/>
              </w:rPr>
              <w:t>2.4. Область применения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_Toc69975478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8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519B1236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79" w:history="1">
            <w:r w:rsidR="00F4151C" w:rsidRPr="00B27068">
              <w:rPr>
                <w:rStyle w:val="a8"/>
                <w:noProof/>
              </w:rPr>
              <w:t>2.5. Краткое описание решения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_Toc69975479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8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451694DB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80" w:history="1">
            <w:r w:rsidR="00F4151C" w:rsidRPr="00B27068">
              <w:rPr>
                <w:rStyle w:val="a8"/>
                <w:noProof/>
              </w:rPr>
              <w:t>3. ТРЕБОВАНИЯ К ПО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_Toc69975480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9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0E597D56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1" w:history="1">
            <w:r w:rsidR="00F4151C" w:rsidRPr="00B27068">
              <w:rPr>
                <w:rStyle w:val="a8"/>
                <w:noProof/>
              </w:rPr>
              <w:t>3.1. Требования к функциональным характеристикам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_Toc69975481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9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1A2A15AD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2" w:history="1">
            <w:r w:rsidR="00F4151C" w:rsidRPr="00B27068">
              <w:rPr>
                <w:rStyle w:val="a8"/>
                <w:noProof/>
              </w:rPr>
              <w:t>3.2. Требования к надежности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_Toc69975482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10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5B8E419F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83" w:history="1">
            <w:r w:rsidR="00F4151C" w:rsidRPr="00B27068">
              <w:rPr>
                <w:rStyle w:val="a8"/>
                <w:noProof/>
              </w:rPr>
              <w:t>4. УСЛОВИЯ ЭКСПЛУАТАЦИИ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_Toc69975483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12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7B785E4E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4" w:history="1">
            <w:r w:rsidR="00F4151C" w:rsidRPr="00B27068">
              <w:rPr>
                <w:rStyle w:val="a8"/>
                <w:noProof/>
              </w:rPr>
              <w:t>4.1. Климатические условия эксплуатации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_Toc69975484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12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53C6C59B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5" w:history="1">
            <w:r w:rsidR="00F4151C" w:rsidRPr="00B27068">
              <w:rPr>
                <w:rStyle w:val="a8"/>
                <w:noProof/>
              </w:rPr>
              <w:t>4.2. Требования к квалификации и численности персонала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_Toc69975485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12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0B979B1C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6" w:history="1">
            <w:r w:rsidR="00F4151C" w:rsidRPr="00B27068">
              <w:rPr>
                <w:rStyle w:val="a8"/>
                <w:noProof/>
              </w:rPr>
              <w:t>4.3. Требования к составу и параметрам технических средств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_Toc69975486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12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522645CE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7" w:history="1">
            <w:r w:rsidR="00F4151C" w:rsidRPr="00B27068">
              <w:rPr>
                <w:rStyle w:val="a8"/>
                <w:noProof/>
              </w:rPr>
              <w:t>4.4. Требования к информационной и программной совместимости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_Toc69975487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18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2150D85D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88" w:history="1">
            <w:r w:rsidR="00F4151C" w:rsidRPr="00B27068">
              <w:rPr>
                <w:rStyle w:val="a8"/>
                <w:noProof/>
              </w:rPr>
              <w:t>4.5. Специальные требования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_Toc69975488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21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35892A2C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89" w:history="1">
            <w:r w:rsidR="00F4151C" w:rsidRPr="00B27068">
              <w:rPr>
                <w:rStyle w:val="a8"/>
                <w:noProof/>
              </w:rPr>
              <w:t>5. ТРЕБОВАНИЯ К ПРОГРАММНОЙ ДОКУМЕНТАЦИИ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_Toc69975489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22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6A23B146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0" w:history="1">
            <w:r w:rsidR="00F4151C" w:rsidRPr="00B27068">
              <w:rPr>
                <w:rStyle w:val="a8"/>
                <w:noProof/>
              </w:rPr>
              <w:t>5.1. Предварительный состав программной документации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_Toc69975490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22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7654BBB8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91" w:history="1">
            <w:r w:rsidR="00F4151C" w:rsidRPr="00B27068">
              <w:rPr>
                <w:rStyle w:val="a8"/>
                <w:noProof/>
              </w:rPr>
              <w:t>6. ТЕХНИКО-ЭКОНОМИЧЕСКИЕ ПОКАЗАТЕЛИ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_Toc69975491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23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2BB27443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2" w:history="1">
            <w:r w:rsidR="00F4151C" w:rsidRPr="00B27068">
              <w:rPr>
                <w:rStyle w:val="a8"/>
                <w:noProof/>
              </w:rPr>
              <w:t>6.1. Экономические преимущества разработки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_Toc69975492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23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7822EFE6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93" w:history="1">
            <w:r w:rsidR="00F4151C" w:rsidRPr="00B27068">
              <w:rPr>
                <w:rStyle w:val="a8"/>
                <w:noProof/>
              </w:rPr>
              <w:t>7. СТАДИИ И ЭТАПЫ РАЗРАБОТКИ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_Toc69975493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24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6F5A4848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4" w:history="1">
            <w:r w:rsidR="00F4151C" w:rsidRPr="00B27068">
              <w:rPr>
                <w:rStyle w:val="a8"/>
                <w:noProof/>
              </w:rPr>
              <w:t>7.1. Стадии разработки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_Toc69975494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24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7593EA90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5" w:history="1">
            <w:r w:rsidR="00F4151C" w:rsidRPr="00B27068">
              <w:rPr>
                <w:rStyle w:val="a8"/>
                <w:noProof/>
              </w:rPr>
              <w:t>7.2. Этапы разработки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_Toc69975495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24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469A929E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6" w:history="1">
            <w:r w:rsidR="00F4151C" w:rsidRPr="00B27068">
              <w:rPr>
                <w:rStyle w:val="a8"/>
                <w:noProof/>
              </w:rPr>
              <w:t>7.3. Содержание работ по этапам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_Toc69975496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24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32F79E6D" w14:textId="77777777" w:rsidR="00F4151C" w:rsidRDefault="000B224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69975497" w:history="1">
            <w:r w:rsidR="00F4151C" w:rsidRPr="00B27068">
              <w:rPr>
                <w:rStyle w:val="a8"/>
                <w:noProof/>
              </w:rPr>
              <w:t>8. ПОРЯДОК КОНТРОЛЯ И ПРИЕМКИ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_Toc69975497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26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60858C12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8" w:history="1">
            <w:r w:rsidR="00F4151C" w:rsidRPr="00B27068">
              <w:rPr>
                <w:rStyle w:val="a8"/>
                <w:noProof/>
              </w:rPr>
              <w:t>8.1. Виды испытаний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_Toc69975498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26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7E5B6B86" w14:textId="77777777" w:rsidR="00F4151C" w:rsidRDefault="000B224F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75499" w:history="1">
            <w:r w:rsidR="00F4151C" w:rsidRPr="00B27068">
              <w:rPr>
                <w:rStyle w:val="a8"/>
                <w:noProof/>
              </w:rPr>
              <w:t>8.2. Общие требования к приемке работы</w:t>
            </w:r>
            <w:r w:rsidR="00F4151C">
              <w:rPr>
                <w:noProof/>
                <w:webHidden/>
              </w:rPr>
              <w:tab/>
            </w:r>
            <w:r w:rsidR="00F4151C">
              <w:rPr>
                <w:noProof/>
                <w:webHidden/>
              </w:rPr>
              <w:fldChar w:fldCharType="begin"/>
            </w:r>
            <w:r w:rsidR="00F4151C">
              <w:rPr>
                <w:noProof/>
                <w:webHidden/>
              </w:rPr>
              <w:instrText xml:space="preserve"> PAGEREF _Toc69975499 \h </w:instrText>
            </w:r>
            <w:r w:rsidR="00F4151C">
              <w:rPr>
                <w:noProof/>
                <w:webHidden/>
              </w:rPr>
            </w:r>
            <w:r w:rsidR="00F4151C">
              <w:rPr>
                <w:noProof/>
                <w:webHidden/>
              </w:rPr>
              <w:fldChar w:fldCharType="separate"/>
            </w:r>
            <w:r w:rsidR="00F4151C">
              <w:rPr>
                <w:noProof/>
                <w:webHidden/>
              </w:rPr>
              <w:t>26</w:t>
            </w:r>
            <w:r w:rsidR="00F4151C">
              <w:rPr>
                <w:noProof/>
                <w:webHidden/>
              </w:rPr>
              <w:fldChar w:fldCharType="end"/>
            </w:r>
          </w:hyperlink>
        </w:p>
        <w:p w14:paraId="1438DD7B" w14:textId="77777777" w:rsidR="004D5C88" w:rsidRPr="00E75156" w:rsidRDefault="00717EED" w:rsidP="00E75156">
          <w:pPr>
            <w:sectPr w:rsidR="004D5C88" w:rsidRPr="00E75156" w:rsidSect="004D5C88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4957D71" w14:textId="77777777" w:rsidR="005D3113" w:rsidRPr="00BC07B4" w:rsidRDefault="005D3113" w:rsidP="00BC07B4">
      <w:pPr>
        <w:pStyle w:val="3"/>
        <w:jc w:val="center"/>
        <w:rPr>
          <w:sz w:val="32"/>
        </w:rPr>
      </w:pPr>
      <w:bookmarkStart w:id="0" w:name="_Toc69975469"/>
      <w:r w:rsidRPr="00BC07B4">
        <w:rPr>
          <w:sz w:val="32"/>
        </w:rPr>
        <w:lastRenderedPageBreak/>
        <w:t>СПИСОК СОКРАЩЕНИЙ</w:t>
      </w:r>
      <w:bookmarkEnd w:id="0"/>
    </w:p>
    <w:p w14:paraId="55FA3603" w14:textId="77777777" w:rsidR="00C41006" w:rsidRPr="00C41006" w:rsidRDefault="00C41006" w:rsidP="00C41006"/>
    <w:tbl>
      <w:tblPr>
        <w:tblW w:w="9890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98"/>
        <w:gridCol w:w="2296"/>
        <w:gridCol w:w="7196"/>
      </w:tblGrid>
      <w:tr w:rsidR="005D3113" w:rsidRPr="000B2CAF" w14:paraId="76B80B35" w14:textId="77777777" w:rsidTr="00717EED">
        <w:tc>
          <w:tcPr>
            <w:tcW w:w="398" w:type="dxa"/>
          </w:tcPr>
          <w:p w14:paraId="7AF6E262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  <w:bookmarkStart w:id="1" w:name="OLE_LINK3"/>
            <w:bookmarkStart w:id="2" w:name="OLE_LINK4"/>
          </w:p>
        </w:tc>
        <w:tc>
          <w:tcPr>
            <w:tcW w:w="2296" w:type="dxa"/>
            <w:vAlign w:val="bottom"/>
          </w:tcPr>
          <w:p w14:paraId="6C57CCE0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АРМ</w:t>
            </w:r>
          </w:p>
        </w:tc>
        <w:tc>
          <w:tcPr>
            <w:tcW w:w="7196" w:type="dxa"/>
            <w:vAlign w:val="bottom"/>
          </w:tcPr>
          <w:p w14:paraId="7F5B9034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Автоматизированное рабочее место</w:t>
            </w:r>
          </w:p>
        </w:tc>
      </w:tr>
      <w:tr w:rsidR="005D3113" w:rsidRPr="000B2CAF" w14:paraId="42E97528" w14:textId="77777777" w:rsidTr="00717EED">
        <w:tc>
          <w:tcPr>
            <w:tcW w:w="398" w:type="dxa"/>
          </w:tcPr>
          <w:p w14:paraId="0D92D4E3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54FDB9D7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АС</w:t>
            </w:r>
          </w:p>
        </w:tc>
        <w:tc>
          <w:tcPr>
            <w:tcW w:w="7196" w:type="dxa"/>
          </w:tcPr>
          <w:p w14:paraId="24CF61D9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Автоматизированная система</w:t>
            </w:r>
          </w:p>
        </w:tc>
      </w:tr>
      <w:tr w:rsidR="005D3113" w:rsidRPr="000B2CAF" w14:paraId="5B3E2E9B" w14:textId="77777777" w:rsidTr="00717EED">
        <w:tc>
          <w:tcPr>
            <w:tcW w:w="398" w:type="dxa"/>
          </w:tcPr>
          <w:p w14:paraId="114069A2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6F21271E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БД</w:t>
            </w:r>
          </w:p>
        </w:tc>
        <w:tc>
          <w:tcPr>
            <w:tcW w:w="7196" w:type="dxa"/>
            <w:vAlign w:val="bottom"/>
          </w:tcPr>
          <w:p w14:paraId="65E69DBC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База данных</w:t>
            </w:r>
          </w:p>
        </w:tc>
      </w:tr>
      <w:tr w:rsidR="005D3113" w:rsidRPr="000B2CAF" w14:paraId="33D9F61F" w14:textId="77777777" w:rsidTr="00717EED">
        <w:tc>
          <w:tcPr>
            <w:tcW w:w="398" w:type="dxa"/>
          </w:tcPr>
          <w:p w14:paraId="7B8ECD11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305E006F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ГИАЦ МВД России</w:t>
            </w:r>
          </w:p>
        </w:tc>
        <w:tc>
          <w:tcPr>
            <w:tcW w:w="7196" w:type="dxa"/>
            <w:vAlign w:val="bottom"/>
          </w:tcPr>
          <w:p w14:paraId="21437486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Главный информационно-аналитический центр Министерства внутренних дел Российской Федерации</w:t>
            </w:r>
          </w:p>
        </w:tc>
      </w:tr>
      <w:tr w:rsidR="005D3113" w:rsidRPr="000B2CAF" w14:paraId="6DD2176E" w14:textId="77777777" w:rsidTr="00717EED">
        <w:tc>
          <w:tcPr>
            <w:tcW w:w="398" w:type="dxa"/>
          </w:tcPr>
          <w:p w14:paraId="4BC3DB01" w14:textId="77777777" w:rsidR="005D3113" w:rsidRPr="00717EED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33B583BD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ЕФО</w:t>
            </w:r>
          </w:p>
        </w:tc>
        <w:tc>
          <w:tcPr>
            <w:tcW w:w="7196" w:type="dxa"/>
            <w:vAlign w:val="bottom"/>
          </w:tcPr>
          <w:p w14:paraId="558BC359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Единый формат обмена</w:t>
            </w:r>
          </w:p>
        </w:tc>
      </w:tr>
      <w:tr w:rsidR="005D3113" w:rsidRPr="000B2CAF" w14:paraId="71CBD694" w14:textId="77777777" w:rsidTr="00717EED">
        <w:tc>
          <w:tcPr>
            <w:tcW w:w="398" w:type="dxa"/>
          </w:tcPr>
          <w:p w14:paraId="2FD9B898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4E8B6CC5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ИБ</w:t>
            </w:r>
          </w:p>
        </w:tc>
        <w:tc>
          <w:tcPr>
            <w:tcW w:w="7196" w:type="dxa"/>
          </w:tcPr>
          <w:p w14:paraId="55D89B54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Информационная безопасность</w:t>
            </w:r>
          </w:p>
        </w:tc>
      </w:tr>
      <w:tr w:rsidR="005D3113" w:rsidRPr="000B2CAF" w14:paraId="294DF162" w14:textId="77777777" w:rsidTr="00717EED">
        <w:tc>
          <w:tcPr>
            <w:tcW w:w="398" w:type="dxa"/>
          </w:tcPr>
          <w:p w14:paraId="33F3EFA4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303D346E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ИБДР</w:t>
            </w:r>
          </w:p>
        </w:tc>
        <w:tc>
          <w:tcPr>
            <w:tcW w:w="7196" w:type="dxa"/>
            <w:vAlign w:val="bottom"/>
          </w:tcPr>
          <w:p w14:paraId="37112F3C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Интегрированный банк данных регионального уровня</w:t>
            </w:r>
          </w:p>
        </w:tc>
      </w:tr>
      <w:tr w:rsidR="005D3113" w:rsidRPr="000B2CAF" w14:paraId="74C429FB" w14:textId="77777777" w:rsidTr="00717EED">
        <w:tc>
          <w:tcPr>
            <w:tcW w:w="398" w:type="dxa"/>
          </w:tcPr>
          <w:p w14:paraId="2E31F540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4D9A5803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ИБДФ</w:t>
            </w:r>
          </w:p>
        </w:tc>
        <w:tc>
          <w:tcPr>
            <w:tcW w:w="7196" w:type="dxa"/>
            <w:vAlign w:val="bottom"/>
          </w:tcPr>
          <w:p w14:paraId="352F5B09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Интегрированный банк данных федерального уровня</w:t>
            </w:r>
          </w:p>
        </w:tc>
      </w:tr>
      <w:tr w:rsidR="005D3113" w:rsidRPr="000B2CAF" w14:paraId="0658A6BF" w14:textId="77777777" w:rsidTr="00717EED">
        <w:tc>
          <w:tcPr>
            <w:tcW w:w="398" w:type="dxa"/>
          </w:tcPr>
          <w:p w14:paraId="248B677D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130DF011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ИБП</w:t>
            </w:r>
          </w:p>
        </w:tc>
        <w:tc>
          <w:tcPr>
            <w:tcW w:w="7196" w:type="dxa"/>
          </w:tcPr>
          <w:p w14:paraId="18BF84DC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Источник бесперебойного питания</w:t>
            </w:r>
          </w:p>
        </w:tc>
      </w:tr>
      <w:tr w:rsidR="000E2A6D" w:rsidRPr="000B2CAF" w14:paraId="3022ED22" w14:textId="77777777" w:rsidTr="00717EED">
        <w:tc>
          <w:tcPr>
            <w:tcW w:w="398" w:type="dxa"/>
          </w:tcPr>
          <w:p w14:paraId="1201910E" w14:textId="77777777" w:rsidR="000E2A6D" w:rsidRPr="000B2CAF" w:rsidRDefault="000E2A6D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61268B3E" w14:textId="77777777" w:rsidR="000E2A6D" w:rsidRPr="004D5C88" w:rsidRDefault="000E2A6D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ИИ</w:t>
            </w:r>
          </w:p>
        </w:tc>
        <w:tc>
          <w:tcPr>
            <w:tcW w:w="7196" w:type="dxa"/>
          </w:tcPr>
          <w:p w14:paraId="1EB8BC77" w14:textId="77777777" w:rsidR="000E2A6D" w:rsidRPr="004D5C88" w:rsidRDefault="000E2A6D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Искусственный интеллект</w:t>
            </w:r>
          </w:p>
        </w:tc>
      </w:tr>
      <w:tr w:rsidR="005D3113" w:rsidRPr="000B2CAF" w14:paraId="4A4B0BC3" w14:textId="77777777" w:rsidTr="00717EED">
        <w:tc>
          <w:tcPr>
            <w:tcW w:w="398" w:type="dxa"/>
          </w:tcPr>
          <w:p w14:paraId="46F00B44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  <w:lang w:val="en-US"/>
              </w:rPr>
            </w:pPr>
          </w:p>
        </w:tc>
        <w:tc>
          <w:tcPr>
            <w:tcW w:w="2296" w:type="dxa"/>
          </w:tcPr>
          <w:p w14:paraId="01ED0859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ИР</w:t>
            </w:r>
          </w:p>
        </w:tc>
        <w:tc>
          <w:tcPr>
            <w:tcW w:w="7196" w:type="dxa"/>
          </w:tcPr>
          <w:p w14:paraId="7D65ED3C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Информационные ресурсы</w:t>
            </w:r>
          </w:p>
        </w:tc>
      </w:tr>
      <w:tr w:rsidR="005D3113" w:rsidRPr="000B2CAF" w14:paraId="70291298" w14:textId="77777777" w:rsidTr="00717EED">
        <w:tc>
          <w:tcPr>
            <w:tcW w:w="398" w:type="dxa"/>
          </w:tcPr>
          <w:p w14:paraId="3C0F1713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29F50893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ИС</w:t>
            </w:r>
          </w:p>
        </w:tc>
        <w:tc>
          <w:tcPr>
            <w:tcW w:w="7196" w:type="dxa"/>
          </w:tcPr>
          <w:p w14:paraId="3856AC9F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Информационная система</w:t>
            </w:r>
          </w:p>
        </w:tc>
      </w:tr>
      <w:tr w:rsidR="005D3113" w:rsidRPr="000B2CAF" w14:paraId="2D533EE8" w14:textId="77777777" w:rsidTr="00717EED">
        <w:tc>
          <w:tcPr>
            <w:tcW w:w="398" w:type="dxa"/>
          </w:tcPr>
          <w:p w14:paraId="72BB5251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1751EC6F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ИТ</w:t>
            </w:r>
          </w:p>
        </w:tc>
        <w:tc>
          <w:tcPr>
            <w:tcW w:w="7196" w:type="dxa"/>
          </w:tcPr>
          <w:p w14:paraId="3CE80D4E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Информационные технологии</w:t>
            </w:r>
          </w:p>
        </w:tc>
      </w:tr>
      <w:tr w:rsidR="005D3113" w:rsidRPr="000B2CAF" w14:paraId="5BA54D67" w14:textId="77777777" w:rsidTr="00717EED">
        <w:tc>
          <w:tcPr>
            <w:tcW w:w="398" w:type="dxa"/>
          </w:tcPr>
          <w:p w14:paraId="6DA10E63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56B1F070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ИЦ</w:t>
            </w:r>
          </w:p>
        </w:tc>
        <w:tc>
          <w:tcPr>
            <w:tcW w:w="7196" w:type="dxa"/>
            <w:vAlign w:val="bottom"/>
          </w:tcPr>
          <w:p w14:paraId="0361D7ED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Информационный центр</w:t>
            </w:r>
          </w:p>
        </w:tc>
      </w:tr>
      <w:tr w:rsidR="005D3113" w:rsidRPr="000B2CAF" w14:paraId="110BD141" w14:textId="77777777" w:rsidTr="00717EED">
        <w:tc>
          <w:tcPr>
            <w:tcW w:w="398" w:type="dxa"/>
          </w:tcPr>
          <w:p w14:paraId="6F974BFF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1A4B5ED7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КСА</w:t>
            </w:r>
          </w:p>
        </w:tc>
        <w:tc>
          <w:tcPr>
            <w:tcW w:w="7196" w:type="dxa"/>
            <w:vAlign w:val="bottom"/>
          </w:tcPr>
          <w:p w14:paraId="5882127B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Комплекс средств автоматизации</w:t>
            </w:r>
          </w:p>
        </w:tc>
      </w:tr>
      <w:tr w:rsidR="005D3113" w:rsidRPr="000B2CAF" w14:paraId="7FC0CAD2" w14:textId="77777777" w:rsidTr="00717EED">
        <w:tc>
          <w:tcPr>
            <w:tcW w:w="398" w:type="dxa"/>
          </w:tcPr>
          <w:p w14:paraId="0D67528E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4FD6BDF1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КТС</w:t>
            </w:r>
          </w:p>
        </w:tc>
        <w:tc>
          <w:tcPr>
            <w:tcW w:w="7196" w:type="dxa"/>
          </w:tcPr>
          <w:p w14:paraId="7C41B4C4" w14:textId="77777777" w:rsidR="005D3113" w:rsidRPr="004D5C88" w:rsidRDefault="005D3113" w:rsidP="00FE1ECC">
            <w:pPr>
              <w:rPr>
                <w:szCs w:val="28"/>
              </w:rPr>
            </w:pPr>
            <w:bookmarkStart w:id="3" w:name="OLE_LINK10"/>
            <w:r w:rsidRPr="004D5C88">
              <w:rPr>
                <w:szCs w:val="28"/>
              </w:rPr>
              <w:t>Комплекс технических средств</w:t>
            </w:r>
            <w:bookmarkEnd w:id="3"/>
          </w:p>
        </w:tc>
      </w:tr>
      <w:tr w:rsidR="005D3113" w:rsidRPr="000B2CAF" w14:paraId="61650294" w14:textId="77777777" w:rsidTr="00717EED">
        <w:tc>
          <w:tcPr>
            <w:tcW w:w="398" w:type="dxa"/>
          </w:tcPr>
          <w:p w14:paraId="2231D1CD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6C4A7485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ЛВС</w:t>
            </w:r>
          </w:p>
        </w:tc>
        <w:tc>
          <w:tcPr>
            <w:tcW w:w="7196" w:type="dxa"/>
          </w:tcPr>
          <w:p w14:paraId="7F65045B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Локальная вычислительная сеть</w:t>
            </w:r>
          </w:p>
        </w:tc>
      </w:tr>
      <w:tr w:rsidR="005D3113" w:rsidRPr="000B2CAF" w14:paraId="00021F81" w14:textId="77777777" w:rsidTr="00717EED">
        <w:tc>
          <w:tcPr>
            <w:tcW w:w="398" w:type="dxa"/>
          </w:tcPr>
          <w:p w14:paraId="7B20DAC7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3675FD87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ОВД</w:t>
            </w:r>
          </w:p>
        </w:tc>
        <w:tc>
          <w:tcPr>
            <w:tcW w:w="7196" w:type="dxa"/>
            <w:vAlign w:val="bottom"/>
          </w:tcPr>
          <w:p w14:paraId="678BF9FC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Органы внутренних дел</w:t>
            </w:r>
          </w:p>
        </w:tc>
      </w:tr>
      <w:tr w:rsidR="005D3113" w:rsidRPr="000B2CAF" w14:paraId="4755080B" w14:textId="77777777" w:rsidTr="00717EED">
        <w:tc>
          <w:tcPr>
            <w:tcW w:w="398" w:type="dxa"/>
          </w:tcPr>
          <w:p w14:paraId="6C7F3B01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68077678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ОКР</w:t>
            </w:r>
          </w:p>
        </w:tc>
        <w:tc>
          <w:tcPr>
            <w:tcW w:w="7196" w:type="dxa"/>
            <w:vAlign w:val="bottom"/>
          </w:tcPr>
          <w:p w14:paraId="0158D0F5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Опытно-конструкторская работа</w:t>
            </w:r>
          </w:p>
        </w:tc>
      </w:tr>
      <w:tr w:rsidR="005D3113" w:rsidRPr="000B2CAF" w14:paraId="3A29D92D" w14:textId="77777777" w:rsidTr="00717EED">
        <w:tc>
          <w:tcPr>
            <w:tcW w:w="398" w:type="dxa"/>
          </w:tcPr>
          <w:p w14:paraId="24225AF3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5507F01F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ОС</w:t>
            </w:r>
          </w:p>
        </w:tc>
        <w:tc>
          <w:tcPr>
            <w:tcW w:w="7196" w:type="dxa"/>
          </w:tcPr>
          <w:p w14:paraId="2C93B8EB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Операционная система</w:t>
            </w:r>
          </w:p>
        </w:tc>
      </w:tr>
      <w:tr w:rsidR="005D3113" w:rsidRPr="000B2CAF" w14:paraId="40AF44B1" w14:textId="77777777" w:rsidTr="00717EED">
        <w:tc>
          <w:tcPr>
            <w:tcW w:w="398" w:type="dxa"/>
          </w:tcPr>
          <w:p w14:paraId="727D69F6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505701AB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ПАК</w:t>
            </w:r>
          </w:p>
        </w:tc>
        <w:tc>
          <w:tcPr>
            <w:tcW w:w="7196" w:type="dxa"/>
            <w:vAlign w:val="bottom"/>
          </w:tcPr>
          <w:p w14:paraId="34E7EE57" w14:textId="77777777" w:rsidR="005D3113" w:rsidRPr="004D5C88" w:rsidRDefault="005D3113" w:rsidP="00FE1ECC">
            <w:pPr>
              <w:rPr>
                <w:szCs w:val="28"/>
              </w:rPr>
            </w:pPr>
            <w:proofErr w:type="spellStart"/>
            <w:r w:rsidRPr="004D5C88">
              <w:rPr>
                <w:szCs w:val="28"/>
              </w:rPr>
              <w:t>Программноаппаратный</w:t>
            </w:r>
            <w:proofErr w:type="spellEnd"/>
            <w:r w:rsidRPr="004D5C88">
              <w:rPr>
                <w:szCs w:val="28"/>
              </w:rPr>
              <w:t xml:space="preserve"> комплекс</w:t>
            </w:r>
          </w:p>
        </w:tc>
      </w:tr>
      <w:tr w:rsidR="005D3113" w:rsidRPr="000B2CAF" w14:paraId="67B0298E" w14:textId="77777777" w:rsidTr="00717EED">
        <w:tc>
          <w:tcPr>
            <w:tcW w:w="398" w:type="dxa"/>
          </w:tcPr>
          <w:p w14:paraId="1EEAFFE9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38685DAB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proofErr w:type="spellStart"/>
            <w:r w:rsidRPr="004D5C88">
              <w:rPr>
                <w:b/>
                <w:bCs/>
                <w:szCs w:val="28"/>
                <w:lang w:val="en-US"/>
              </w:rPr>
              <w:t>ПиМИ</w:t>
            </w:r>
            <w:proofErr w:type="spellEnd"/>
          </w:p>
        </w:tc>
        <w:tc>
          <w:tcPr>
            <w:tcW w:w="7196" w:type="dxa"/>
          </w:tcPr>
          <w:p w14:paraId="16DE42AA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Программа и методика испытаний</w:t>
            </w:r>
          </w:p>
        </w:tc>
      </w:tr>
      <w:tr w:rsidR="005D3113" w:rsidRPr="000B2CAF" w14:paraId="19E78F20" w14:textId="77777777" w:rsidTr="00717EED">
        <w:tc>
          <w:tcPr>
            <w:tcW w:w="398" w:type="dxa"/>
          </w:tcPr>
          <w:p w14:paraId="6C371675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18657999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ПО</w:t>
            </w:r>
          </w:p>
        </w:tc>
        <w:tc>
          <w:tcPr>
            <w:tcW w:w="7196" w:type="dxa"/>
          </w:tcPr>
          <w:p w14:paraId="07F69610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Программное обеспечение</w:t>
            </w:r>
          </w:p>
        </w:tc>
      </w:tr>
      <w:tr w:rsidR="005D3113" w:rsidRPr="000B2CAF" w14:paraId="2009E4E5" w14:textId="77777777" w:rsidTr="00717EED">
        <w:trPr>
          <w:trHeight w:val="281"/>
        </w:trPr>
        <w:tc>
          <w:tcPr>
            <w:tcW w:w="398" w:type="dxa"/>
          </w:tcPr>
          <w:p w14:paraId="636A71A6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0596E1E6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ППО</w:t>
            </w:r>
          </w:p>
        </w:tc>
        <w:tc>
          <w:tcPr>
            <w:tcW w:w="7196" w:type="dxa"/>
            <w:vAlign w:val="bottom"/>
          </w:tcPr>
          <w:p w14:paraId="0864D9F3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Прикладное программное обеспечение</w:t>
            </w:r>
          </w:p>
        </w:tc>
      </w:tr>
      <w:tr w:rsidR="005D3113" w:rsidRPr="000B2CAF" w14:paraId="4F838200" w14:textId="77777777" w:rsidTr="00717EED">
        <w:tc>
          <w:tcPr>
            <w:tcW w:w="398" w:type="dxa"/>
          </w:tcPr>
          <w:p w14:paraId="369EDFB6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07F91DA4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ПТК</w:t>
            </w:r>
          </w:p>
        </w:tc>
        <w:tc>
          <w:tcPr>
            <w:tcW w:w="7196" w:type="dxa"/>
            <w:vAlign w:val="bottom"/>
          </w:tcPr>
          <w:p w14:paraId="7AF2CBDB" w14:textId="77777777" w:rsidR="005D3113" w:rsidRPr="004D5C88" w:rsidRDefault="005D3113" w:rsidP="00FE1ECC">
            <w:pPr>
              <w:rPr>
                <w:szCs w:val="28"/>
              </w:rPr>
            </w:pPr>
            <w:proofErr w:type="spellStart"/>
            <w:r w:rsidRPr="004D5C88">
              <w:rPr>
                <w:szCs w:val="28"/>
              </w:rPr>
              <w:t>Программнотехнический</w:t>
            </w:r>
            <w:proofErr w:type="spellEnd"/>
            <w:r w:rsidRPr="004D5C88">
              <w:rPr>
                <w:szCs w:val="28"/>
              </w:rPr>
              <w:t xml:space="preserve"> комплекс</w:t>
            </w:r>
          </w:p>
        </w:tc>
      </w:tr>
      <w:tr w:rsidR="005D3113" w:rsidRPr="000B2CAF" w14:paraId="28AEEE9D" w14:textId="77777777" w:rsidTr="00717EED">
        <w:tc>
          <w:tcPr>
            <w:tcW w:w="398" w:type="dxa"/>
          </w:tcPr>
          <w:p w14:paraId="031F1425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5A547042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ПУЭ</w:t>
            </w:r>
          </w:p>
        </w:tc>
        <w:tc>
          <w:tcPr>
            <w:tcW w:w="7196" w:type="dxa"/>
          </w:tcPr>
          <w:p w14:paraId="7463833F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Правила и устройства электроустановок</w:t>
            </w:r>
          </w:p>
        </w:tc>
      </w:tr>
      <w:tr w:rsidR="005D3113" w:rsidRPr="000B2CAF" w14:paraId="2F897139" w14:textId="77777777" w:rsidTr="00717EED">
        <w:tc>
          <w:tcPr>
            <w:tcW w:w="398" w:type="dxa"/>
          </w:tcPr>
          <w:p w14:paraId="5A04D812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06E21EFB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РД</w:t>
            </w:r>
          </w:p>
        </w:tc>
        <w:tc>
          <w:tcPr>
            <w:tcW w:w="7196" w:type="dxa"/>
          </w:tcPr>
          <w:p w14:paraId="2BCB4100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Руководящий документ</w:t>
            </w:r>
          </w:p>
        </w:tc>
      </w:tr>
      <w:tr w:rsidR="005D3113" w:rsidRPr="000B2CAF" w14:paraId="3B9FBC8D" w14:textId="77777777" w:rsidTr="00717EED">
        <w:tc>
          <w:tcPr>
            <w:tcW w:w="398" w:type="dxa"/>
          </w:tcPr>
          <w:p w14:paraId="46C9517A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344790E2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РК</w:t>
            </w:r>
          </w:p>
        </w:tc>
        <w:tc>
          <w:tcPr>
            <w:tcW w:w="7196" w:type="dxa"/>
          </w:tcPr>
          <w:p w14:paraId="388E0698" w14:textId="77777777" w:rsidR="005D3113" w:rsidRPr="004D5C88" w:rsidRDefault="005D3113" w:rsidP="00FE1ECC">
            <w:pPr>
              <w:jc w:val="both"/>
              <w:rPr>
                <w:szCs w:val="28"/>
              </w:rPr>
            </w:pPr>
            <w:r w:rsidRPr="004D5C88">
              <w:rPr>
                <w:szCs w:val="28"/>
              </w:rPr>
              <w:t>Резервное копирование</w:t>
            </w:r>
          </w:p>
        </w:tc>
      </w:tr>
      <w:tr w:rsidR="005D3113" w:rsidRPr="000B2CAF" w14:paraId="0651568C" w14:textId="77777777" w:rsidTr="00717EED">
        <w:tc>
          <w:tcPr>
            <w:tcW w:w="398" w:type="dxa"/>
          </w:tcPr>
          <w:p w14:paraId="7A114410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036D07A9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РФ</w:t>
            </w:r>
          </w:p>
        </w:tc>
        <w:tc>
          <w:tcPr>
            <w:tcW w:w="7196" w:type="dxa"/>
          </w:tcPr>
          <w:p w14:paraId="08CB9CF7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Российская Федерация</w:t>
            </w:r>
          </w:p>
        </w:tc>
      </w:tr>
      <w:tr w:rsidR="005D3113" w:rsidRPr="000B2CAF" w14:paraId="20A2729C" w14:textId="77777777" w:rsidTr="00717EED">
        <w:tc>
          <w:tcPr>
            <w:tcW w:w="398" w:type="dxa"/>
          </w:tcPr>
          <w:p w14:paraId="7971EFC7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2308AAF8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СБП</w:t>
            </w:r>
          </w:p>
        </w:tc>
        <w:tc>
          <w:tcPr>
            <w:tcW w:w="7196" w:type="dxa"/>
          </w:tcPr>
          <w:p w14:paraId="1E93A15F" w14:textId="77777777" w:rsidR="005D3113" w:rsidRPr="004D5C88" w:rsidRDefault="005D3113" w:rsidP="00FE1ECC">
            <w:pPr>
              <w:jc w:val="both"/>
              <w:rPr>
                <w:szCs w:val="28"/>
              </w:rPr>
            </w:pPr>
            <w:r w:rsidRPr="004D5C88">
              <w:rPr>
                <w:szCs w:val="28"/>
              </w:rPr>
              <w:t>Система бесперебойного питания</w:t>
            </w:r>
          </w:p>
        </w:tc>
      </w:tr>
      <w:tr w:rsidR="005D3113" w:rsidRPr="000B2CAF" w14:paraId="66082CFF" w14:textId="77777777" w:rsidTr="00717EED">
        <w:tc>
          <w:tcPr>
            <w:tcW w:w="398" w:type="dxa"/>
          </w:tcPr>
          <w:p w14:paraId="13138DE3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7036EE51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СРК</w:t>
            </w:r>
          </w:p>
        </w:tc>
        <w:tc>
          <w:tcPr>
            <w:tcW w:w="7196" w:type="dxa"/>
          </w:tcPr>
          <w:p w14:paraId="066183C1" w14:textId="77777777" w:rsidR="005D3113" w:rsidRPr="004D5C88" w:rsidRDefault="005D3113" w:rsidP="00FE1ECC">
            <w:pPr>
              <w:jc w:val="both"/>
              <w:rPr>
                <w:szCs w:val="28"/>
              </w:rPr>
            </w:pPr>
            <w:r w:rsidRPr="004D5C88">
              <w:rPr>
                <w:szCs w:val="28"/>
              </w:rPr>
              <w:t>Система резервного копирования</w:t>
            </w:r>
          </w:p>
        </w:tc>
      </w:tr>
      <w:tr w:rsidR="005D3113" w:rsidRPr="000B2CAF" w14:paraId="30F3F1BF" w14:textId="77777777" w:rsidTr="00717EED">
        <w:tc>
          <w:tcPr>
            <w:tcW w:w="398" w:type="dxa"/>
          </w:tcPr>
          <w:p w14:paraId="62B32114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0D08F26E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СУБД</w:t>
            </w:r>
          </w:p>
        </w:tc>
        <w:tc>
          <w:tcPr>
            <w:tcW w:w="7196" w:type="dxa"/>
          </w:tcPr>
          <w:p w14:paraId="2B492A99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Система управления базой данных</w:t>
            </w:r>
          </w:p>
        </w:tc>
      </w:tr>
      <w:tr w:rsidR="005D3113" w:rsidRPr="000B2CAF" w14:paraId="1C509B45" w14:textId="77777777" w:rsidTr="00717EED">
        <w:tc>
          <w:tcPr>
            <w:tcW w:w="398" w:type="dxa"/>
          </w:tcPr>
          <w:p w14:paraId="198DEEC7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750DF938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СХД</w:t>
            </w:r>
          </w:p>
        </w:tc>
        <w:tc>
          <w:tcPr>
            <w:tcW w:w="7196" w:type="dxa"/>
          </w:tcPr>
          <w:p w14:paraId="341ECAA3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Система хранения данных</w:t>
            </w:r>
          </w:p>
        </w:tc>
      </w:tr>
      <w:tr w:rsidR="005D3113" w:rsidRPr="000B2CAF" w14:paraId="6758293B" w14:textId="77777777" w:rsidTr="00717EED">
        <w:tc>
          <w:tcPr>
            <w:tcW w:w="398" w:type="dxa"/>
          </w:tcPr>
          <w:p w14:paraId="5B61678D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42CE82FC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ТЗ</w:t>
            </w:r>
          </w:p>
        </w:tc>
        <w:tc>
          <w:tcPr>
            <w:tcW w:w="7196" w:type="dxa"/>
          </w:tcPr>
          <w:p w14:paraId="0783D391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Техническое задание</w:t>
            </w:r>
          </w:p>
        </w:tc>
      </w:tr>
      <w:tr w:rsidR="005F3080" w:rsidRPr="000B2CAF" w14:paraId="4081BB6E" w14:textId="77777777" w:rsidTr="00717EED">
        <w:tc>
          <w:tcPr>
            <w:tcW w:w="398" w:type="dxa"/>
          </w:tcPr>
          <w:p w14:paraId="3C32A82E" w14:textId="77777777" w:rsidR="005F3080" w:rsidRPr="000B2CAF" w:rsidRDefault="005F3080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7E6ACE30" w14:textId="77777777" w:rsidR="005F3080" w:rsidRPr="004D5C88" w:rsidRDefault="005F3080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УД</w:t>
            </w:r>
          </w:p>
        </w:tc>
        <w:tc>
          <w:tcPr>
            <w:tcW w:w="7196" w:type="dxa"/>
          </w:tcPr>
          <w:p w14:paraId="627513B4" w14:textId="77777777" w:rsidR="005F3080" w:rsidRPr="004D5C88" w:rsidRDefault="005F3080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Уголовное дело</w:t>
            </w:r>
          </w:p>
        </w:tc>
      </w:tr>
      <w:tr w:rsidR="005D3113" w:rsidRPr="000B2CAF" w14:paraId="53188BC5" w14:textId="77777777" w:rsidTr="00717EED">
        <w:tc>
          <w:tcPr>
            <w:tcW w:w="398" w:type="dxa"/>
          </w:tcPr>
          <w:p w14:paraId="4C003909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  <w:vAlign w:val="bottom"/>
          </w:tcPr>
          <w:p w14:paraId="3F98F273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УПМО</w:t>
            </w:r>
          </w:p>
        </w:tc>
        <w:tc>
          <w:tcPr>
            <w:tcW w:w="7196" w:type="dxa"/>
            <w:vAlign w:val="bottom"/>
          </w:tcPr>
          <w:p w14:paraId="6999F9FF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Универсальное прикладное математическое обеспечение</w:t>
            </w:r>
          </w:p>
        </w:tc>
      </w:tr>
      <w:tr w:rsidR="005D3113" w:rsidRPr="000B2CAF" w14:paraId="5E16E82A" w14:textId="77777777" w:rsidTr="00717EED">
        <w:tc>
          <w:tcPr>
            <w:tcW w:w="398" w:type="dxa"/>
          </w:tcPr>
          <w:p w14:paraId="6FB6E020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55C12A7A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ФЗ</w:t>
            </w:r>
          </w:p>
        </w:tc>
        <w:tc>
          <w:tcPr>
            <w:tcW w:w="7196" w:type="dxa"/>
          </w:tcPr>
          <w:p w14:paraId="6E877816" w14:textId="77777777" w:rsidR="005D3113" w:rsidRPr="004D5C88" w:rsidRDefault="005D3113" w:rsidP="00FE1ECC">
            <w:pPr>
              <w:rPr>
                <w:szCs w:val="28"/>
              </w:rPr>
            </w:pPr>
            <w:r w:rsidRPr="004D5C88">
              <w:rPr>
                <w:szCs w:val="28"/>
              </w:rPr>
              <w:t>Федеральный закон</w:t>
            </w:r>
          </w:p>
        </w:tc>
      </w:tr>
      <w:tr w:rsidR="005D3113" w:rsidRPr="000B2CAF" w14:paraId="55615013" w14:textId="77777777" w:rsidTr="00717EED">
        <w:tc>
          <w:tcPr>
            <w:tcW w:w="398" w:type="dxa"/>
          </w:tcPr>
          <w:p w14:paraId="2FD57CFC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2C288E57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  <w:lang w:val="en-US"/>
              </w:rPr>
              <w:t>ФСТЭК</w:t>
            </w:r>
          </w:p>
        </w:tc>
        <w:tc>
          <w:tcPr>
            <w:tcW w:w="7196" w:type="dxa"/>
          </w:tcPr>
          <w:p w14:paraId="2AE95B53" w14:textId="77777777" w:rsidR="005D3113" w:rsidRPr="004D5C88" w:rsidRDefault="005D3113" w:rsidP="00FE1ECC">
            <w:pPr>
              <w:jc w:val="both"/>
              <w:rPr>
                <w:szCs w:val="28"/>
              </w:rPr>
            </w:pPr>
            <w:r w:rsidRPr="004D5C88">
              <w:rPr>
                <w:szCs w:val="28"/>
              </w:rPr>
              <w:t>Федеральная служба технического и экспортного контроля России</w:t>
            </w:r>
          </w:p>
        </w:tc>
      </w:tr>
      <w:tr w:rsidR="005D3113" w:rsidRPr="000B2CAF" w14:paraId="59980B27" w14:textId="77777777" w:rsidTr="00717EED">
        <w:tc>
          <w:tcPr>
            <w:tcW w:w="398" w:type="dxa"/>
          </w:tcPr>
          <w:p w14:paraId="1149C957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56BDB950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ЦОД</w:t>
            </w:r>
          </w:p>
        </w:tc>
        <w:tc>
          <w:tcPr>
            <w:tcW w:w="7196" w:type="dxa"/>
          </w:tcPr>
          <w:p w14:paraId="477B206F" w14:textId="77777777" w:rsidR="005D3113" w:rsidRPr="004D5C88" w:rsidRDefault="005D3113" w:rsidP="00FE1ECC">
            <w:pPr>
              <w:jc w:val="both"/>
              <w:rPr>
                <w:szCs w:val="28"/>
              </w:rPr>
            </w:pPr>
            <w:r w:rsidRPr="004D5C88">
              <w:rPr>
                <w:szCs w:val="28"/>
              </w:rPr>
              <w:t>Центр обработки данных</w:t>
            </w:r>
          </w:p>
        </w:tc>
      </w:tr>
      <w:tr w:rsidR="005D3113" w:rsidRPr="000B2CAF" w14:paraId="22793A3A" w14:textId="77777777" w:rsidTr="00717EED">
        <w:tc>
          <w:tcPr>
            <w:tcW w:w="398" w:type="dxa"/>
          </w:tcPr>
          <w:p w14:paraId="38F0C64A" w14:textId="77777777" w:rsidR="005D3113" w:rsidRPr="000B2CAF" w:rsidRDefault="005D3113" w:rsidP="00FE1ECC">
            <w:pPr>
              <w:pStyle w:val="a3"/>
              <w:spacing w:after="80"/>
              <w:ind w:left="0"/>
              <w:rPr>
                <w:b/>
                <w:sz w:val="24"/>
              </w:rPr>
            </w:pPr>
          </w:p>
        </w:tc>
        <w:tc>
          <w:tcPr>
            <w:tcW w:w="2296" w:type="dxa"/>
          </w:tcPr>
          <w:p w14:paraId="07F3C6AC" w14:textId="77777777" w:rsidR="005D3113" w:rsidRPr="004D5C88" w:rsidRDefault="005D3113" w:rsidP="00FE1ECC">
            <w:pPr>
              <w:rPr>
                <w:b/>
                <w:bCs/>
                <w:szCs w:val="28"/>
              </w:rPr>
            </w:pPr>
            <w:r w:rsidRPr="004D5C88">
              <w:rPr>
                <w:b/>
                <w:bCs/>
                <w:szCs w:val="28"/>
              </w:rPr>
              <w:t>ЭЦП</w:t>
            </w:r>
          </w:p>
        </w:tc>
        <w:tc>
          <w:tcPr>
            <w:tcW w:w="7196" w:type="dxa"/>
          </w:tcPr>
          <w:p w14:paraId="2E197A65" w14:textId="77777777" w:rsidR="005D3113" w:rsidRPr="004D5C88" w:rsidRDefault="005D3113" w:rsidP="00FE1ECC">
            <w:pPr>
              <w:jc w:val="both"/>
              <w:rPr>
                <w:szCs w:val="28"/>
              </w:rPr>
            </w:pPr>
            <w:r w:rsidRPr="004D5C88">
              <w:rPr>
                <w:szCs w:val="28"/>
              </w:rPr>
              <w:t>Электронно-цифровая подпись</w:t>
            </w:r>
          </w:p>
        </w:tc>
      </w:tr>
      <w:bookmarkEnd w:id="1"/>
      <w:bookmarkEnd w:id="2"/>
    </w:tbl>
    <w:p w14:paraId="1FBB8C21" w14:textId="77777777" w:rsidR="005D3113" w:rsidRPr="004C3872" w:rsidRDefault="005D3113" w:rsidP="00FE1ECC">
      <w:pPr>
        <w:rPr>
          <w:rFonts w:ascii="Arial Narrow" w:hAnsi="Arial Narrow"/>
          <w:sz w:val="24"/>
          <w:szCs w:val="24"/>
        </w:rPr>
      </w:pPr>
    </w:p>
    <w:p w14:paraId="78FB8548" w14:textId="77777777" w:rsidR="00501D74" w:rsidRDefault="00501D74" w:rsidP="00FE1ECC"/>
    <w:p w14:paraId="64351D4E" w14:textId="77777777" w:rsidR="00A8384A" w:rsidRDefault="00A8384A"/>
    <w:p w14:paraId="64B226CE" w14:textId="77777777" w:rsidR="00A8384A" w:rsidRDefault="00A8384A"/>
    <w:p w14:paraId="21879523" w14:textId="77777777" w:rsidR="00A8384A" w:rsidRDefault="00A8384A"/>
    <w:p w14:paraId="6971338F" w14:textId="77777777" w:rsidR="00A8384A" w:rsidRDefault="00A8384A"/>
    <w:p w14:paraId="36D3D89B" w14:textId="77777777" w:rsidR="00A8384A" w:rsidRDefault="00A8384A"/>
    <w:p w14:paraId="78297C1C" w14:textId="77777777" w:rsidR="00F4151C" w:rsidRDefault="00F4151C">
      <w:pPr>
        <w:spacing w:after="160" w:line="259" w:lineRule="auto"/>
      </w:pPr>
      <w:r>
        <w:br w:type="page"/>
      </w:r>
    </w:p>
    <w:p w14:paraId="6A8B3B26" w14:textId="77777777" w:rsidR="00F4151C" w:rsidRPr="00BC07B4" w:rsidRDefault="00F4151C" w:rsidP="00F4151C">
      <w:pPr>
        <w:pStyle w:val="3"/>
        <w:jc w:val="center"/>
        <w:rPr>
          <w:sz w:val="32"/>
        </w:rPr>
      </w:pPr>
      <w:bookmarkStart w:id="4" w:name="_Toc69975470"/>
      <w:r w:rsidRPr="00BC07B4">
        <w:rPr>
          <w:sz w:val="32"/>
        </w:rPr>
        <w:lastRenderedPageBreak/>
        <w:t xml:space="preserve">СПИСОК </w:t>
      </w:r>
      <w:r>
        <w:rPr>
          <w:sz w:val="32"/>
        </w:rPr>
        <w:t>ТЕРМИНОВ</w:t>
      </w:r>
      <w:bookmarkEnd w:id="4"/>
    </w:p>
    <w:p w14:paraId="7A69201B" w14:textId="77777777" w:rsidR="004D5C88" w:rsidRDefault="004D5C88"/>
    <w:p w14:paraId="2E019CF4" w14:textId="77777777" w:rsidR="00F4151C" w:rsidRDefault="00F4151C" w:rsidP="00F4151C">
      <w:pPr>
        <w:ind w:firstLine="709"/>
        <w:jc w:val="both"/>
      </w:pPr>
      <w:r w:rsidRPr="00F4151C">
        <w:rPr>
          <w:b/>
        </w:rPr>
        <w:t>Парсер</w:t>
      </w:r>
      <w:r>
        <w:t xml:space="preserve"> – программа для автоматического сбора информации из открытых источников. Используемый стек технологий: </w:t>
      </w:r>
      <w:r>
        <w:rPr>
          <w:lang w:val="en-US"/>
        </w:rPr>
        <w:t>python</w:t>
      </w:r>
      <w:r>
        <w:t xml:space="preserve">, </w:t>
      </w:r>
      <w:proofErr w:type="spellStart"/>
      <w:r>
        <w:rPr>
          <w:lang w:val="en-US"/>
        </w:rPr>
        <w:t>BeautifulSoup</w:t>
      </w:r>
      <w:proofErr w:type="spellEnd"/>
      <w:r>
        <w:t xml:space="preserve">, </w:t>
      </w:r>
      <w:proofErr w:type="spellStart"/>
      <w:r>
        <w:rPr>
          <w:lang w:val="en-US"/>
        </w:rPr>
        <w:t>lxml</w:t>
      </w:r>
      <w:proofErr w:type="spellEnd"/>
      <w:r>
        <w:t>. Парсер должен обладать функционалом работы по расписанию, чтению и изменению базы данных найденных объявлений, сохранению изображений из найденных объявлений, журналирования активности, уведомления о возникающих ошибках.</w:t>
      </w:r>
    </w:p>
    <w:p w14:paraId="011C6DF4" w14:textId="77777777" w:rsidR="00F4151C" w:rsidRDefault="00F4151C" w:rsidP="00F4151C">
      <w:pPr>
        <w:ind w:firstLine="709"/>
        <w:jc w:val="both"/>
      </w:pPr>
      <w:r w:rsidRPr="00F4151C">
        <w:rPr>
          <w:b/>
        </w:rPr>
        <w:t>Интеллектуальная модель поиска</w:t>
      </w:r>
      <w:r w:rsidRPr="00F4151C">
        <w:t xml:space="preserve"> – локальная система, использующая ансамбль искусственных нейронных сетей для оценки схожести двух изображений. Быстродействие системы должно быть сопоставимо с темпами прихода обновленной информации от парсера. Параметры обученных искусственных нейронных сетей необходимо хранить локально, на внутреннем сервере. Технологический стек: python3, </w:t>
      </w:r>
      <w:proofErr w:type="spellStart"/>
      <w:r w:rsidRPr="00F4151C">
        <w:t>tensorflow</w:t>
      </w:r>
      <w:proofErr w:type="spellEnd"/>
      <w:r w:rsidRPr="00F4151C">
        <w:t xml:space="preserve">, </w:t>
      </w:r>
      <w:proofErr w:type="spellStart"/>
      <w:r w:rsidRPr="00F4151C">
        <w:t>numpy</w:t>
      </w:r>
      <w:proofErr w:type="spellEnd"/>
      <w:r w:rsidRPr="00F4151C">
        <w:t>.</w:t>
      </w:r>
    </w:p>
    <w:p w14:paraId="3AB2CAAF" w14:textId="42E1ACD8" w:rsidR="00F4151C" w:rsidRDefault="00F4151C" w:rsidP="00F4151C">
      <w:pPr>
        <w:pStyle w:val="a9"/>
        <w:ind w:left="0" w:firstLine="720"/>
        <w:jc w:val="both"/>
      </w:pPr>
      <w:r w:rsidRPr="00F4151C">
        <w:rPr>
          <w:b/>
        </w:rPr>
        <w:t>Веб-интерфейс</w:t>
      </w:r>
      <w:r>
        <w:t xml:space="preserve"> – программа представляющая возможность взаимодействия пользователя с разрабатываемой системой.</w:t>
      </w:r>
    </w:p>
    <w:p w14:paraId="78167962" w14:textId="77777777" w:rsidR="00F4151C" w:rsidRDefault="00F4151C" w:rsidP="00F4151C">
      <w:pPr>
        <w:ind w:firstLine="709"/>
        <w:jc w:val="both"/>
      </w:pPr>
    </w:p>
    <w:p w14:paraId="113B99CB" w14:textId="77777777" w:rsidR="00F4151C" w:rsidRDefault="00F4151C"/>
    <w:p w14:paraId="3687B785" w14:textId="77777777" w:rsidR="00F4151C" w:rsidRDefault="00F4151C">
      <w:pPr>
        <w:sectPr w:rsidR="00F415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983AB1" w14:textId="77777777" w:rsidR="00A8384A" w:rsidRPr="00BC07B4" w:rsidRDefault="00C41006" w:rsidP="00BC07B4">
      <w:pPr>
        <w:pStyle w:val="3"/>
        <w:jc w:val="both"/>
        <w:rPr>
          <w:sz w:val="36"/>
        </w:rPr>
      </w:pPr>
      <w:bookmarkStart w:id="5" w:name="_Toc69975471"/>
      <w:r w:rsidRPr="00BC07B4">
        <w:rPr>
          <w:sz w:val="36"/>
        </w:rPr>
        <w:lastRenderedPageBreak/>
        <w:t xml:space="preserve">1. </w:t>
      </w:r>
      <w:r w:rsidR="00BC07B4" w:rsidRPr="00BC07B4">
        <w:rPr>
          <w:sz w:val="36"/>
        </w:rPr>
        <w:t>ОБЩИЕ ПОЛОЖЕНИЯ</w:t>
      </w:r>
      <w:bookmarkEnd w:id="5"/>
    </w:p>
    <w:p w14:paraId="5E1055D1" w14:textId="77777777" w:rsidR="00BC07B4" w:rsidRDefault="00BC07B4" w:rsidP="00BC07B4"/>
    <w:p w14:paraId="33B911A3" w14:textId="77777777" w:rsidR="00BC07B4" w:rsidRPr="00BC07B4" w:rsidRDefault="00BC07B4" w:rsidP="00BC07B4"/>
    <w:p w14:paraId="5DE66478" w14:textId="77777777" w:rsidR="00C41006" w:rsidRPr="00C41006" w:rsidRDefault="00C41006" w:rsidP="00C41006"/>
    <w:p w14:paraId="6AA929A8" w14:textId="77777777" w:rsidR="00A8384A" w:rsidRPr="00BC07B4" w:rsidRDefault="00A8384A" w:rsidP="00A8384A">
      <w:pPr>
        <w:pStyle w:val="20"/>
        <w:rPr>
          <w:sz w:val="32"/>
        </w:rPr>
      </w:pPr>
      <w:bookmarkStart w:id="6" w:name="_Toc69975472"/>
      <w:r w:rsidRPr="00BC07B4">
        <w:rPr>
          <w:sz w:val="32"/>
        </w:rPr>
        <w:t xml:space="preserve">1.1. Наименование </w:t>
      </w:r>
      <w:r w:rsidR="00E92982" w:rsidRPr="00BC07B4">
        <w:rPr>
          <w:sz w:val="32"/>
        </w:rPr>
        <w:t>работ</w:t>
      </w:r>
      <w:bookmarkEnd w:id="6"/>
      <w:r w:rsidRPr="00BC07B4">
        <w:rPr>
          <w:sz w:val="32"/>
        </w:rPr>
        <w:t xml:space="preserve"> </w:t>
      </w:r>
    </w:p>
    <w:p w14:paraId="76AFF89B" w14:textId="77777777" w:rsidR="00C41006" w:rsidRDefault="00C41006" w:rsidP="00C41006">
      <w:pPr>
        <w:jc w:val="both"/>
        <w:rPr>
          <w:szCs w:val="28"/>
        </w:rPr>
      </w:pPr>
    </w:p>
    <w:p w14:paraId="57E145B2" w14:textId="77777777" w:rsidR="007F4A78" w:rsidRDefault="00C41006" w:rsidP="00BC07B4">
      <w:pPr>
        <w:spacing w:line="360" w:lineRule="auto"/>
        <w:ind w:firstLine="709"/>
        <w:jc w:val="both"/>
      </w:pPr>
      <w:r>
        <w:rPr>
          <w:szCs w:val="28"/>
        </w:rPr>
        <w:t>Реализация</w:t>
      </w:r>
      <w:r w:rsidRPr="005D3113">
        <w:rPr>
          <w:szCs w:val="28"/>
        </w:rPr>
        <w:t xml:space="preserve"> первого этапа </w:t>
      </w:r>
      <w:r w:rsidR="00B0222F" w:rsidRPr="005D3113">
        <w:rPr>
          <w:szCs w:val="28"/>
        </w:rPr>
        <w:t>проекта</w:t>
      </w:r>
      <w:r w:rsidR="00B0222F">
        <w:rPr>
          <w:szCs w:val="28"/>
        </w:rPr>
        <w:t xml:space="preserve"> </w:t>
      </w:r>
      <w:r w:rsidR="00B0222F" w:rsidRPr="005D3113">
        <w:rPr>
          <w:szCs w:val="28"/>
        </w:rPr>
        <w:t>«</w:t>
      </w:r>
      <w:r w:rsidR="006F3741">
        <w:t>Интеллектуальная системы поиска предметов антиквариата на открытых торговых площадках</w:t>
      </w:r>
      <w:r>
        <w:rPr>
          <w:szCs w:val="28"/>
        </w:rPr>
        <w:t>»</w:t>
      </w:r>
      <w:r w:rsidR="004F45B8">
        <w:rPr>
          <w:szCs w:val="28"/>
        </w:rPr>
        <w:t xml:space="preserve"> (далее - </w:t>
      </w:r>
      <w:r w:rsidR="00BC07B4">
        <w:rPr>
          <w:szCs w:val="28"/>
        </w:rPr>
        <w:t>с</w:t>
      </w:r>
      <w:r w:rsidR="004F45B8">
        <w:rPr>
          <w:szCs w:val="28"/>
        </w:rPr>
        <w:t>истема)</w:t>
      </w:r>
      <w:r>
        <w:rPr>
          <w:szCs w:val="28"/>
        </w:rPr>
        <w:t xml:space="preserve"> </w:t>
      </w:r>
      <w:r w:rsidRPr="00C41006">
        <w:rPr>
          <w:szCs w:val="28"/>
        </w:rPr>
        <w:t>в рамках</w:t>
      </w:r>
      <w:r w:rsidR="00FE1ECC">
        <w:rPr>
          <w:szCs w:val="28"/>
        </w:rPr>
        <w:t xml:space="preserve"> направления деятельности по</w:t>
      </w:r>
      <w:r w:rsidRPr="00C41006">
        <w:rPr>
          <w:szCs w:val="28"/>
        </w:rPr>
        <w:t xml:space="preserve"> </w:t>
      </w:r>
      <w:r w:rsidR="00FE1ECC">
        <w:rPr>
          <w:szCs w:val="28"/>
        </w:rPr>
        <w:t>применению и развитию</w:t>
      </w:r>
      <w:r w:rsidR="00B139C0">
        <w:rPr>
          <w:szCs w:val="28"/>
        </w:rPr>
        <w:t xml:space="preserve"> технологий искусственного интеллекта в </w:t>
      </w:r>
      <w:r w:rsidRPr="00C41006">
        <w:rPr>
          <w:szCs w:val="28"/>
        </w:rPr>
        <w:t>орган</w:t>
      </w:r>
      <w:r w:rsidR="00B139C0">
        <w:rPr>
          <w:szCs w:val="28"/>
        </w:rPr>
        <w:t>ах</w:t>
      </w:r>
      <w:r w:rsidRPr="00C41006">
        <w:rPr>
          <w:szCs w:val="28"/>
        </w:rPr>
        <w:t xml:space="preserve"> внутренних дел.</w:t>
      </w:r>
      <w:r w:rsidR="007F4A78">
        <w:rPr>
          <w:szCs w:val="28"/>
        </w:rPr>
        <w:t xml:space="preserve"> В соответствии с У</w:t>
      </w:r>
      <w:r w:rsidR="007F4A78">
        <w:t>казом Президента РФ от 10 октября 2019 г. № 490 «О развитии искусственного интеллекта в Российской Федерации».</w:t>
      </w:r>
    </w:p>
    <w:p w14:paraId="783BB360" w14:textId="77777777" w:rsidR="00C41006" w:rsidRDefault="00C41006" w:rsidP="000278CF">
      <w:pPr>
        <w:ind w:firstLine="709"/>
        <w:jc w:val="both"/>
        <w:rPr>
          <w:szCs w:val="28"/>
        </w:rPr>
      </w:pPr>
    </w:p>
    <w:p w14:paraId="255D516E" w14:textId="77777777" w:rsidR="000278CF" w:rsidRPr="005D3113" w:rsidRDefault="000278CF" w:rsidP="00C41006">
      <w:pPr>
        <w:jc w:val="both"/>
        <w:rPr>
          <w:szCs w:val="28"/>
        </w:rPr>
      </w:pPr>
    </w:p>
    <w:p w14:paraId="08099DA4" w14:textId="77777777" w:rsidR="000278CF" w:rsidRPr="00BC07B4" w:rsidRDefault="000278CF" w:rsidP="000278CF">
      <w:pPr>
        <w:pStyle w:val="20"/>
        <w:rPr>
          <w:sz w:val="32"/>
        </w:rPr>
      </w:pPr>
      <w:bookmarkStart w:id="7" w:name="_Toc69975473"/>
      <w:r w:rsidRPr="00BC07B4">
        <w:rPr>
          <w:sz w:val="32"/>
        </w:rPr>
        <w:t xml:space="preserve">1.2. </w:t>
      </w:r>
      <w:bookmarkStart w:id="8" w:name="_Toc301803032"/>
      <w:r w:rsidRPr="00BC07B4">
        <w:rPr>
          <w:sz w:val="32"/>
        </w:rPr>
        <w:t>Источник финансирования</w:t>
      </w:r>
      <w:bookmarkEnd w:id="7"/>
      <w:bookmarkEnd w:id="8"/>
    </w:p>
    <w:p w14:paraId="73F1444A" w14:textId="77777777" w:rsidR="000278CF" w:rsidRDefault="000278CF" w:rsidP="000278CF">
      <w:pPr>
        <w:ind w:firstLine="709"/>
      </w:pPr>
    </w:p>
    <w:p w14:paraId="09D5AF11" w14:textId="77777777" w:rsidR="000278CF" w:rsidRPr="000278CF" w:rsidRDefault="000278CF" w:rsidP="00BC07B4">
      <w:pPr>
        <w:spacing w:line="360" w:lineRule="auto"/>
        <w:ind w:firstLine="709"/>
        <w:jc w:val="both"/>
      </w:pPr>
      <w:proofErr w:type="gramStart"/>
      <w:r>
        <w:t>Средства</w:t>
      </w:r>
      <w:proofErr w:type="gramEnd"/>
      <w:r>
        <w:t xml:space="preserve"> предусмотренные</w:t>
      </w:r>
      <w:r w:rsidR="00BC07B4">
        <w:t xml:space="preserve"> на реализацию программных продуктов </w:t>
      </w:r>
      <w:r w:rsidR="00B0222F">
        <w:t xml:space="preserve">в рамках </w:t>
      </w:r>
      <w:r w:rsidR="00BC07B4">
        <w:t>п</w:t>
      </w:r>
      <w:r w:rsidR="00B0222F">
        <w:t>рограммы</w:t>
      </w:r>
      <w:r>
        <w:t xml:space="preserve"> н</w:t>
      </w:r>
      <w:r w:rsidRPr="000278CF">
        <w:t>ациональн</w:t>
      </w:r>
      <w:r>
        <w:t>ой</w:t>
      </w:r>
      <w:r w:rsidRPr="000278CF">
        <w:t xml:space="preserve"> стратеги</w:t>
      </w:r>
      <w:r w:rsidR="00B0222F">
        <w:t>и</w:t>
      </w:r>
      <w:r w:rsidRPr="000278CF">
        <w:t xml:space="preserve"> развития искусственного интеллект</w:t>
      </w:r>
      <w:r>
        <w:t>а</w:t>
      </w:r>
      <w:r w:rsidR="00B0222F">
        <w:t>.</w:t>
      </w:r>
    </w:p>
    <w:p w14:paraId="65A9CD1B" w14:textId="77777777" w:rsidR="000278CF" w:rsidRDefault="000278CF" w:rsidP="000278CF">
      <w:pPr>
        <w:ind w:firstLine="709"/>
      </w:pPr>
      <w:r>
        <w:t xml:space="preserve"> </w:t>
      </w:r>
    </w:p>
    <w:p w14:paraId="3E2E6BE9" w14:textId="77777777" w:rsidR="00BC07B4" w:rsidRDefault="00BC07B4" w:rsidP="00B0222F">
      <w:pPr>
        <w:rPr>
          <w:lang w:eastAsia="en-GB"/>
        </w:rPr>
        <w:sectPr w:rsidR="00BC07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EEA117" w14:textId="77777777" w:rsidR="001422B6" w:rsidRPr="000278CF" w:rsidRDefault="001422B6" w:rsidP="00B0222F">
      <w:pPr>
        <w:rPr>
          <w:lang w:eastAsia="en-GB"/>
        </w:rPr>
      </w:pPr>
    </w:p>
    <w:p w14:paraId="7EA6A1DB" w14:textId="77777777" w:rsidR="00E92982" w:rsidRPr="00BC07B4" w:rsidRDefault="00E92982" w:rsidP="00BC07B4">
      <w:pPr>
        <w:pStyle w:val="3"/>
        <w:jc w:val="both"/>
        <w:rPr>
          <w:sz w:val="36"/>
        </w:rPr>
      </w:pPr>
      <w:bookmarkStart w:id="9" w:name="_Toc69975474"/>
      <w:bookmarkStart w:id="10" w:name="_Toc301803033"/>
      <w:r w:rsidRPr="00BC07B4">
        <w:rPr>
          <w:sz w:val="36"/>
        </w:rPr>
        <w:t>2. ЦЕЛИ И ЗАДАЧИ ПРОЕКТА</w:t>
      </w:r>
      <w:bookmarkEnd w:id="9"/>
    </w:p>
    <w:bookmarkEnd w:id="10"/>
    <w:p w14:paraId="599C38BB" w14:textId="77777777" w:rsidR="00E92982" w:rsidRDefault="00E92982" w:rsidP="00E92982">
      <w:pPr>
        <w:pStyle w:val="20"/>
      </w:pPr>
    </w:p>
    <w:p w14:paraId="5939469B" w14:textId="77777777" w:rsidR="001422B6" w:rsidRDefault="001422B6" w:rsidP="001422B6"/>
    <w:p w14:paraId="05569F00" w14:textId="77777777" w:rsidR="00AB1217" w:rsidRPr="001422B6" w:rsidRDefault="00AB1217" w:rsidP="001422B6"/>
    <w:p w14:paraId="671E6BAF" w14:textId="77777777" w:rsidR="00E92982" w:rsidRPr="00BC07B4" w:rsidRDefault="00E92982" w:rsidP="00E92982">
      <w:pPr>
        <w:pStyle w:val="20"/>
        <w:rPr>
          <w:sz w:val="32"/>
        </w:rPr>
      </w:pPr>
      <w:bookmarkStart w:id="11" w:name="_Toc69975475"/>
      <w:r w:rsidRPr="00BC07B4">
        <w:rPr>
          <w:sz w:val="32"/>
        </w:rPr>
        <w:t>2.1. Цель проекта</w:t>
      </w:r>
      <w:bookmarkEnd w:id="11"/>
    </w:p>
    <w:p w14:paraId="15160A9E" w14:textId="77777777" w:rsidR="00BC07B4" w:rsidRDefault="00BC07B4" w:rsidP="00BC07B4"/>
    <w:p w14:paraId="09A21469" w14:textId="77777777" w:rsidR="00BC07B4" w:rsidRDefault="00BC07B4" w:rsidP="004D5C88">
      <w:pPr>
        <w:spacing w:line="360" w:lineRule="auto"/>
        <w:ind w:firstLine="709"/>
        <w:jc w:val="both"/>
      </w:pPr>
      <w:r>
        <w:t>Основными целями создания системы являются:</w:t>
      </w:r>
    </w:p>
    <w:p w14:paraId="29F5BEC9" w14:textId="77777777" w:rsidR="00E92982" w:rsidRDefault="001905F1" w:rsidP="001905F1">
      <w:pPr>
        <w:pStyle w:val="a9"/>
        <w:numPr>
          <w:ilvl w:val="0"/>
          <w:numId w:val="5"/>
        </w:numPr>
        <w:spacing w:line="360" w:lineRule="auto"/>
        <w:jc w:val="both"/>
      </w:pPr>
      <w:r>
        <w:t>автоматический поиск по изображениям в объявлениях на открытых торговых площадках предметов антиквариата, похожих на похищенные предметы антиквариата</w:t>
      </w:r>
      <w:r w:rsidR="00965457">
        <w:t xml:space="preserve"> и представление полученных данных сотруднику.</w:t>
      </w:r>
    </w:p>
    <w:p w14:paraId="7AF7996B" w14:textId="77777777" w:rsidR="00E92982" w:rsidRDefault="00E92982" w:rsidP="00BC07B4">
      <w:pPr>
        <w:pStyle w:val="20"/>
        <w:spacing w:line="360" w:lineRule="auto"/>
        <w:rPr>
          <w:sz w:val="32"/>
        </w:rPr>
      </w:pPr>
      <w:bookmarkStart w:id="12" w:name="_Toc69975476"/>
      <w:r w:rsidRPr="00BC07B4">
        <w:rPr>
          <w:sz w:val="32"/>
        </w:rPr>
        <w:t>2.2. Задачи проекта</w:t>
      </w:r>
      <w:r w:rsidR="00FE1ECC" w:rsidRPr="00BC07B4">
        <w:rPr>
          <w:sz w:val="32"/>
        </w:rPr>
        <w:t>:</w:t>
      </w:r>
      <w:bookmarkEnd w:id="12"/>
    </w:p>
    <w:p w14:paraId="07C5A3EC" w14:textId="77777777" w:rsidR="00BC07B4" w:rsidRPr="00BC07B4" w:rsidRDefault="00BC07B4" w:rsidP="00BC07B4"/>
    <w:p w14:paraId="442E4690" w14:textId="77777777" w:rsidR="00717EED" w:rsidRDefault="004D5C88" w:rsidP="004D5C88">
      <w:pPr>
        <w:spacing w:line="360" w:lineRule="auto"/>
        <w:ind w:firstLine="709"/>
        <w:jc w:val="both"/>
      </w:pPr>
      <w:r>
        <w:t xml:space="preserve">2.2.1 </w:t>
      </w:r>
      <w:r w:rsidR="00717EED">
        <w:t>Задачи в рамках проекта</w:t>
      </w:r>
    </w:p>
    <w:p w14:paraId="3E55D422" w14:textId="77777777" w:rsidR="00BC07B4" w:rsidRDefault="00BC07B4" w:rsidP="004D5C88">
      <w:pPr>
        <w:spacing w:line="360" w:lineRule="auto"/>
        <w:ind w:firstLine="709"/>
        <w:jc w:val="both"/>
      </w:pPr>
      <w:r w:rsidRPr="00BC07B4">
        <w:t xml:space="preserve">Для достижения поставленных целей </w:t>
      </w:r>
      <w:r w:rsidR="004D5C88">
        <w:t xml:space="preserve">в рамках проекта необходимо выполнение следующих </w:t>
      </w:r>
      <w:r w:rsidRPr="00BC07B4">
        <w:t>задач:</w:t>
      </w:r>
    </w:p>
    <w:p w14:paraId="7DB803AD" w14:textId="77777777" w:rsidR="00B139C0" w:rsidRDefault="00965457" w:rsidP="00BC07B4">
      <w:pPr>
        <w:pStyle w:val="a9"/>
        <w:numPr>
          <w:ilvl w:val="0"/>
          <w:numId w:val="2"/>
        </w:numPr>
        <w:spacing w:line="360" w:lineRule="auto"/>
        <w:jc w:val="both"/>
      </w:pPr>
      <w:r>
        <w:t>нахождение предметов антиквариата на открытых торговых площадках в рамках проведения</w:t>
      </w:r>
      <w:r w:rsidR="00B139C0" w:rsidRPr="00B139C0">
        <w:t xml:space="preserve"> оперативно-розыскных мероприятий, направленных на раскры</w:t>
      </w:r>
      <w:r>
        <w:t xml:space="preserve">тие преступлений, </w:t>
      </w:r>
      <w:r w:rsidR="00B139C0" w:rsidRPr="00B139C0">
        <w:t xml:space="preserve">на основе первичных данных; </w:t>
      </w:r>
    </w:p>
    <w:p w14:paraId="1771F032" w14:textId="77777777" w:rsidR="00B139C0" w:rsidRDefault="00B139C0" w:rsidP="00BC07B4">
      <w:pPr>
        <w:pStyle w:val="a9"/>
        <w:numPr>
          <w:ilvl w:val="0"/>
          <w:numId w:val="2"/>
        </w:numPr>
        <w:spacing w:line="360" w:lineRule="auto"/>
        <w:jc w:val="both"/>
      </w:pPr>
      <w:r w:rsidRPr="00B139C0">
        <w:t>совершенствование оперативно-служебной деятельности ОВД</w:t>
      </w:r>
      <w:r>
        <w:t>.</w:t>
      </w:r>
    </w:p>
    <w:p w14:paraId="09187AD2" w14:textId="77777777" w:rsidR="004D5C88" w:rsidRDefault="004D5C88" w:rsidP="004D5C88">
      <w:pPr>
        <w:pStyle w:val="a9"/>
        <w:spacing w:line="360" w:lineRule="auto"/>
        <w:jc w:val="both"/>
      </w:pPr>
    </w:p>
    <w:p w14:paraId="0B2C76CD" w14:textId="77777777" w:rsidR="004D5C88" w:rsidRDefault="004D5C88" w:rsidP="004D5C88">
      <w:pPr>
        <w:pStyle w:val="a9"/>
        <w:spacing w:line="360" w:lineRule="auto"/>
        <w:ind w:left="0" w:firstLine="709"/>
        <w:jc w:val="both"/>
      </w:pPr>
      <w:r>
        <w:t>2.2.2 Задачи участника конкурса (исполнителя)</w:t>
      </w:r>
    </w:p>
    <w:p w14:paraId="43D645E7" w14:textId="77777777" w:rsidR="004D5C88" w:rsidRPr="004D5C88" w:rsidRDefault="004D5C88" w:rsidP="004D5C88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993"/>
        </w:tabs>
        <w:suppressAutoHyphens/>
        <w:spacing w:after="0" w:line="360" w:lineRule="auto"/>
        <w:ind w:left="993" w:hanging="426"/>
        <w:jc w:val="both"/>
        <w:rPr>
          <w:sz w:val="28"/>
          <w:szCs w:val="28"/>
        </w:rPr>
      </w:pPr>
      <w:r w:rsidRPr="004D5C88">
        <w:rPr>
          <w:sz w:val="28"/>
          <w:szCs w:val="28"/>
        </w:rPr>
        <w:t>произвести поставку и пуско-наладку программного обеспечения;</w:t>
      </w:r>
    </w:p>
    <w:p w14:paraId="0E4487F0" w14:textId="77777777" w:rsidR="004D5C88" w:rsidRPr="004D5C88" w:rsidRDefault="004D5C88" w:rsidP="004D5C88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993"/>
        </w:tabs>
        <w:suppressAutoHyphens/>
        <w:spacing w:after="0" w:line="360" w:lineRule="auto"/>
        <w:ind w:left="993" w:hanging="426"/>
        <w:jc w:val="both"/>
        <w:rPr>
          <w:sz w:val="28"/>
          <w:szCs w:val="28"/>
        </w:rPr>
      </w:pPr>
      <w:r w:rsidRPr="004D5C88">
        <w:rPr>
          <w:sz w:val="28"/>
          <w:szCs w:val="28"/>
        </w:rPr>
        <w:t>произвести разработку прототипа прикладного ПО;</w:t>
      </w:r>
    </w:p>
    <w:p w14:paraId="761FAD91" w14:textId="77777777" w:rsidR="004D5C88" w:rsidRPr="004D5C88" w:rsidRDefault="004D5C88" w:rsidP="004D5C88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993"/>
        </w:tabs>
        <w:suppressAutoHyphens/>
        <w:spacing w:after="0" w:line="360" w:lineRule="auto"/>
        <w:ind w:left="993" w:hanging="426"/>
        <w:jc w:val="both"/>
        <w:rPr>
          <w:sz w:val="28"/>
          <w:szCs w:val="28"/>
        </w:rPr>
      </w:pPr>
      <w:r w:rsidRPr="004D5C88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и предоставить</w:t>
      </w:r>
      <w:r w:rsidRPr="004D5C88">
        <w:rPr>
          <w:sz w:val="28"/>
          <w:szCs w:val="28"/>
        </w:rPr>
        <w:t xml:space="preserve"> инструкцию по эксплуатации технических средств, а также методику приемо-сдаточных испытаний;</w:t>
      </w:r>
    </w:p>
    <w:p w14:paraId="38529A66" w14:textId="77777777" w:rsidR="004D5C88" w:rsidRPr="004D5C88" w:rsidRDefault="004D5C88" w:rsidP="004D5C88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993"/>
        </w:tabs>
        <w:suppressAutoHyphens/>
        <w:spacing w:after="0" w:line="360" w:lineRule="auto"/>
        <w:ind w:left="993" w:hanging="426"/>
        <w:jc w:val="both"/>
        <w:rPr>
          <w:sz w:val="28"/>
          <w:szCs w:val="28"/>
        </w:rPr>
      </w:pPr>
      <w:r w:rsidRPr="004D5C88">
        <w:rPr>
          <w:sz w:val="28"/>
          <w:szCs w:val="28"/>
        </w:rPr>
        <w:t>провести приемо-сдаточные испытания.</w:t>
      </w:r>
    </w:p>
    <w:p w14:paraId="53FA054F" w14:textId="77777777" w:rsidR="004D5C88" w:rsidRPr="00B139C0" w:rsidRDefault="004D5C88" w:rsidP="004D5C88">
      <w:pPr>
        <w:pStyle w:val="a9"/>
        <w:spacing w:line="360" w:lineRule="auto"/>
        <w:ind w:left="0" w:firstLine="709"/>
        <w:jc w:val="both"/>
      </w:pPr>
    </w:p>
    <w:p w14:paraId="39AA81C4" w14:textId="77777777" w:rsidR="007F4A78" w:rsidRDefault="007F4A78" w:rsidP="00BC07B4">
      <w:pPr>
        <w:pStyle w:val="20"/>
        <w:spacing w:line="360" w:lineRule="auto"/>
      </w:pPr>
    </w:p>
    <w:p w14:paraId="5D40FC6A" w14:textId="77777777" w:rsidR="00A8384A" w:rsidRPr="00BC07B4" w:rsidRDefault="00E92982" w:rsidP="00BC07B4">
      <w:pPr>
        <w:pStyle w:val="20"/>
        <w:spacing w:line="360" w:lineRule="auto"/>
        <w:rPr>
          <w:sz w:val="32"/>
        </w:rPr>
      </w:pPr>
      <w:bookmarkStart w:id="13" w:name="_Toc69975477"/>
      <w:r w:rsidRPr="00BC07B4">
        <w:rPr>
          <w:sz w:val="32"/>
        </w:rPr>
        <w:t>2.3</w:t>
      </w:r>
      <w:r w:rsidR="00A8384A" w:rsidRPr="00BC07B4">
        <w:rPr>
          <w:sz w:val="32"/>
        </w:rPr>
        <w:t xml:space="preserve">. Назначение </w:t>
      </w:r>
      <w:r w:rsidRPr="00BC07B4">
        <w:rPr>
          <w:sz w:val="32"/>
        </w:rPr>
        <w:t>проекта</w:t>
      </w:r>
      <w:bookmarkEnd w:id="13"/>
    </w:p>
    <w:p w14:paraId="212061E6" w14:textId="77777777" w:rsidR="00FE1ECC" w:rsidRPr="00FE1ECC" w:rsidRDefault="00FE1ECC" w:rsidP="00BC07B4">
      <w:pPr>
        <w:spacing w:line="360" w:lineRule="auto"/>
      </w:pPr>
    </w:p>
    <w:p w14:paraId="725883E7" w14:textId="77777777" w:rsidR="007F4A78" w:rsidRDefault="00965457" w:rsidP="00BC07B4">
      <w:pPr>
        <w:pStyle w:val="a9"/>
        <w:numPr>
          <w:ilvl w:val="0"/>
          <w:numId w:val="4"/>
        </w:numPr>
        <w:spacing w:line="360" w:lineRule="auto"/>
        <w:ind w:left="709"/>
        <w:jc w:val="both"/>
      </w:pPr>
      <w:r>
        <w:t>автоматический поиск по изображениям в объявлениях на открытых торговых площадках предметов антиквариата, похожих на похищенные предметы антиквариата (содержащиеся в базе) и доведение полученных результатов до сведения заинтересованных сотрудников.</w:t>
      </w:r>
    </w:p>
    <w:p w14:paraId="48C91C78" w14:textId="77777777" w:rsidR="00FE1ECC" w:rsidRDefault="007F4A78" w:rsidP="00BC07B4">
      <w:pPr>
        <w:spacing w:line="360" w:lineRule="auto"/>
        <w:ind w:firstLine="709"/>
        <w:jc w:val="both"/>
      </w:pPr>
      <w:r>
        <w:t xml:space="preserve"> </w:t>
      </w:r>
      <w:r w:rsidR="00FE1ECC" w:rsidRPr="00FE1ECC">
        <w:t xml:space="preserve"> </w:t>
      </w:r>
    </w:p>
    <w:p w14:paraId="665602A1" w14:textId="77777777" w:rsidR="007F4A78" w:rsidRPr="00FE1ECC" w:rsidRDefault="007F4A78" w:rsidP="00BC07B4">
      <w:pPr>
        <w:spacing w:line="360" w:lineRule="auto"/>
        <w:ind w:firstLine="709"/>
        <w:jc w:val="both"/>
      </w:pPr>
    </w:p>
    <w:p w14:paraId="0CAFCEEE" w14:textId="77777777" w:rsidR="00E92982" w:rsidRPr="00BC07B4" w:rsidRDefault="00E92982" w:rsidP="00BC07B4">
      <w:pPr>
        <w:pStyle w:val="20"/>
        <w:spacing w:line="360" w:lineRule="auto"/>
        <w:rPr>
          <w:sz w:val="32"/>
        </w:rPr>
      </w:pPr>
      <w:bookmarkStart w:id="14" w:name="_Toc69975478"/>
      <w:r w:rsidRPr="00BC07B4">
        <w:rPr>
          <w:sz w:val="32"/>
        </w:rPr>
        <w:t>2.</w:t>
      </w:r>
      <w:r w:rsidR="00522CD7" w:rsidRPr="00BC07B4">
        <w:rPr>
          <w:sz w:val="32"/>
        </w:rPr>
        <w:t>4</w:t>
      </w:r>
      <w:r w:rsidRPr="00BC07B4">
        <w:rPr>
          <w:sz w:val="32"/>
        </w:rPr>
        <w:t>. Область применения</w:t>
      </w:r>
      <w:bookmarkEnd w:id="14"/>
    </w:p>
    <w:p w14:paraId="4FA23E47" w14:textId="77777777" w:rsidR="00E92982" w:rsidRDefault="00E92982" w:rsidP="00BC07B4">
      <w:pPr>
        <w:spacing w:line="360" w:lineRule="auto"/>
        <w:rPr>
          <w:sz w:val="24"/>
          <w:szCs w:val="24"/>
        </w:rPr>
      </w:pPr>
    </w:p>
    <w:p w14:paraId="1E3BFE04" w14:textId="77777777" w:rsidR="000867F6" w:rsidRDefault="000867F6" w:rsidP="00BC07B4">
      <w:pPr>
        <w:pStyle w:val="a9"/>
        <w:numPr>
          <w:ilvl w:val="0"/>
          <w:numId w:val="4"/>
        </w:numPr>
        <w:spacing w:line="360" w:lineRule="auto"/>
        <w:ind w:left="709"/>
        <w:jc w:val="both"/>
        <w:rPr>
          <w:iCs/>
          <w:color w:val="000000"/>
          <w:szCs w:val="28"/>
          <w:lang w:eastAsia="en-GB"/>
        </w:rPr>
      </w:pPr>
      <w:r w:rsidRPr="000867F6">
        <w:rPr>
          <w:iCs/>
          <w:color w:val="000000"/>
          <w:szCs w:val="28"/>
          <w:lang w:eastAsia="en-GB"/>
        </w:rPr>
        <w:t>повышение раскрываемости преступлений за счет усиления работы</w:t>
      </w:r>
      <w:r>
        <w:rPr>
          <w:iCs/>
          <w:color w:val="000000"/>
          <w:szCs w:val="28"/>
          <w:lang w:eastAsia="en-GB"/>
        </w:rPr>
        <w:t xml:space="preserve"> в части направления</w:t>
      </w:r>
      <w:r w:rsidR="00D028A1">
        <w:rPr>
          <w:iCs/>
          <w:color w:val="000000"/>
          <w:szCs w:val="28"/>
          <w:lang w:eastAsia="en-GB"/>
        </w:rPr>
        <w:t xml:space="preserve"> дея</w:t>
      </w:r>
      <w:r>
        <w:rPr>
          <w:iCs/>
          <w:color w:val="000000"/>
          <w:szCs w:val="28"/>
          <w:lang w:eastAsia="en-GB"/>
        </w:rPr>
        <w:t>тельности ОВД на осн</w:t>
      </w:r>
      <w:r w:rsidR="00D028A1">
        <w:rPr>
          <w:iCs/>
          <w:color w:val="000000"/>
          <w:szCs w:val="28"/>
          <w:lang w:eastAsia="en-GB"/>
        </w:rPr>
        <w:t>ове</w:t>
      </w:r>
      <w:r w:rsidR="00F4151C">
        <w:rPr>
          <w:iCs/>
          <w:color w:val="000000"/>
          <w:szCs w:val="28"/>
          <w:lang w:eastAsia="en-GB"/>
        </w:rPr>
        <w:t xml:space="preserve"> автоматизации части деятельности оперативных сотрудников</w:t>
      </w:r>
    </w:p>
    <w:p w14:paraId="72DEFB44" w14:textId="77777777" w:rsidR="000867F6" w:rsidRPr="000867F6" w:rsidRDefault="00D028A1" w:rsidP="00BC07B4">
      <w:pPr>
        <w:pStyle w:val="a9"/>
        <w:numPr>
          <w:ilvl w:val="0"/>
          <w:numId w:val="4"/>
        </w:num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>отслеживание и выявление скрытых зависимостей и тенденций развития преступности.</w:t>
      </w:r>
    </w:p>
    <w:p w14:paraId="6F5A5EB4" w14:textId="77777777" w:rsidR="00F70FB1" w:rsidRDefault="00F70FB1" w:rsidP="00BC07B4">
      <w:pPr>
        <w:spacing w:line="360" w:lineRule="auto"/>
        <w:rPr>
          <w:sz w:val="24"/>
          <w:szCs w:val="24"/>
        </w:rPr>
      </w:pPr>
    </w:p>
    <w:p w14:paraId="78F01B18" w14:textId="77777777" w:rsidR="00522CD7" w:rsidRPr="00BC07B4" w:rsidRDefault="00522CD7" w:rsidP="00BC07B4">
      <w:pPr>
        <w:pStyle w:val="20"/>
        <w:spacing w:line="360" w:lineRule="auto"/>
        <w:rPr>
          <w:sz w:val="32"/>
        </w:rPr>
      </w:pPr>
      <w:bookmarkStart w:id="15" w:name="_Toc69975479"/>
      <w:r w:rsidRPr="00BC07B4">
        <w:rPr>
          <w:sz w:val="32"/>
        </w:rPr>
        <w:t>2.5. Краткое описание решения</w:t>
      </w:r>
      <w:bookmarkEnd w:id="15"/>
    </w:p>
    <w:p w14:paraId="2E4C63BA" w14:textId="77777777" w:rsidR="00522CD7" w:rsidRDefault="00522CD7" w:rsidP="00BC07B4">
      <w:pPr>
        <w:spacing w:line="360" w:lineRule="auto"/>
        <w:rPr>
          <w:sz w:val="24"/>
          <w:szCs w:val="24"/>
        </w:rPr>
      </w:pPr>
    </w:p>
    <w:p w14:paraId="1E3B172B" w14:textId="7658E298" w:rsidR="00E92982" w:rsidRDefault="004D7D4D" w:rsidP="004D7D4D">
      <w:pPr>
        <w:pStyle w:val="a9"/>
        <w:numPr>
          <w:ilvl w:val="0"/>
          <w:numId w:val="4"/>
        </w:numPr>
        <w:spacing w:line="360" w:lineRule="auto"/>
        <w:ind w:left="709"/>
        <w:jc w:val="both"/>
      </w:pPr>
      <w:r w:rsidRPr="004D7D4D">
        <w:t xml:space="preserve">интеллектуальная система представляет собой программный комплекс, состоящий из 4 функциональных частей: парсера – для оперативного получения информации о предметах антиквариата, размещенных на открытых торговых площадках; базы данных – содержащей в себе информацию о похищенных предметах антиквариата, а также актуальную информацию о предметах антиквариата, размещенных на открытых торговых площадках; интеллектуальную модель – для выполнения поиска схожих изображений внутри базы данных; веб-интерфейс – для взаимодействия сотрудников с интеллектуальной системой. </w:t>
      </w:r>
      <w:r w:rsidR="00522CD7" w:rsidRPr="00522CD7">
        <w:t xml:space="preserve"> </w:t>
      </w:r>
    </w:p>
    <w:p w14:paraId="5BF481BE" w14:textId="77777777" w:rsidR="004D5C88" w:rsidRDefault="004D5C88" w:rsidP="007F5AB9">
      <w:pPr>
        <w:sectPr w:rsidR="004D5C88" w:rsidSect="004D5C88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4E224DE8" w14:textId="77777777" w:rsidR="00A8384A" w:rsidRPr="004D5C88" w:rsidRDefault="004D5C88" w:rsidP="00F13720">
      <w:pPr>
        <w:pStyle w:val="3"/>
        <w:jc w:val="both"/>
        <w:rPr>
          <w:sz w:val="36"/>
        </w:rPr>
      </w:pPr>
      <w:bookmarkStart w:id="16" w:name="_Toc69975480"/>
      <w:r w:rsidRPr="004D5C88">
        <w:rPr>
          <w:sz w:val="36"/>
        </w:rPr>
        <w:lastRenderedPageBreak/>
        <w:t>3</w:t>
      </w:r>
      <w:r w:rsidR="000278CF" w:rsidRPr="004D5C88">
        <w:rPr>
          <w:sz w:val="36"/>
        </w:rPr>
        <w:t>. ТРЕБОВАНИЯ К П</w:t>
      </w:r>
      <w:r w:rsidR="00F13720">
        <w:rPr>
          <w:sz w:val="36"/>
        </w:rPr>
        <w:t>О</w:t>
      </w:r>
      <w:bookmarkEnd w:id="16"/>
    </w:p>
    <w:p w14:paraId="1513AF1A" w14:textId="77777777" w:rsidR="000278CF" w:rsidRDefault="000278CF" w:rsidP="000278CF"/>
    <w:p w14:paraId="2F31288D" w14:textId="77777777" w:rsidR="001422B6" w:rsidRDefault="001422B6" w:rsidP="000278CF"/>
    <w:p w14:paraId="0BED743B" w14:textId="77777777" w:rsidR="004D5C88" w:rsidRPr="000278CF" w:rsidRDefault="004D5C88" w:rsidP="000278CF"/>
    <w:p w14:paraId="2F90A818" w14:textId="77777777" w:rsidR="00A8384A" w:rsidRPr="004D5C88" w:rsidRDefault="00F13720" w:rsidP="00A8384A">
      <w:pPr>
        <w:pStyle w:val="20"/>
        <w:rPr>
          <w:sz w:val="32"/>
        </w:rPr>
      </w:pPr>
      <w:bookmarkStart w:id="17" w:name="_Toc69975481"/>
      <w:r>
        <w:rPr>
          <w:sz w:val="32"/>
        </w:rPr>
        <w:t>3</w:t>
      </w:r>
      <w:r w:rsidR="00A8384A" w:rsidRPr="004D5C88">
        <w:rPr>
          <w:sz w:val="32"/>
        </w:rPr>
        <w:t>.1. Требования к функциональным характеристикам</w:t>
      </w:r>
      <w:bookmarkEnd w:id="17"/>
      <w:r w:rsidR="00A8384A" w:rsidRPr="004D5C88">
        <w:rPr>
          <w:sz w:val="32"/>
        </w:rPr>
        <w:t xml:space="preserve"> </w:t>
      </w:r>
    </w:p>
    <w:p w14:paraId="5B8D5E15" w14:textId="77777777" w:rsidR="001422B6" w:rsidRPr="001422B6" w:rsidRDefault="001422B6" w:rsidP="001422B6"/>
    <w:p w14:paraId="595F42C3" w14:textId="77777777" w:rsidR="001422B6" w:rsidRPr="001422B6" w:rsidRDefault="001422B6" w:rsidP="00F1372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422B6">
        <w:rPr>
          <w:sz w:val="28"/>
        </w:rPr>
        <w:t>Система</w:t>
      </w:r>
      <w:r w:rsidR="00A8384A" w:rsidRPr="001422B6">
        <w:rPr>
          <w:sz w:val="28"/>
        </w:rPr>
        <w:t xml:space="preserve"> должна обеспечивать возможность выполнения перечисленных ниже функций:</w:t>
      </w:r>
    </w:p>
    <w:p w14:paraId="7DB8D575" w14:textId="61910B42" w:rsidR="001422B6" w:rsidRPr="001422B6" w:rsidRDefault="00A8384A" w:rsidP="004D7D4D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 w:rsidRPr="001422B6">
        <w:rPr>
          <w:sz w:val="28"/>
          <w:szCs w:val="28"/>
        </w:rPr>
        <w:br/>
      </w:r>
      <w:r w:rsidR="00F13720">
        <w:rPr>
          <w:sz w:val="28"/>
          <w:szCs w:val="28"/>
        </w:rPr>
        <w:t>3</w:t>
      </w:r>
      <w:r w:rsidRPr="001422B6">
        <w:rPr>
          <w:sz w:val="28"/>
          <w:szCs w:val="28"/>
        </w:rPr>
        <w:t>.1.1.</w:t>
      </w:r>
      <w:r w:rsidR="004D7D4D">
        <w:rPr>
          <w:sz w:val="28"/>
          <w:szCs w:val="28"/>
        </w:rPr>
        <w:t xml:space="preserve"> </w:t>
      </w:r>
      <w:r w:rsidR="001422B6">
        <w:rPr>
          <w:sz w:val="28"/>
          <w:szCs w:val="28"/>
        </w:rPr>
        <w:t>Пользователи</w:t>
      </w:r>
      <w:r w:rsidR="004D7D4D">
        <w:rPr>
          <w:sz w:val="28"/>
          <w:szCs w:val="28"/>
        </w:rPr>
        <w:t>,</w:t>
      </w:r>
      <w:r w:rsidR="001422B6">
        <w:rPr>
          <w:sz w:val="28"/>
          <w:szCs w:val="28"/>
        </w:rPr>
        <w:t xml:space="preserve"> не прошедшие аутентификацию</w:t>
      </w:r>
      <w:r w:rsidR="004D7D4D">
        <w:rPr>
          <w:sz w:val="28"/>
          <w:szCs w:val="28"/>
        </w:rPr>
        <w:t>,</w:t>
      </w:r>
      <w:r w:rsidR="001422B6">
        <w:rPr>
          <w:sz w:val="28"/>
          <w:szCs w:val="28"/>
        </w:rPr>
        <w:t xml:space="preserve"> </w:t>
      </w:r>
      <w:r w:rsidR="004F45B8">
        <w:rPr>
          <w:sz w:val="28"/>
          <w:szCs w:val="28"/>
        </w:rPr>
        <w:t>не должны иметь доступ к системе.</w:t>
      </w:r>
    </w:p>
    <w:p w14:paraId="36E1F71F" w14:textId="67236041" w:rsidR="001422B6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 xml:space="preserve">.1.2. </w:t>
      </w:r>
      <w:r w:rsidR="004D7D4D" w:rsidRPr="004D7D4D">
        <w:rPr>
          <w:sz w:val="28"/>
          <w:szCs w:val="28"/>
        </w:rPr>
        <w:t>Сбор информации с открытых торговых площадок (изображения и ссылки на объявления).</w:t>
      </w:r>
    </w:p>
    <w:p w14:paraId="15D21F6E" w14:textId="0F12F727" w:rsidR="00F47298" w:rsidRPr="001422B6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 xml:space="preserve">.1.3. </w:t>
      </w:r>
      <w:r w:rsidR="004D7D4D" w:rsidRPr="004D7D4D">
        <w:rPr>
          <w:sz w:val="28"/>
          <w:szCs w:val="28"/>
        </w:rPr>
        <w:t>Организация хранения полученных данных, ведение базы данных о проанализированных объявлениях.</w:t>
      </w:r>
    </w:p>
    <w:p w14:paraId="7C9F5A1D" w14:textId="3DC2E466" w:rsidR="004D7D4D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>.1.4.</w:t>
      </w:r>
      <w:r w:rsidR="004D7D4D">
        <w:rPr>
          <w:sz w:val="28"/>
          <w:szCs w:val="28"/>
        </w:rPr>
        <w:t xml:space="preserve"> </w:t>
      </w:r>
      <w:r w:rsidR="004D7D4D" w:rsidRPr="004D7D4D">
        <w:rPr>
          <w:sz w:val="28"/>
          <w:szCs w:val="28"/>
        </w:rPr>
        <w:t>Чтение базы данных похищенных предметов антиквариата.</w:t>
      </w:r>
      <w:r w:rsidR="00A8384A" w:rsidRPr="001422B6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 xml:space="preserve">.1.5. </w:t>
      </w:r>
      <w:r w:rsidR="004D7D4D" w:rsidRPr="004D7D4D">
        <w:rPr>
          <w:sz w:val="28"/>
          <w:szCs w:val="28"/>
        </w:rPr>
        <w:t>Выполнение интеллектуального поиска по новым изображениям.</w:t>
      </w:r>
    </w:p>
    <w:p w14:paraId="2E441C37" w14:textId="092FCF74" w:rsidR="001422B6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 xml:space="preserve">.1.6. </w:t>
      </w:r>
      <w:r w:rsidR="004D7D4D" w:rsidRPr="004D7D4D">
        <w:rPr>
          <w:sz w:val="28"/>
          <w:szCs w:val="28"/>
        </w:rPr>
        <w:t>Возможность дальнейшего масштабирование системы: добавление новых торговых площадок, иных источников информации.</w:t>
      </w:r>
    </w:p>
    <w:p w14:paraId="05FB25ED" w14:textId="77777777" w:rsidR="004F45B8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 xml:space="preserve">.1.7. </w:t>
      </w:r>
      <w:r w:rsidR="00F47298" w:rsidRPr="001422B6">
        <w:rPr>
          <w:sz w:val="28"/>
          <w:szCs w:val="28"/>
        </w:rPr>
        <w:t xml:space="preserve">Возможность </w:t>
      </w:r>
      <w:proofErr w:type="spellStart"/>
      <w:r w:rsidR="00F47298" w:rsidRPr="001422B6">
        <w:rPr>
          <w:sz w:val="28"/>
          <w:szCs w:val="28"/>
        </w:rPr>
        <w:t>дообучения</w:t>
      </w:r>
      <w:proofErr w:type="spellEnd"/>
      <w:r w:rsidR="00F47298" w:rsidRPr="001422B6">
        <w:rPr>
          <w:sz w:val="28"/>
          <w:szCs w:val="28"/>
        </w:rPr>
        <w:t xml:space="preserve"> модели</w:t>
      </w:r>
      <w:r w:rsidR="00876048" w:rsidRPr="001422B6">
        <w:rPr>
          <w:sz w:val="28"/>
          <w:szCs w:val="28"/>
        </w:rPr>
        <w:t xml:space="preserve"> машинного обучения.</w:t>
      </w:r>
    </w:p>
    <w:p w14:paraId="0EEAB491" w14:textId="2312AB6D" w:rsidR="001422B6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8384A" w:rsidRPr="001422B6">
        <w:rPr>
          <w:sz w:val="28"/>
          <w:szCs w:val="28"/>
        </w:rPr>
        <w:t>.1.</w:t>
      </w:r>
      <w:r w:rsidR="00D93F60" w:rsidRPr="001422B6">
        <w:rPr>
          <w:sz w:val="28"/>
          <w:szCs w:val="28"/>
        </w:rPr>
        <w:t>8</w:t>
      </w:r>
      <w:r w:rsidR="00A8384A" w:rsidRPr="001422B6">
        <w:rPr>
          <w:sz w:val="28"/>
          <w:szCs w:val="28"/>
        </w:rPr>
        <w:t xml:space="preserve">. </w:t>
      </w:r>
      <w:r w:rsidR="004D7D4D" w:rsidRPr="004D7D4D">
        <w:rPr>
          <w:sz w:val="28"/>
          <w:szCs w:val="28"/>
        </w:rPr>
        <w:t>Информирование пользователя через веб-интерфейс о найденных совпадениях и предоставление ссылок на данные объявления</w:t>
      </w:r>
      <w:r w:rsidR="00A8384A" w:rsidRPr="001422B6">
        <w:rPr>
          <w:sz w:val="28"/>
          <w:szCs w:val="28"/>
        </w:rPr>
        <w:t>.</w:t>
      </w:r>
    </w:p>
    <w:p w14:paraId="5D1DCC61" w14:textId="01DBE226" w:rsidR="00590244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90244">
        <w:rPr>
          <w:sz w:val="28"/>
          <w:szCs w:val="28"/>
        </w:rPr>
        <w:t>.1.9</w:t>
      </w:r>
      <w:r w:rsidR="009F3108">
        <w:rPr>
          <w:sz w:val="28"/>
          <w:szCs w:val="28"/>
        </w:rPr>
        <w:t xml:space="preserve"> </w:t>
      </w:r>
      <w:r w:rsidR="004D7D4D" w:rsidRPr="004D7D4D">
        <w:rPr>
          <w:sz w:val="28"/>
          <w:szCs w:val="28"/>
        </w:rPr>
        <w:t xml:space="preserve">Возможность введения фильтров поиска: по региону, категории и т. </w:t>
      </w:r>
      <w:proofErr w:type="gramStart"/>
      <w:r w:rsidR="004D7D4D" w:rsidRPr="004D7D4D">
        <w:rPr>
          <w:sz w:val="28"/>
          <w:szCs w:val="28"/>
        </w:rPr>
        <w:t>д.</w:t>
      </w:r>
      <w:r w:rsidR="009F3108">
        <w:rPr>
          <w:sz w:val="28"/>
          <w:szCs w:val="28"/>
        </w:rPr>
        <w:t>.</w:t>
      </w:r>
      <w:proofErr w:type="gramEnd"/>
    </w:p>
    <w:p w14:paraId="5B369DCC" w14:textId="77777777" w:rsidR="009F3108" w:rsidRDefault="00F13720" w:rsidP="00F13720">
      <w:pPr>
        <w:pStyle w:val="a4"/>
        <w:spacing w:before="0" w:beforeAutospacing="0" w:after="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F3108">
        <w:rPr>
          <w:sz w:val="28"/>
          <w:szCs w:val="28"/>
        </w:rPr>
        <w:t>.1.10 Ввод данных для анализа в пакетном режиме.</w:t>
      </w:r>
    </w:p>
    <w:p w14:paraId="6F0C0750" w14:textId="77777777" w:rsidR="001422B6" w:rsidRDefault="001422B6" w:rsidP="001422B6">
      <w:pPr>
        <w:pStyle w:val="a4"/>
        <w:spacing w:before="0" w:beforeAutospacing="0" w:after="80" w:afterAutospacing="0"/>
        <w:jc w:val="both"/>
        <w:rPr>
          <w:sz w:val="28"/>
          <w:szCs w:val="28"/>
        </w:rPr>
      </w:pPr>
    </w:p>
    <w:p w14:paraId="3B81808C" w14:textId="77777777" w:rsidR="00A8384A" w:rsidRDefault="00F13720" w:rsidP="001422B6">
      <w:pPr>
        <w:pStyle w:val="20"/>
        <w:rPr>
          <w:sz w:val="32"/>
        </w:rPr>
      </w:pPr>
      <w:bookmarkStart w:id="18" w:name="_Toc69975482"/>
      <w:r>
        <w:rPr>
          <w:sz w:val="32"/>
        </w:rPr>
        <w:t>3</w:t>
      </w:r>
      <w:r w:rsidR="00A8384A" w:rsidRPr="00717EED">
        <w:rPr>
          <w:sz w:val="32"/>
        </w:rPr>
        <w:t>.2. Требования к надежности</w:t>
      </w:r>
      <w:bookmarkEnd w:id="18"/>
      <w:r w:rsidR="00A8384A" w:rsidRPr="00717EED">
        <w:rPr>
          <w:sz w:val="32"/>
        </w:rPr>
        <w:t xml:space="preserve"> </w:t>
      </w:r>
    </w:p>
    <w:p w14:paraId="722D57B1" w14:textId="77777777" w:rsidR="00F13720" w:rsidRPr="00F13720" w:rsidRDefault="00F13720" w:rsidP="00F13720"/>
    <w:p w14:paraId="508A2387" w14:textId="77777777" w:rsidR="001422B6" w:rsidRPr="001422B6" w:rsidRDefault="001422B6" w:rsidP="001422B6"/>
    <w:p w14:paraId="5E81C031" w14:textId="77777777" w:rsidR="00A8384A" w:rsidRPr="005A6F5A" w:rsidRDefault="00F13720" w:rsidP="00F13720">
      <w:pPr>
        <w:spacing w:line="360" w:lineRule="auto"/>
      </w:pPr>
      <w:r>
        <w:t>3</w:t>
      </w:r>
      <w:r w:rsidR="00A8384A" w:rsidRPr="005A6F5A">
        <w:t xml:space="preserve">.2.1 Требования к обеспечению надежного функционирования программы </w:t>
      </w:r>
    </w:p>
    <w:p w14:paraId="32B702F3" w14:textId="77777777" w:rsidR="00623E11" w:rsidRDefault="00A8384A" w:rsidP="00F1372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23E11">
        <w:rPr>
          <w:sz w:val="28"/>
          <w:szCs w:val="28"/>
        </w:rPr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31F8F460" w14:textId="77777777" w:rsidR="00623E11" w:rsidRDefault="00A8384A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 w:rsidRPr="00623E11">
        <w:rPr>
          <w:sz w:val="28"/>
          <w:szCs w:val="28"/>
        </w:rPr>
        <w:t xml:space="preserve">организацией бесперебойного питания технических средств; </w:t>
      </w:r>
    </w:p>
    <w:p w14:paraId="0AC84996" w14:textId="77777777" w:rsidR="004D7D4D" w:rsidRDefault="00A8384A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 w:rsidRPr="00623E11">
        <w:rPr>
          <w:sz w:val="28"/>
          <w:szCs w:val="28"/>
        </w:rPr>
        <w:t>использованием лицензионного программного обеспечения;</w:t>
      </w:r>
    </w:p>
    <w:p w14:paraId="36C3E762" w14:textId="40BBB358" w:rsidR="00623E11" w:rsidRDefault="00A8384A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 w:rsidRPr="00623E11"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149072A5" w14:textId="77777777" w:rsidR="00623E11" w:rsidRDefault="00A8384A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 w:rsidRPr="00623E11">
        <w:rPr>
          <w:sz w:val="28"/>
          <w:szCs w:val="28"/>
        </w:rPr>
        <w:t>регулярным выполнением требований ГО</w:t>
      </w:r>
      <w:r w:rsidR="00623E11">
        <w:rPr>
          <w:sz w:val="28"/>
          <w:szCs w:val="28"/>
        </w:rPr>
        <w:t>СТ 51188-98. Защита информации;</w:t>
      </w:r>
    </w:p>
    <w:p w14:paraId="048AE7D5" w14:textId="77777777" w:rsidR="00A8384A" w:rsidRDefault="00623E11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8384A" w:rsidRPr="00623E11">
        <w:rPr>
          <w:sz w:val="28"/>
          <w:szCs w:val="28"/>
        </w:rPr>
        <w:t>спытани</w:t>
      </w:r>
      <w:r>
        <w:rPr>
          <w:sz w:val="28"/>
          <w:szCs w:val="28"/>
        </w:rPr>
        <w:t>ем</w:t>
      </w:r>
      <w:r w:rsidR="00A8384A" w:rsidRPr="00623E11">
        <w:rPr>
          <w:sz w:val="28"/>
          <w:szCs w:val="28"/>
        </w:rPr>
        <w:t xml:space="preserve"> программных средств на наличие компьютерных вирусов</w:t>
      </w:r>
      <w:r>
        <w:rPr>
          <w:sz w:val="28"/>
          <w:szCs w:val="28"/>
        </w:rPr>
        <w:t>;</w:t>
      </w:r>
      <w:r w:rsidR="00A8384A" w:rsidRPr="00623E11">
        <w:rPr>
          <w:sz w:val="28"/>
          <w:szCs w:val="28"/>
        </w:rPr>
        <w:t xml:space="preserve"> </w:t>
      </w:r>
    </w:p>
    <w:p w14:paraId="5FEC7938" w14:textId="77777777" w:rsidR="00623E11" w:rsidRDefault="00623E11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>
        <w:rPr>
          <w:sz w:val="28"/>
          <w:szCs w:val="28"/>
        </w:rPr>
        <w:t>испытание логического контроля программного обеспечения;</w:t>
      </w:r>
    </w:p>
    <w:p w14:paraId="0DF344F2" w14:textId="38E0B60D" w:rsidR="00623E11" w:rsidRDefault="00623E11" w:rsidP="00F13720">
      <w:pPr>
        <w:pStyle w:val="a4"/>
        <w:numPr>
          <w:ilvl w:val="0"/>
          <w:numId w:val="9"/>
        </w:numPr>
        <w:spacing w:before="0" w:beforeAutospacing="0" w:after="80" w:afterAutospacing="0" w:line="360" w:lineRule="auto"/>
        <w:ind w:left="992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обеспечением сопровождения заказчиком при внесении изменений в обучаемую модель (добавлении новых критериев) в течении </w:t>
      </w:r>
      <w:r w:rsidR="004D7D4D">
        <w:rPr>
          <w:sz w:val="28"/>
          <w:szCs w:val="28"/>
        </w:rPr>
        <w:t>шести месяцев.</w:t>
      </w:r>
    </w:p>
    <w:p w14:paraId="48A8A518" w14:textId="77777777" w:rsidR="00623E11" w:rsidRPr="00623E11" w:rsidRDefault="00623E11" w:rsidP="00F13720">
      <w:pPr>
        <w:pStyle w:val="a4"/>
        <w:spacing w:before="0" w:beforeAutospacing="0" w:after="80" w:afterAutospacing="0" w:line="360" w:lineRule="auto"/>
        <w:ind w:left="992"/>
        <w:jc w:val="both"/>
        <w:rPr>
          <w:sz w:val="28"/>
          <w:szCs w:val="28"/>
        </w:rPr>
      </w:pPr>
    </w:p>
    <w:p w14:paraId="08D277DE" w14:textId="77777777" w:rsidR="00A8384A" w:rsidRPr="005A6F5A" w:rsidRDefault="00F13720" w:rsidP="00F13720">
      <w:pPr>
        <w:spacing w:line="360" w:lineRule="auto"/>
        <w:jc w:val="both"/>
      </w:pPr>
      <w:r>
        <w:t>3</w:t>
      </w:r>
      <w:r w:rsidR="00A8384A" w:rsidRPr="005A6F5A">
        <w:t xml:space="preserve">.2.2. Время восстановления после отказа </w:t>
      </w:r>
    </w:p>
    <w:p w14:paraId="0D4D3394" w14:textId="77777777" w:rsidR="00623E11" w:rsidRDefault="00A8384A" w:rsidP="00F13720">
      <w:pPr>
        <w:pStyle w:val="a4"/>
        <w:spacing w:after="80" w:afterAutospacing="0" w:line="360" w:lineRule="auto"/>
        <w:ind w:firstLine="709"/>
        <w:jc w:val="both"/>
        <w:rPr>
          <w:sz w:val="28"/>
        </w:rPr>
      </w:pPr>
      <w:r w:rsidRPr="00623E11">
        <w:rPr>
          <w:sz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65C06385" w14:textId="77777777" w:rsidR="00A8384A" w:rsidRDefault="00A8384A" w:rsidP="00F13720">
      <w:pPr>
        <w:pStyle w:val="a4"/>
        <w:spacing w:after="80" w:afterAutospacing="0" w:line="360" w:lineRule="auto"/>
        <w:ind w:firstLine="709"/>
        <w:jc w:val="both"/>
        <w:rPr>
          <w:sz w:val="28"/>
        </w:rPr>
      </w:pPr>
      <w:r w:rsidRPr="00623E11">
        <w:rPr>
          <w:sz w:val="28"/>
        </w:rPr>
        <w:lastRenderedPageBreak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20B6CC58" w14:textId="77777777" w:rsidR="00623E11" w:rsidRPr="00623E11" w:rsidRDefault="00623E11" w:rsidP="00F13720">
      <w:pPr>
        <w:pStyle w:val="a4"/>
        <w:spacing w:after="80" w:afterAutospacing="0" w:line="360" w:lineRule="auto"/>
        <w:ind w:firstLine="709"/>
        <w:jc w:val="both"/>
        <w:rPr>
          <w:sz w:val="28"/>
        </w:rPr>
      </w:pPr>
    </w:p>
    <w:p w14:paraId="1FCA1C72" w14:textId="77777777" w:rsidR="00A8384A" w:rsidRPr="005A6F5A" w:rsidRDefault="00F13720" w:rsidP="00F13720">
      <w:pPr>
        <w:spacing w:line="360" w:lineRule="auto"/>
        <w:jc w:val="both"/>
      </w:pPr>
      <w:r>
        <w:t>3</w:t>
      </w:r>
      <w:r w:rsidR="00A8384A" w:rsidRPr="005A6F5A">
        <w:t xml:space="preserve">.2.3. Отказы из-за некорректных действий пользователей системы </w:t>
      </w:r>
    </w:p>
    <w:p w14:paraId="27B1F80A" w14:textId="77777777" w:rsidR="00A8384A" w:rsidRDefault="00A8384A" w:rsidP="00F13720">
      <w:pPr>
        <w:pStyle w:val="a4"/>
        <w:spacing w:line="360" w:lineRule="auto"/>
        <w:ind w:firstLine="709"/>
        <w:rPr>
          <w:sz w:val="28"/>
          <w:szCs w:val="28"/>
        </w:rPr>
      </w:pPr>
      <w:r w:rsidRPr="00623E11">
        <w:rPr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Веб интерфейс недопустимы. </w:t>
      </w:r>
    </w:p>
    <w:p w14:paraId="71855B11" w14:textId="77777777" w:rsidR="00F13720" w:rsidRDefault="00F13720" w:rsidP="00F13720">
      <w:pPr>
        <w:pStyle w:val="a4"/>
        <w:spacing w:line="360" w:lineRule="auto"/>
        <w:ind w:firstLine="709"/>
        <w:rPr>
          <w:sz w:val="28"/>
          <w:szCs w:val="28"/>
        </w:rPr>
        <w:sectPr w:rsidR="00F13720" w:rsidSect="004D5C88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403874D" w14:textId="77777777" w:rsidR="00A8384A" w:rsidRPr="00F13720" w:rsidRDefault="00F13720" w:rsidP="001422B6">
      <w:pPr>
        <w:pStyle w:val="3"/>
        <w:jc w:val="center"/>
        <w:rPr>
          <w:sz w:val="36"/>
        </w:rPr>
      </w:pPr>
      <w:bookmarkStart w:id="19" w:name="_Toc69975483"/>
      <w:r>
        <w:rPr>
          <w:sz w:val="36"/>
        </w:rPr>
        <w:lastRenderedPageBreak/>
        <w:t>4</w:t>
      </w:r>
      <w:r w:rsidR="00623E11" w:rsidRPr="00F13720">
        <w:rPr>
          <w:sz w:val="36"/>
        </w:rPr>
        <w:t>. УСЛОВИЯ ЭКСПЛУАТАЦИИ</w:t>
      </w:r>
      <w:bookmarkEnd w:id="19"/>
    </w:p>
    <w:p w14:paraId="366A4CA5" w14:textId="77777777" w:rsidR="00623E11" w:rsidRPr="00623E11" w:rsidRDefault="00623E11" w:rsidP="00623E11"/>
    <w:p w14:paraId="270B2E35" w14:textId="77777777" w:rsidR="001422B6" w:rsidRPr="001422B6" w:rsidRDefault="001422B6" w:rsidP="001422B6"/>
    <w:p w14:paraId="72F8800B" w14:textId="77777777" w:rsidR="00A8384A" w:rsidRPr="00F13720" w:rsidRDefault="00F13720" w:rsidP="008648CB">
      <w:pPr>
        <w:pStyle w:val="20"/>
        <w:rPr>
          <w:sz w:val="32"/>
        </w:rPr>
      </w:pPr>
      <w:bookmarkStart w:id="20" w:name="_Toc69975484"/>
      <w:r>
        <w:rPr>
          <w:sz w:val="32"/>
        </w:rPr>
        <w:t>4</w:t>
      </w:r>
      <w:r w:rsidR="00A8384A" w:rsidRPr="00F13720">
        <w:rPr>
          <w:sz w:val="32"/>
        </w:rPr>
        <w:t>.1. Климатические условия эксплуатации</w:t>
      </w:r>
      <w:bookmarkEnd w:id="20"/>
      <w:r w:rsidR="00A8384A" w:rsidRPr="00F13720">
        <w:rPr>
          <w:sz w:val="32"/>
        </w:rPr>
        <w:t xml:space="preserve"> </w:t>
      </w:r>
    </w:p>
    <w:p w14:paraId="42550934" w14:textId="77777777" w:rsidR="00623E11" w:rsidRPr="00623E11" w:rsidRDefault="00623E11" w:rsidP="00623E11"/>
    <w:p w14:paraId="534ED63F" w14:textId="3756C2C6" w:rsidR="00A8384A" w:rsidRDefault="00A8384A" w:rsidP="002C0715">
      <w:pPr>
        <w:pStyle w:val="a4"/>
        <w:spacing w:after="80" w:afterAutospacing="0" w:line="360" w:lineRule="auto"/>
        <w:ind w:firstLine="709"/>
        <w:jc w:val="both"/>
        <w:rPr>
          <w:sz w:val="28"/>
          <w:szCs w:val="28"/>
        </w:rPr>
      </w:pPr>
      <w:r w:rsidRPr="00623E11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0B224F">
        <w:rPr>
          <w:sz w:val="28"/>
          <w:szCs w:val="28"/>
        </w:rPr>
        <w:t>.</w:t>
      </w:r>
    </w:p>
    <w:p w14:paraId="127E1E3C" w14:textId="77777777" w:rsidR="00E22F14" w:rsidRPr="000B224F" w:rsidRDefault="00E22F14" w:rsidP="002C0715">
      <w:pPr>
        <w:pStyle w:val="a4"/>
        <w:spacing w:after="8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0B5A9421" w14:textId="77777777" w:rsidR="00A8384A" w:rsidRPr="00F13720" w:rsidRDefault="00F13720" w:rsidP="008648CB">
      <w:pPr>
        <w:pStyle w:val="20"/>
        <w:rPr>
          <w:sz w:val="32"/>
        </w:rPr>
      </w:pPr>
      <w:bookmarkStart w:id="21" w:name="_Toc69975485"/>
      <w:r>
        <w:rPr>
          <w:sz w:val="32"/>
        </w:rPr>
        <w:t>4</w:t>
      </w:r>
      <w:r w:rsidR="00A8384A" w:rsidRPr="00F13720">
        <w:rPr>
          <w:sz w:val="32"/>
        </w:rPr>
        <w:t>.2. Требования к квалификации и численности персонала</w:t>
      </w:r>
      <w:bookmarkEnd w:id="21"/>
      <w:r w:rsidR="00A8384A" w:rsidRPr="00F13720">
        <w:rPr>
          <w:sz w:val="32"/>
        </w:rPr>
        <w:t xml:space="preserve"> </w:t>
      </w:r>
    </w:p>
    <w:p w14:paraId="2CF16F89" w14:textId="77777777" w:rsidR="00623E11" w:rsidRPr="00623E11" w:rsidRDefault="00623E11" w:rsidP="00623E11"/>
    <w:p w14:paraId="4550A16D" w14:textId="77777777" w:rsidR="00E22F14" w:rsidRDefault="00A8384A" w:rsidP="002C0715">
      <w:pPr>
        <w:pStyle w:val="a4"/>
        <w:spacing w:line="360" w:lineRule="auto"/>
        <w:ind w:firstLine="709"/>
        <w:jc w:val="both"/>
        <w:rPr>
          <w:sz w:val="28"/>
        </w:rPr>
      </w:pPr>
      <w:r w:rsidRPr="00E22F14">
        <w:rPr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414DB774" w14:textId="77777777" w:rsidR="00E22F14" w:rsidRDefault="00A8384A" w:rsidP="002C0715">
      <w:pPr>
        <w:pStyle w:val="a4"/>
        <w:numPr>
          <w:ilvl w:val="0"/>
          <w:numId w:val="10"/>
        </w:numPr>
        <w:spacing w:line="360" w:lineRule="auto"/>
        <w:ind w:left="993" w:hanging="426"/>
        <w:jc w:val="both"/>
        <w:rPr>
          <w:sz w:val="28"/>
        </w:rPr>
      </w:pPr>
      <w:r w:rsidRPr="00E22F14">
        <w:rPr>
          <w:sz w:val="28"/>
        </w:rPr>
        <w:t xml:space="preserve">задача поддержания работоспособности технических средств; </w:t>
      </w:r>
    </w:p>
    <w:p w14:paraId="5D83A359" w14:textId="77777777" w:rsidR="00E22F14" w:rsidRDefault="00A8384A" w:rsidP="002C0715">
      <w:pPr>
        <w:pStyle w:val="a4"/>
        <w:numPr>
          <w:ilvl w:val="0"/>
          <w:numId w:val="10"/>
        </w:numPr>
        <w:spacing w:line="360" w:lineRule="auto"/>
        <w:ind w:left="993" w:hanging="426"/>
        <w:jc w:val="both"/>
        <w:rPr>
          <w:sz w:val="28"/>
        </w:rPr>
      </w:pPr>
      <w:r w:rsidRPr="00E22F14">
        <w:rPr>
          <w:sz w:val="28"/>
        </w:rP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14:paraId="1E1E6EBE" w14:textId="77777777" w:rsidR="00E22F14" w:rsidRDefault="00A8384A" w:rsidP="002C0715">
      <w:pPr>
        <w:pStyle w:val="a4"/>
        <w:numPr>
          <w:ilvl w:val="0"/>
          <w:numId w:val="10"/>
        </w:numPr>
        <w:spacing w:line="360" w:lineRule="auto"/>
        <w:ind w:left="993" w:hanging="426"/>
        <w:jc w:val="both"/>
        <w:rPr>
          <w:sz w:val="28"/>
        </w:rPr>
      </w:pPr>
      <w:r w:rsidRPr="00E22F14">
        <w:rPr>
          <w:sz w:val="28"/>
        </w:rPr>
        <w:t>задача установки (инсталляции) программы</w:t>
      </w:r>
      <w:r w:rsidR="00E22F14">
        <w:rPr>
          <w:sz w:val="28"/>
        </w:rPr>
        <w:t>;</w:t>
      </w:r>
      <w:r w:rsidRPr="00E22F14">
        <w:rPr>
          <w:sz w:val="28"/>
        </w:rPr>
        <w:t xml:space="preserve"> </w:t>
      </w:r>
    </w:p>
    <w:p w14:paraId="108B2799" w14:textId="77777777" w:rsidR="00A8384A" w:rsidRPr="00E22F14" w:rsidRDefault="00A8384A" w:rsidP="002C0715">
      <w:pPr>
        <w:pStyle w:val="a4"/>
        <w:numPr>
          <w:ilvl w:val="0"/>
          <w:numId w:val="10"/>
        </w:numPr>
        <w:spacing w:line="360" w:lineRule="auto"/>
        <w:ind w:left="993" w:hanging="426"/>
        <w:jc w:val="both"/>
        <w:rPr>
          <w:sz w:val="28"/>
        </w:rPr>
      </w:pPr>
      <w:r w:rsidRPr="00E22F14">
        <w:rPr>
          <w:sz w:val="28"/>
        </w:rPr>
        <w:t xml:space="preserve">задача создания резервных копий базы данных. </w:t>
      </w:r>
    </w:p>
    <w:p w14:paraId="457AD161" w14:textId="77777777" w:rsidR="00E22F14" w:rsidRDefault="00E22F14" w:rsidP="00A8384A">
      <w:pPr>
        <w:pStyle w:val="a4"/>
      </w:pPr>
    </w:p>
    <w:p w14:paraId="13BF43F1" w14:textId="77777777" w:rsidR="00A8384A" w:rsidRPr="00F13720" w:rsidRDefault="00F13720" w:rsidP="008648CB">
      <w:pPr>
        <w:pStyle w:val="20"/>
        <w:rPr>
          <w:sz w:val="32"/>
        </w:rPr>
      </w:pPr>
      <w:bookmarkStart w:id="22" w:name="_Toc69975486"/>
      <w:r>
        <w:rPr>
          <w:sz w:val="32"/>
        </w:rPr>
        <w:t>4</w:t>
      </w:r>
      <w:r w:rsidR="00A8384A" w:rsidRPr="00F13720">
        <w:rPr>
          <w:sz w:val="32"/>
        </w:rPr>
        <w:t>.3. Требования к составу и параметрам технических средств</w:t>
      </w:r>
      <w:bookmarkEnd w:id="22"/>
    </w:p>
    <w:p w14:paraId="2B9E35E4" w14:textId="77777777" w:rsidR="00623E11" w:rsidRDefault="00623E11" w:rsidP="00623E11"/>
    <w:p w14:paraId="6F862E49" w14:textId="77777777" w:rsidR="00175449" w:rsidRPr="002C0715" w:rsidRDefault="00F13720" w:rsidP="002C0715">
      <w:pPr>
        <w:pStyle w:val="TextnoNum3"/>
        <w:spacing w:line="360" w:lineRule="auto"/>
        <w:ind w:left="0"/>
        <w:rPr>
          <w:sz w:val="28"/>
          <w:szCs w:val="28"/>
          <w:lang w:val="ru-RU"/>
        </w:rPr>
      </w:pPr>
      <w:r w:rsidRPr="002C0715">
        <w:rPr>
          <w:sz w:val="28"/>
          <w:szCs w:val="28"/>
          <w:lang w:val="ru-RU"/>
        </w:rPr>
        <w:t>4</w:t>
      </w:r>
      <w:r w:rsidR="00175449" w:rsidRPr="002C0715">
        <w:rPr>
          <w:sz w:val="28"/>
          <w:szCs w:val="28"/>
          <w:lang w:val="ru-RU"/>
        </w:rPr>
        <w:t>.3.1 Сервер баз данных и ИБД должен удовлетворять следующим требованиям:</w:t>
      </w:r>
    </w:p>
    <w:p w14:paraId="09AAAB25" w14:textId="77777777" w:rsidR="00175449" w:rsidRPr="002C0715" w:rsidRDefault="00175449" w:rsidP="002C0715">
      <w:pPr>
        <w:pStyle w:val="TSSpisok1uroven"/>
        <w:ind w:left="567" w:hanging="567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Производительность:</w:t>
      </w:r>
    </w:p>
    <w:p w14:paraId="73747165" w14:textId="77777777" w:rsidR="00175449" w:rsidRPr="002C0715" w:rsidRDefault="00175449" w:rsidP="002C0715">
      <w:pPr>
        <w:pStyle w:val="TSSpisok2uroven"/>
        <w:ind w:left="567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lastRenderedPageBreak/>
        <w:t>производительность сервера в максимальной конфигурации должна составлять не менее</w:t>
      </w:r>
    </w:p>
    <w:p w14:paraId="552F306B" w14:textId="3882050B" w:rsidR="00175449" w:rsidRPr="002C0715" w:rsidRDefault="00175449" w:rsidP="002C0715">
      <w:pPr>
        <w:pStyle w:val="TSSpisok2uroven"/>
        <w:numPr>
          <w:ilvl w:val="0"/>
          <w:numId w:val="0"/>
        </w:numPr>
        <w:ind w:left="567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 xml:space="preserve"> 5 250 000(пяти миллионов двухсот пятидесяти</w:t>
      </w:r>
      <w:r w:rsidR="007F130E">
        <w:rPr>
          <w:rFonts w:ascii="Times New Roman" w:hAnsi="Times New Roman"/>
          <w:sz w:val="28"/>
          <w:szCs w:val="28"/>
        </w:rPr>
        <w:t xml:space="preserve"> тысяч</w:t>
      </w:r>
      <w:r w:rsidRPr="002C0715">
        <w:rPr>
          <w:rFonts w:ascii="Times New Roman" w:hAnsi="Times New Roman"/>
          <w:sz w:val="28"/>
          <w:szCs w:val="28"/>
        </w:rPr>
        <w:t>) единиц по тесту SPECjbb2005.</w:t>
      </w:r>
    </w:p>
    <w:p w14:paraId="0E61551C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Процессор:</w:t>
      </w:r>
    </w:p>
    <w:p w14:paraId="470ADDA7" w14:textId="77777777" w:rsidR="00175449" w:rsidRPr="002C0715" w:rsidRDefault="00175449" w:rsidP="002C0715">
      <w:pPr>
        <w:pStyle w:val="aa"/>
        <w:widowControl w:val="0"/>
        <w:numPr>
          <w:ilvl w:val="0"/>
          <w:numId w:val="16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архитектура RISC;</w:t>
      </w:r>
    </w:p>
    <w:p w14:paraId="06E61847" w14:textId="77777777" w:rsidR="00175449" w:rsidRPr="002C0715" w:rsidRDefault="00175449" w:rsidP="002C0715">
      <w:pPr>
        <w:pStyle w:val="aa"/>
        <w:widowControl w:val="0"/>
        <w:numPr>
          <w:ilvl w:val="0"/>
          <w:numId w:val="16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48 ядер, с частотой не менее 4,0 </w:t>
      </w:r>
      <w:proofErr w:type="spellStart"/>
      <w:r w:rsidRPr="002C0715">
        <w:rPr>
          <w:sz w:val="28"/>
          <w:szCs w:val="28"/>
        </w:rPr>
        <w:t>GHz</w:t>
      </w:r>
      <w:proofErr w:type="spellEnd"/>
      <w:r w:rsidRPr="002C0715">
        <w:rPr>
          <w:sz w:val="28"/>
          <w:szCs w:val="28"/>
        </w:rPr>
        <w:t xml:space="preserve"> каждый, с возможностью расширения до не менее чем 256 ядер;</w:t>
      </w:r>
    </w:p>
    <w:p w14:paraId="443E0FA5" w14:textId="77777777" w:rsidR="00175449" w:rsidRPr="002C0715" w:rsidRDefault="00175449" w:rsidP="002C0715">
      <w:pPr>
        <w:pStyle w:val="aa"/>
        <w:widowControl w:val="0"/>
        <w:numPr>
          <w:ilvl w:val="0"/>
          <w:numId w:val="16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реализация технологии 64-битной адресации памяти;</w:t>
      </w:r>
    </w:p>
    <w:p w14:paraId="1BEAFB18" w14:textId="77777777" w:rsidR="00175449" w:rsidRPr="002C0715" w:rsidRDefault="00175449" w:rsidP="002C0715">
      <w:pPr>
        <w:pStyle w:val="aa"/>
        <w:widowControl w:val="0"/>
        <w:numPr>
          <w:ilvl w:val="0"/>
          <w:numId w:val="16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размер кэш - памяти L3 не менее 4 МБ на ядро;</w:t>
      </w:r>
    </w:p>
    <w:p w14:paraId="20AF8C81" w14:textId="77777777" w:rsidR="00175449" w:rsidRPr="002C0715" w:rsidRDefault="00175449" w:rsidP="002C0715">
      <w:pPr>
        <w:pStyle w:val="aa"/>
        <w:widowControl w:val="0"/>
        <w:numPr>
          <w:ilvl w:val="0"/>
          <w:numId w:val="16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автоматического обнаружения нестабильно работающего или неисправного СPU и его отключения без перезагрузки операционной системы;</w:t>
      </w:r>
    </w:p>
    <w:p w14:paraId="09AE00F7" w14:textId="77777777" w:rsidR="00175449" w:rsidRPr="002C0715" w:rsidRDefault="00175449" w:rsidP="002C0715">
      <w:pPr>
        <w:pStyle w:val="aa"/>
        <w:widowControl w:val="0"/>
        <w:numPr>
          <w:ilvl w:val="0"/>
          <w:numId w:val="16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возможность установки </w:t>
      </w:r>
      <w:proofErr w:type="spellStart"/>
      <w:r w:rsidRPr="002C0715">
        <w:rPr>
          <w:sz w:val="28"/>
          <w:szCs w:val="28"/>
        </w:rPr>
        <w:t>неактивированных</w:t>
      </w:r>
      <w:proofErr w:type="spellEnd"/>
      <w:r w:rsidRPr="002C0715">
        <w:rPr>
          <w:sz w:val="28"/>
          <w:szCs w:val="28"/>
        </w:rPr>
        <w:t xml:space="preserve"> CPU поддержка технологий </w:t>
      </w:r>
      <w:proofErr w:type="spellStart"/>
      <w:r w:rsidRPr="002C0715">
        <w:rPr>
          <w:sz w:val="28"/>
          <w:szCs w:val="28"/>
        </w:rPr>
        <w:t>Capacity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on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Demand</w:t>
      </w:r>
      <w:proofErr w:type="spellEnd"/>
      <w:r w:rsidRPr="002C0715">
        <w:rPr>
          <w:sz w:val="28"/>
          <w:szCs w:val="28"/>
        </w:rPr>
        <w:t xml:space="preserve"> </w:t>
      </w:r>
      <w:proofErr w:type="gramStart"/>
      <w:r w:rsidRPr="002C0715">
        <w:rPr>
          <w:sz w:val="28"/>
          <w:szCs w:val="28"/>
        </w:rPr>
        <w:t>CPU  (</w:t>
      </w:r>
      <w:proofErr w:type="gramEnd"/>
      <w:r w:rsidRPr="002C0715">
        <w:rPr>
          <w:sz w:val="28"/>
          <w:szCs w:val="28"/>
        </w:rPr>
        <w:t>COD).</w:t>
      </w:r>
    </w:p>
    <w:p w14:paraId="7367BDDF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RAM:</w:t>
      </w:r>
    </w:p>
    <w:p w14:paraId="6DEC126A" w14:textId="77777777" w:rsidR="00175449" w:rsidRPr="002C0715" w:rsidRDefault="00175449" w:rsidP="002C0715">
      <w:pPr>
        <w:pStyle w:val="TSSpisok2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 xml:space="preserve">оперативная память DDR-3, объем не менее 64ГБ, с поддержкой ECC и </w:t>
      </w:r>
      <w:proofErr w:type="spellStart"/>
      <w:r w:rsidRPr="002C0715">
        <w:rPr>
          <w:rFonts w:ascii="Times New Roman" w:hAnsi="Times New Roman"/>
          <w:sz w:val="28"/>
          <w:szCs w:val="28"/>
        </w:rPr>
        <w:t>ChipKill</w:t>
      </w:r>
      <w:proofErr w:type="spellEnd"/>
      <w:r w:rsidRPr="002C0715">
        <w:rPr>
          <w:rFonts w:ascii="Times New Roman" w:hAnsi="Times New Roman"/>
          <w:sz w:val="28"/>
          <w:szCs w:val="28"/>
        </w:rPr>
        <w:t>. Возможность расширения оперативной памяти до 256Гб.</w:t>
      </w:r>
    </w:p>
    <w:p w14:paraId="148B56D6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Дисковая подсистема:</w:t>
      </w:r>
    </w:p>
    <w:p w14:paraId="408EF9A1" w14:textId="77777777" w:rsidR="00175449" w:rsidRPr="002C0715" w:rsidRDefault="00175449" w:rsidP="002C0715">
      <w:pPr>
        <w:pStyle w:val="TSSpisok2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не менее 4 (четырех) жестких диска SAS с горячей заменой, объемом 146 ГБ каждый, 15 000 RPM.</w:t>
      </w:r>
    </w:p>
    <w:p w14:paraId="771179D6" w14:textId="03F0D9B5" w:rsidR="00175449" w:rsidRPr="002C0715" w:rsidRDefault="00175449" w:rsidP="007F130E">
      <w:pPr>
        <w:spacing w:line="360" w:lineRule="auto"/>
        <w:rPr>
          <w:szCs w:val="28"/>
        </w:rPr>
      </w:pPr>
    </w:p>
    <w:p w14:paraId="747BF1BD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графический процессор класса </w:t>
      </w:r>
      <w:proofErr w:type="spellStart"/>
      <w:r w:rsidRPr="002C0715">
        <w:rPr>
          <w:sz w:val="28"/>
          <w:szCs w:val="28"/>
        </w:rPr>
        <w:t>Nvidia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Tesla</w:t>
      </w:r>
      <w:proofErr w:type="spellEnd"/>
      <w:r w:rsidRPr="002C0715">
        <w:rPr>
          <w:sz w:val="28"/>
          <w:szCs w:val="28"/>
        </w:rPr>
        <w:t xml:space="preserve"> V100 v2 и выше</w:t>
      </w:r>
    </w:p>
    <w:p w14:paraId="51F5C82F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16 (шестнадцати) сетевых адаптеров 10 </w:t>
      </w:r>
      <w:proofErr w:type="spellStart"/>
      <w:r w:rsidRPr="002C0715">
        <w:rPr>
          <w:sz w:val="28"/>
          <w:szCs w:val="28"/>
        </w:rPr>
        <w:t>Gigabit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Ethernet</w:t>
      </w:r>
      <w:proofErr w:type="spellEnd"/>
      <w:r w:rsidRPr="002C0715">
        <w:rPr>
          <w:sz w:val="28"/>
          <w:szCs w:val="28"/>
        </w:rPr>
        <w:t xml:space="preserve">; </w:t>
      </w:r>
    </w:p>
    <w:p w14:paraId="5D0D9BE6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24 (двадцати четырех) портов </w:t>
      </w:r>
      <w:proofErr w:type="spellStart"/>
      <w:r w:rsidRPr="002C0715">
        <w:rPr>
          <w:sz w:val="28"/>
          <w:szCs w:val="28"/>
        </w:rPr>
        <w:t>Fibre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Channel</w:t>
      </w:r>
      <w:proofErr w:type="spellEnd"/>
      <w:r w:rsidRPr="002C0715">
        <w:rPr>
          <w:sz w:val="28"/>
          <w:szCs w:val="28"/>
        </w:rPr>
        <w:t>, пропускная способность каждого – не менее 8 Гбит/с;</w:t>
      </w:r>
    </w:p>
    <w:p w14:paraId="6E22A4D0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8 (восьми) портов 1 </w:t>
      </w:r>
      <w:proofErr w:type="spellStart"/>
      <w:r w:rsidRPr="002C0715">
        <w:rPr>
          <w:sz w:val="28"/>
          <w:szCs w:val="28"/>
        </w:rPr>
        <w:t>Gigabit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Ethernet</w:t>
      </w:r>
      <w:proofErr w:type="spellEnd"/>
      <w:r w:rsidRPr="002C0715">
        <w:rPr>
          <w:sz w:val="28"/>
          <w:szCs w:val="28"/>
        </w:rPr>
        <w:t>;</w:t>
      </w:r>
    </w:p>
    <w:p w14:paraId="4219ACBC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избыточный блок питания по схеме N+1;</w:t>
      </w:r>
    </w:p>
    <w:p w14:paraId="6E0474CC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lastRenderedPageBreak/>
        <w:t>совместимость с Комплектом ПО управления базами данных. Совместимость должна быть подтверждена производителем ПО;</w:t>
      </w:r>
    </w:p>
    <w:p w14:paraId="3C01A168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организации в поставляемой конфигурации не менее 8 (восьми) программно-независимых разделов с собственным образом операционной системы (программный сбой в работе одного раздела не влияет на работу другого раздела);</w:t>
      </w:r>
    </w:p>
    <w:p w14:paraId="2599F0D1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поддержка виртуализации, т.е. возможность создавать разделы, в которых будут работать разные типы ОС (</w:t>
      </w:r>
      <w:proofErr w:type="spellStart"/>
      <w:r w:rsidRPr="002C0715">
        <w:rPr>
          <w:sz w:val="28"/>
          <w:szCs w:val="28"/>
        </w:rPr>
        <w:t>Linux</w:t>
      </w:r>
      <w:proofErr w:type="spellEnd"/>
      <w:r w:rsidRPr="002C0715">
        <w:rPr>
          <w:sz w:val="28"/>
          <w:szCs w:val="28"/>
        </w:rPr>
        <w:t xml:space="preserve"> и UNIX);</w:t>
      </w:r>
    </w:p>
    <w:p w14:paraId="1DB85A32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возможность деления ресурсов процессора и памяти между разделами с шагом не </w:t>
      </w:r>
      <w:proofErr w:type="gramStart"/>
      <w:r w:rsidRPr="002C0715">
        <w:rPr>
          <w:sz w:val="28"/>
          <w:szCs w:val="28"/>
        </w:rPr>
        <w:t>хуже</w:t>
      </w:r>
      <w:proofErr w:type="gramEnd"/>
      <w:r w:rsidRPr="002C0715">
        <w:rPr>
          <w:sz w:val="28"/>
          <w:szCs w:val="28"/>
        </w:rPr>
        <w:t xml:space="preserve"> чем 0,2 Процессора;</w:t>
      </w:r>
    </w:p>
    <w:p w14:paraId="4468E297" w14:textId="4C1127C5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</w:t>
      </w:r>
      <w:r w:rsidR="007F130E">
        <w:rPr>
          <w:sz w:val="28"/>
          <w:szCs w:val="28"/>
        </w:rPr>
        <w:t xml:space="preserve"> </w:t>
      </w:r>
      <w:r w:rsidRPr="002C0715">
        <w:rPr>
          <w:sz w:val="28"/>
          <w:szCs w:val="28"/>
        </w:rPr>
        <w:t>использования устройств (адаптеров) одновременно несколькими разделам. Эта возможность должна реализовываться с помощью составляющей сервера, а не с помощью ОС;</w:t>
      </w:r>
    </w:p>
    <w:p w14:paraId="06C99E10" w14:textId="77777777" w:rsidR="00175449" w:rsidRPr="002C0715" w:rsidRDefault="00175449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динамической реконфигурации ресурсов (процессоров и памяти) между указанными выше независимыми разделами.</w:t>
      </w:r>
    </w:p>
    <w:p w14:paraId="7FC1922B" w14:textId="77777777" w:rsidR="00175449" w:rsidRPr="002C0715" w:rsidRDefault="00175449" w:rsidP="002C0715">
      <w:pPr>
        <w:pStyle w:val="TSOsnovnoytextrazriv"/>
        <w:rPr>
          <w:rFonts w:ascii="Times New Roman" w:hAnsi="Times New Roman"/>
          <w:sz w:val="28"/>
          <w:szCs w:val="28"/>
          <w:lang w:val="ru-RU"/>
        </w:rPr>
      </w:pPr>
      <w:r w:rsidRPr="002C0715">
        <w:rPr>
          <w:rFonts w:ascii="Times New Roman" w:hAnsi="Times New Roman"/>
          <w:sz w:val="28"/>
          <w:szCs w:val="28"/>
          <w:lang w:val="ru-RU"/>
        </w:rPr>
        <w:t>На сервере должно быть установлено ПО, обладающее следующими характеристиками:</w:t>
      </w:r>
    </w:p>
    <w:p w14:paraId="40116AF7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предустановленная промышленная операционная система UNIX;</w:t>
      </w:r>
    </w:p>
    <w:p w14:paraId="77415C92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возможность управления разделами рабочих нагрузок;</w:t>
      </w:r>
    </w:p>
    <w:p w14:paraId="21893AE3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возможность управления доступом на основе ролей.</w:t>
      </w:r>
    </w:p>
    <w:p w14:paraId="28A4D508" w14:textId="77777777" w:rsidR="00175449" w:rsidRPr="002C0715" w:rsidRDefault="00175449" w:rsidP="002C0715">
      <w:pPr>
        <w:pStyle w:val="TSOsnovnoytextrazriv"/>
        <w:rPr>
          <w:rFonts w:ascii="Times New Roman" w:hAnsi="Times New Roman"/>
          <w:sz w:val="28"/>
          <w:szCs w:val="28"/>
          <w:lang w:val="ru-RU"/>
        </w:rPr>
      </w:pPr>
      <w:r w:rsidRPr="002C0715">
        <w:rPr>
          <w:rFonts w:ascii="Times New Roman" w:hAnsi="Times New Roman"/>
          <w:sz w:val="28"/>
          <w:szCs w:val="28"/>
          <w:lang w:val="ru-RU"/>
        </w:rPr>
        <w:t>Сервер баз данных и ИБД должен поставляться в комплекте с консолью управления сервером.</w:t>
      </w:r>
    </w:p>
    <w:p w14:paraId="568D6115" w14:textId="77777777" w:rsidR="00175449" w:rsidRPr="002C0715" w:rsidRDefault="00175449" w:rsidP="002C0715">
      <w:pPr>
        <w:pStyle w:val="TSOsnovnoytextrazriv"/>
        <w:rPr>
          <w:rFonts w:ascii="Times New Roman" w:hAnsi="Times New Roman"/>
          <w:sz w:val="28"/>
          <w:szCs w:val="28"/>
          <w:lang w:val="ru-RU"/>
        </w:rPr>
      </w:pPr>
      <w:r w:rsidRPr="002C0715">
        <w:rPr>
          <w:rFonts w:ascii="Times New Roman" w:hAnsi="Times New Roman"/>
          <w:sz w:val="28"/>
          <w:szCs w:val="28"/>
          <w:lang w:val="ru-RU"/>
        </w:rPr>
        <w:t>Консоль управления сервером должна удовлетворять следующим требованиям:</w:t>
      </w:r>
    </w:p>
    <w:p w14:paraId="08D23FEB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дизайн для установки в монтажный шкаф 19";</w:t>
      </w:r>
    </w:p>
    <w:p w14:paraId="04EAD352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высота – не более 2U;</w:t>
      </w:r>
    </w:p>
    <w:p w14:paraId="3FB9A610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 xml:space="preserve">1 (один) порт </w:t>
      </w:r>
      <w:proofErr w:type="spellStart"/>
      <w:r w:rsidRPr="002C0715">
        <w:rPr>
          <w:rFonts w:ascii="Times New Roman" w:hAnsi="Times New Roman"/>
          <w:sz w:val="28"/>
          <w:szCs w:val="28"/>
        </w:rPr>
        <w:t>Ethernet</w:t>
      </w:r>
      <w:proofErr w:type="spellEnd"/>
      <w:r w:rsidRPr="002C0715">
        <w:rPr>
          <w:rFonts w:ascii="Times New Roman" w:hAnsi="Times New Roman"/>
          <w:sz w:val="28"/>
          <w:szCs w:val="28"/>
        </w:rPr>
        <w:t xml:space="preserve"> RJ-45;</w:t>
      </w:r>
    </w:p>
    <w:p w14:paraId="50249345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lastRenderedPageBreak/>
        <w:t>Аппаратная и программная совместимость с Сервером баз данных и ИБД, подтвержденная производителем Сервера баз данных и ИБД.</w:t>
      </w:r>
    </w:p>
    <w:p w14:paraId="2632A7A4" w14:textId="77777777" w:rsidR="00175449" w:rsidRPr="002C0715" w:rsidRDefault="00175449" w:rsidP="002C0715">
      <w:pPr>
        <w:pStyle w:val="TextnoNum3"/>
        <w:spacing w:line="360" w:lineRule="auto"/>
        <w:ind w:left="0" w:firstLine="709"/>
        <w:rPr>
          <w:sz w:val="28"/>
          <w:szCs w:val="28"/>
          <w:lang w:val="ru-RU"/>
        </w:rPr>
      </w:pPr>
      <w:r w:rsidRPr="002C0715">
        <w:rPr>
          <w:sz w:val="28"/>
          <w:szCs w:val="28"/>
          <w:lang w:val="ru-RU"/>
        </w:rPr>
        <w:t>Консоль управления должна поставляться со следующими аксессуарами:</w:t>
      </w:r>
    </w:p>
    <w:p w14:paraId="005615CD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 xml:space="preserve">LCD-монитор, активная матрица, размер экрана не менее </w:t>
      </w:r>
      <w:smartTag w:uri="urn:schemas-microsoft-com:office:smarttags" w:element="metricconverter">
        <w:smartTagPr>
          <w:attr w:name="ProductID" w:val="15”"/>
        </w:smartTagPr>
        <w:r w:rsidRPr="002C0715">
          <w:rPr>
            <w:rFonts w:ascii="Times New Roman" w:hAnsi="Times New Roman"/>
            <w:sz w:val="28"/>
            <w:szCs w:val="28"/>
          </w:rPr>
          <w:t>15”</w:t>
        </w:r>
      </w:smartTag>
      <w:r w:rsidRPr="002C0715">
        <w:rPr>
          <w:rFonts w:ascii="Times New Roman" w:hAnsi="Times New Roman"/>
          <w:sz w:val="28"/>
          <w:szCs w:val="28"/>
        </w:rPr>
        <w:t xml:space="preserve"> по диагонали, разрешение не менее 1024x768;</w:t>
      </w:r>
    </w:p>
    <w:p w14:paraId="018EF713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 xml:space="preserve">Клавиатура </w:t>
      </w:r>
      <w:proofErr w:type="spellStart"/>
      <w:r w:rsidRPr="002C0715">
        <w:rPr>
          <w:rFonts w:ascii="Times New Roman" w:hAnsi="Times New Roman"/>
          <w:sz w:val="28"/>
          <w:szCs w:val="28"/>
        </w:rPr>
        <w:t>rus</w:t>
      </w:r>
      <w:proofErr w:type="spellEnd"/>
      <w:r w:rsidRPr="002C0715">
        <w:rPr>
          <w:rFonts w:ascii="Times New Roman" w:hAnsi="Times New Roman"/>
          <w:sz w:val="28"/>
          <w:szCs w:val="28"/>
        </w:rPr>
        <w:t>/</w:t>
      </w:r>
      <w:proofErr w:type="spellStart"/>
      <w:r w:rsidRPr="002C0715">
        <w:rPr>
          <w:rFonts w:ascii="Times New Roman" w:hAnsi="Times New Roman"/>
          <w:sz w:val="28"/>
          <w:szCs w:val="28"/>
        </w:rPr>
        <w:t>lat</w:t>
      </w:r>
      <w:proofErr w:type="spellEnd"/>
      <w:r w:rsidRPr="002C0715">
        <w:rPr>
          <w:rFonts w:ascii="Times New Roman" w:hAnsi="Times New Roman"/>
          <w:sz w:val="28"/>
          <w:szCs w:val="28"/>
        </w:rPr>
        <w:t>;</w:t>
      </w:r>
    </w:p>
    <w:p w14:paraId="64A93DB6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 xml:space="preserve">Крепежный комплект для установки в шкаф </w:t>
      </w:r>
      <w:smartTag w:uri="urn:schemas-microsoft-com:office:smarttags" w:element="metricconverter">
        <w:smartTagPr>
          <w:attr w:name="ProductID" w:val="19”"/>
        </w:smartTagPr>
        <w:r w:rsidRPr="002C0715">
          <w:rPr>
            <w:rFonts w:ascii="Times New Roman" w:hAnsi="Times New Roman"/>
            <w:sz w:val="28"/>
            <w:szCs w:val="28"/>
          </w:rPr>
          <w:t>19”</w:t>
        </w:r>
      </w:smartTag>
      <w:r w:rsidRPr="002C0715">
        <w:rPr>
          <w:rFonts w:ascii="Times New Roman" w:hAnsi="Times New Roman"/>
          <w:sz w:val="28"/>
          <w:szCs w:val="28"/>
        </w:rPr>
        <w:t>;</w:t>
      </w:r>
    </w:p>
    <w:p w14:paraId="4BB164F7" w14:textId="77777777" w:rsidR="00175449" w:rsidRPr="002C0715" w:rsidRDefault="00175449" w:rsidP="002C0715">
      <w:pPr>
        <w:pStyle w:val="TSSpisok1uroven"/>
        <w:rPr>
          <w:rFonts w:ascii="Times New Roman" w:hAnsi="Times New Roman"/>
          <w:sz w:val="28"/>
          <w:szCs w:val="28"/>
        </w:rPr>
      </w:pPr>
      <w:r w:rsidRPr="002C0715">
        <w:rPr>
          <w:rFonts w:ascii="Times New Roman" w:hAnsi="Times New Roman"/>
          <w:sz w:val="28"/>
          <w:szCs w:val="28"/>
        </w:rPr>
        <w:t>Кабели и аксессуары, необходимые для подключения консоли к двум Серверам баз данных и ИБД на каждом из Мест выполнения работ.</w:t>
      </w:r>
    </w:p>
    <w:p w14:paraId="6F7B41D4" w14:textId="77777777" w:rsidR="00717EED" w:rsidRDefault="00717EED" w:rsidP="00717EED">
      <w:pPr>
        <w:pStyle w:val="TSSpisok1uroven"/>
        <w:numPr>
          <w:ilvl w:val="0"/>
          <w:numId w:val="0"/>
        </w:numPr>
        <w:rPr>
          <w:rFonts w:ascii="Arial Narrow" w:hAnsi="Arial Narrow"/>
        </w:rPr>
      </w:pPr>
    </w:p>
    <w:p w14:paraId="669943A5" w14:textId="77777777" w:rsidR="00717EED" w:rsidRPr="002C0715" w:rsidRDefault="00F13720" w:rsidP="002C0715">
      <w:pPr>
        <w:spacing w:line="360" w:lineRule="auto"/>
        <w:rPr>
          <w:szCs w:val="28"/>
        </w:rPr>
      </w:pPr>
      <w:r w:rsidRPr="002C0715">
        <w:rPr>
          <w:szCs w:val="28"/>
        </w:rPr>
        <w:t>4</w:t>
      </w:r>
      <w:r w:rsidR="00717EED" w:rsidRPr="002C0715">
        <w:rPr>
          <w:szCs w:val="28"/>
        </w:rPr>
        <w:t xml:space="preserve">.3.2 </w:t>
      </w:r>
      <w:bookmarkStart w:id="23" w:name="_Toc301803073"/>
      <w:r w:rsidR="00717EED" w:rsidRPr="002C0715">
        <w:rPr>
          <w:szCs w:val="28"/>
        </w:rPr>
        <w:t xml:space="preserve">Требования к </w:t>
      </w:r>
      <w:r w:rsidR="002C0715" w:rsidRPr="002C0715">
        <w:rPr>
          <w:szCs w:val="28"/>
          <w:lang w:val="en-US"/>
        </w:rPr>
        <w:t>c</w:t>
      </w:r>
      <w:proofErr w:type="spellStart"/>
      <w:r w:rsidR="00717EED" w:rsidRPr="002C0715">
        <w:rPr>
          <w:szCs w:val="28"/>
        </w:rPr>
        <w:t>ерверу</w:t>
      </w:r>
      <w:proofErr w:type="spellEnd"/>
      <w:r w:rsidR="00717EED" w:rsidRPr="002C0715">
        <w:rPr>
          <w:szCs w:val="28"/>
        </w:rPr>
        <w:t xml:space="preserve"> резервного копирования</w:t>
      </w:r>
      <w:bookmarkEnd w:id="23"/>
    </w:p>
    <w:p w14:paraId="20C504DC" w14:textId="77777777" w:rsidR="002C0715" w:rsidRPr="002C0715" w:rsidRDefault="002C0715" w:rsidP="002C0715">
      <w:pPr>
        <w:spacing w:line="360" w:lineRule="auto"/>
        <w:rPr>
          <w:szCs w:val="28"/>
        </w:rPr>
      </w:pPr>
    </w:p>
    <w:p w14:paraId="41581F53" w14:textId="77777777" w:rsidR="00717EED" w:rsidRPr="002C0715" w:rsidRDefault="00717EED" w:rsidP="002C0715">
      <w:pPr>
        <w:pStyle w:val="TextnoNum3"/>
        <w:spacing w:line="360" w:lineRule="auto"/>
        <w:ind w:left="0" w:firstLine="709"/>
        <w:rPr>
          <w:sz w:val="28"/>
          <w:szCs w:val="28"/>
          <w:lang w:val="ru-RU"/>
        </w:rPr>
      </w:pPr>
      <w:r w:rsidRPr="002C0715">
        <w:rPr>
          <w:sz w:val="28"/>
          <w:szCs w:val="28"/>
          <w:lang w:val="ru-RU"/>
        </w:rPr>
        <w:t>Сервер резервного копирования должен удовлетворять следующим требованиям:</w:t>
      </w:r>
    </w:p>
    <w:p w14:paraId="6CB67DDA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Производительность:</w:t>
      </w:r>
    </w:p>
    <w:p w14:paraId="30071812" w14:textId="77777777" w:rsidR="00717EED" w:rsidRPr="002C0715" w:rsidRDefault="00717EED" w:rsidP="002C0715">
      <w:pPr>
        <w:pStyle w:val="2"/>
        <w:numPr>
          <w:ilvl w:val="0"/>
          <w:numId w:val="0"/>
        </w:numPr>
        <w:spacing w:line="360" w:lineRule="auto"/>
        <w:jc w:val="both"/>
        <w:rPr>
          <w:sz w:val="28"/>
          <w:szCs w:val="28"/>
          <w:lang w:val="ru-RU"/>
        </w:rPr>
      </w:pPr>
    </w:p>
    <w:p w14:paraId="1B333864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производительность сервера в максимальной конфигурации должна составлять не менее 300 (трехсот) единиц по тесту SPECjbb2005</w:t>
      </w:r>
    </w:p>
    <w:p w14:paraId="1707239B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Процессор:</w:t>
      </w:r>
    </w:p>
    <w:p w14:paraId="07EDAB88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архитектура RISC;</w:t>
      </w:r>
    </w:p>
    <w:p w14:paraId="43DA390D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4 ядер, с частотой не менее 3,0 </w:t>
      </w:r>
      <w:proofErr w:type="spellStart"/>
      <w:r w:rsidRPr="002C0715">
        <w:rPr>
          <w:sz w:val="28"/>
          <w:szCs w:val="28"/>
        </w:rPr>
        <w:t>GHz</w:t>
      </w:r>
      <w:proofErr w:type="spellEnd"/>
      <w:r w:rsidRPr="002C0715">
        <w:rPr>
          <w:sz w:val="28"/>
          <w:szCs w:val="28"/>
        </w:rPr>
        <w:t xml:space="preserve"> каждый, с возможностью расширения до не менее 8 ядер;</w:t>
      </w:r>
    </w:p>
    <w:p w14:paraId="25CB8DDA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реализация технологии 64 битной адресации памяти;</w:t>
      </w:r>
    </w:p>
    <w:p w14:paraId="0D0DADC7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размер кэш - памяти L3 не менее 4 МБ на ядро;</w:t>
      </w:r>
    </w:p>
    <w:p w14:paraId="60D06D01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возможность автоматического обнаружения нестабильно работающего или неисправного СPU и его отключения без </w:t>
      </w:r>
      <w:r w:rsidRPr="002C0715">
        <w:rPr>
          <w:sz w:val="28"/>
          <w:szCs w:val="28"/>
        </w:rPr>
        <w:lastRenderedPageBreak/>
        <w:t>перезагрузки операционной системы.</w:t>
      </w:r>
    </w:p>
    <w:p w14:paraId="36F2A4AB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RAM: </w:t>
      </w:r>
    </w:p>
    <w:p w14:paraId="15A3FDC7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оперативная память DDR-3, объем не менее 64ГБ, с поддержкой ECC и </w:t>
      </w:r>
      <w:proofErr w:type="spellStart"/>
      <w:r w:rsidRPr="002C0715">
        <w:rPr>
          <w:sz w:val="28"/>
          <w:szCs w:val="28"/>
        </w:rPr>
        <w:t>ChipKill</w:t>
      </w:r>
      <w:proofErr w:type="spellEnd"/>
      <w:r w:rsidRPr="002C0715">
        <w:rPr>
          <w:sz w:val="28"/>
          <w:szCs w:val="28"/>
        </w:rPr>
        <w:t>. Возможность расширения оперативной памяти до 256ТБ.</w:t>
      </w:r>
    </w:p>
    <w:p w14:paraId="4F4B83F9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дисковая подсистема:</w:t>
      </w:r>
    </w:p>
    <w:p w14:paraId="1F12C8A4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не менее чем 4 (четыре) жестких диска SAS с горячей заменой, объемом 146 ГБ каждый, 15 000 RPM.</w:t>
      </w:r>
    </w:p>
    <w:p w14:paraId="2EA8059C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не менее чем 1 (один) DVD-RAM привод;</w:t>
      </w:r>
    </w:p>
    <w:p w14:paraId="7EEBF6D4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не менее 1 (одного) интегрированного 4х портового модуля 1G модуля с возможностью логического разделения портов.</w:t>
      </w:r>
    </w:p>
    <w:p w14:paraId="3D6915F5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2 модулей 10 </w:t>
      </w:r>
      <w:proofErr w:type="spellStart"/>
      <w:r w:rsidRPr="002C0715">
        <w:rPr>
          <w:sz w:val="28"/>
          <w:szCs w:val="28"/>
        </w:rPr>
        <w:t>Gigabit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Ethernet</w:t>
      </w:r>
      <w:proofErr w:type="spellEnd"/>
      <w:r w:rsidRPr="002C0715">
        <w:rPr>
          <w:sz w:val="28"/>
          <w:szCs w:val="28"/>
        </w:rPr>
        <w:t>.</w:t>
      </w:r>
    </w:p>
    <w:p w14:paraId="037C240F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не менее 4 (четырех) портов </w:t>
      </w:r>
      <w:proofErr w:type="spellStart"/>
      <w:r w:rsidRPr="002C0715">
        <w:rPr>
          <w:sz w:val="28"/>
          <w:szCs w:val="28"/>
        </w:rPr>
        <w:t>Fibre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Channel</w:t>
      </w:r>
      <w:proofErr w:type="spellEnd"/>
      <w:r w:rsidRPr="002C0715">
        <w:rPr>
          <w:sz w:val="28"/>
          <w:szCs w:val="28"/>
        </w:rPr>
        <w:t>, пропускная способность каждого – 8 Гбит/с;</w:t>
      </w:r>
    </w:p>
    <w:p w14:paraId="4C8014F0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избыточный блок питания по схеме N+1;</w:t>
      </w:r>
    </w:p>
    <w:p w14:paraId="68B00B95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совместимость с Комплектом ПО резервного копирования. Совместимость должна быть подтверждена производителем ПО резервного копирования;</w:t>
      </w:r>
    </w:p>
    <w:p w14:paraId="44B94F83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организации в поставляемой конфигурации не менее 8 (восьми) программно-независимых разделов с собственным образом операционной системы (программный сбой в работе одного раздела не влияет на работу другого раздела);</w:t>
      </w:r>
    </w:p>
    <w:p w14:paraId="142C1C26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поддержка виртуализации, т.е. возможность создавать разделы, в которых будут работать разные типы ОС (</w:t>
      </w:r>
      <w:proofErr w:type="spellStart"/>
      <w:r w:rsidRPr="002C0715">
        <w:rPr>
          <w:sz w:val="28"/>
          <w:szCs w:val="28"/>
        </w:rPr>
        <w:t>Linux</w:t>
      </w:r>
      <w:proofErr w:type="spellEnd"/>
      <w:r w:rsidRPr="002C0715">
        <w:rPr>
          <w:sz w:val="28"/>
          <w:szCs w:val="28"/>
        </w:rPr>
        <w:t xml:space="preserve"> и UNIX);</w:t>
      </w:r>
    </w:p>
    <w:p w14:paraId="7B40A32F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деления ресурсов процессора и памяти между разделами с шагом не хуже чем 0,2 Процессора;</w:t>
      </w:r>
    </w:p>
    <w:p w14:paraId="79C149EA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 использования устройств (адаптеров) одновременно несколькими разделам. Эта возможность должна реализовываться с помощью составляющей сервера, а не с помощью ОС;</w:t>
      </w:r>
    </w:p>
    <w:p w14:paraId="073DA25A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динамической реконфигурации ресурсов (процессоров и памяти) между указанными выше независимыми разделами;</w:t>
      </w:r>
    </w:p>
    <w:p w14:paraId="628A1269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lastRenderedPageBreak/>
        <w:t>дизайн для установки в шкаф 19".</w:t>
      </w:r>
    </w:p>
    <w:p w14:paraId="65F13D6E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На сервере должно быть установлено ПО, обладающее следующими характеристиками:</w:t>
      </w:r>
    </w:p>
    <w:p w14:paraId="72CE8564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предустановленная промышленная операционная система UNIX;</w:t>
      </w:r>
    </w:p>
    <w:p w14:paraId="77E044C3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управления разделами рабочих нагрузок;</w:t>
      </w:r>
    </w:p>
    <w:p w14:paraId="71BADB5B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возможность управления доступом на основе ролей.</w:t>
      </w:r>
    </w:p>
    <w:p w14:paraId="287E2F44" w14:textId="77777777" w:rsidR="00717EED" w:rsidRPr="002C0715" w:rsidRDefault="00717EED" w:rsidP="002C0715">
      <w:pPr>
        <w:pStyle w:val="TSSpisok1uroven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14:paraId="0BE80B43" w14:textId="77777777" w:rsidR="00717EED" w:rsidRPr="00546E3C" w:rsidRDefault="00F13720" w:rsidP="002C0715">
      <w:pPr>
        <w:pStyle w:val="TSOsnovnoytextrazriv"/>
        <w:ind w:hanging="57"/>
        <w:rPr>
          <w:rFonts w:ascii="Times New Roman" w:hAnsi="Times New Roman"/>
          <w:sz w:val="28"/>
          <w:szCs w:val="28"/>
          <w:lang w:val="ru-RU"/>
        </w:rPr>
      </w:pPr>
      <w:bookmarkStart w:id="24" w:name="_Toc301803079"/>
      <w:r w:rsidRPr="002C0715">
        <w:rPr>
          <w:rFonts w:ascii="Times New Roman" w:hAnsi="Times New Roman"/>
          <w:sz w:val="28"/>
          <w:szCs w:val="28"/>
          <w:lang w:val="ru-RU"/>
        </w:rPr>
        <w:t>4</w:t>
      </w:r>
      <w:r w:rsidR="00717EED" w:rsidRPr="00546E3C">
        <w:rPr>
          <w:rFonts w:ascii="Times New Roman" w:hAnsi="Times New Roman"/>
          <w:sz w:val="28"/>
          <w:szCs w:val="28"/>
          <w:lang w:val="ru-RU"/>
        </w:rPr>
        <w:t>.3.3 Требования к Тонкому клиенту</w:t>
      </w:r>
      <w:bookmarkEnd w:id="24"/>
    </w:p>
    <w:p w14:paraId="6004CEB9" w14:textId="77777777" w:rsidR="00717EED" w:rsidRPr="002C0715" w:rsidRDefault="00717EED" w:rsidP="002C0715">
      <w:pPr>
        <w:pStyle w:val="TextnoNum3"/>
        <w:spacing w:line="360" w:lineRule="auto"/>
        <w:ind w:left="0" w:firstLine="709"/>
        <w:rPr>
          <w:sz w:val="28"/>
          <w:szCs w:val="28"/>
          <w:lang w:val="ru-RU"/>
        </w:rPr>
      </w:pPr>
      <w:r w:rsidRPr="002C0715">
        <w:rPr>
          <w:sz w:val="28"/>
          <w:szCs w:val="28"/>
          <w:lang w:val="ru-RU"/>
        </w:rPr>
        <w:t>Клиентские устройства (тонкие клиенты) должны удовлетворять как минимум следующим требованиям:</w:t>
      </w:r>
    </w:p>
    <w:p w14:paraId="337B70B1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процессор с частотой не ниже 1.8 </w:t>
      </w:r>
      <w:proofErr w:type="spellStart"/>
      <w:r w:rsidRPr="002C0715">
        <w:rPr>
          <w:sz w:val="28"/>
          <w:szCs w:val="28"/>
        </w:rPr>
        <w:t>GHz</w:t>
      </w:r>
      <w:proofErr w:type="spellEnd"/>
      <w:r w:rsidRPr="002C0715">
        <w:rPr>
          <w:sz w:val="28"/>
          <w:szCs w:val="28"/>
        </w:rPr>
        <w:t>;</w:t>
      </w:r>
    </w:p>
    <w:p w14:paraId="219EF5D8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память не меньше 4Gb RAM/ 2G </w:t>
      </w:r>
      <w:proofErr w:type="spellStart"/>
      <w:r w:rsidRPr="002C0715">
        <w:rPr>
          <w:sz w:val="28"/>
          <w:szCs w:val="28"/>
        </w:rPr>
        <w:t>Flash</w:t>
      </w:r>
      <w:proofErr w:type="spellEnd"/>
      <w:r w:rsidRPr="002C0715">
        <w:rPr>
          <w:sz w:val="28"/>
          <w:szCs w:val="28"/>
        </w:rPr>
        <w:t>;</w:t>
      </w:r>
    </w:p>
    <w:p w14:paraId="6A4A1424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порты: </w:t>
      </w:r>
    </w:p>
    <w:p w14:paraId="36F39D84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DVI-I;</w:t>
      </w:r>
    </w:p>
    <w:p w14:paraId="3AEEB522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USB 2.0 – 4 </w:t>
      </w:r>
      <w:proofErr w:type="spellStart"/>
      <w:r w:rsidRPr="002C0715">
        <w:rPr>
          <w:sz w:val="28"/>
          <w:szCs w:val="28"/>
        </w:rPr>
        <w:t>шт</w:t>
      </w:r>
      <w:proofErr w:type="spellEnd"/>
      <w:r w:rsidRPr="002C0715">
        <w:rPr>
          <w:sz w:val="28"/>
          <w:szCs w:val="28"/>
        </w:rPr>
        <w:t>;</w:t>
      </w:r>
    </w:p>
    <w:p w14:paraId="72A7AD91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PS/2 – 2 </w:t>
      </w:r>
      <w:proofErr w:type="spellStart"/>
      <w:r w:rsidRPr="002C0715">
        <w:rPr>
          <w:sz w:val="28"/>
          <w:szCs w:val="28"/>
        </w:rPr>
        <w:t>шт</w:t>
      </w:r>
      <w:proofErr w:type="spellEnd"/>
      <w:r w:rsidRPr="002C0715">
        <w:rPr>
          <w:sz w:val="28"/>
          <w:szCs w:val="28"/>
        </w:rPr>
        <w:t>;</w:t>
      </w:r>
    </w:p>
    <w:p w14:paraId="25BA9A2D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proofErr w:type="spellStart"/>
      <w:r w:rsidRPr="002C0715">
        <w:rPr>
          <w:sz w:val="28"/>
          <w:szCs w:val="28"/>
        </w:rPr>
        <w:t>Mic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in</w:t>
      </w:r>
      <w:proofErr w:type="spellEnd"/>
      <w:r w:rsidRPr="002C0715">
        <w:rPr>
          <w:sz w:val="28"/>
          <w:szCs w:val="28"/>
        </w:rPr>
        <w:t>;</w:t>
      </w:r>
    </w:p>
    <w:p w14:paraId="02B965A0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proofErr w:type="spellStart"/>
      <w:r w:rsidRPr="002C0715">
        <w:rPr>
          <w:sz w:val="28"/>
          <w:szCs w:val="28"/>
        </w:rPr>
        <w:t>Line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out</w:t>
      </w:r>
      <w:proofErr w:type="spellEnd"/>
      <w:r w:rsidRPr="002C0715">
        <w:rPr>
          <w:sz w:val="28"/>
          <w:szCs w:val="28"/>
        </w:rPr>
        <w:t>;</w:t>
      </w:r>
    </w:p>
    <w:p w14:paraId="1D7C6439" w14:textId="77777777" w:rsidR="00717EED" w:rsidRPr="002C0715" w:rsidRDefault="00717EED" w:rsidP="002C0715">
      <w:pPr>
        <w:pStyle w:val="aa"/>
        <w:widowControl w:val="0"/>
        <w:numPr>
          <w:ilvl w:val="0"/>
          <w:numId w:val="18"/>
        </w:numPr>
        <w:suppressAutoHyphens/>
        <w:spacing w:after="0" w:line="360" w:lineRule="auto"/>
        <w:ind w:left="1134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10/100/1000 </w:t>
      </w:r>
      <w:proofErr w:type="spellStart"/>
      <w:r w:rsidRPr="002C0715">
        <w:rPr>
          <w:sz w:val="28"/>
          <w:szCs w:val="28"/>
        </w:rPr>
        <w:t>Base</w:t>
      </w:r>
      <w:proofErr w:type="spellEnd"/>
      <w:r w:rsidRPr="002C0715">
        <w:rPr>
          <w:sz w:val="28"/>
          <w:szCs w:val="28"/>
        </w:rPr>
        <w:t xml:space="preserve">-T </w:t>
      </w:r>
      <w:proofErr w:type="spellStart"/>
      <w:r w:rsidRPr="002C0715">
        <w:rPr>
          <w:sz w:val="28"/>
          <w:szCs w:val="28"/>
        </w:rPr>
        <w:t>Gigabit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Ethernet</w:t>
      </w:r>
      <w:proofErr w:type="spellEnd"/>
      <w:r w:rsidRPr="002C0715">
        <w:rPr>
          <w:sz w:val="28"/>
          <w:szCs w:val="28"/>
        </w:rPr>
        <w:t>;</w:t>
      </w:r>
    </w:p>
    <w:p w14:paraId="481DA1EB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размеры не более, мм: 35х180х125;</w:t>
      </w:r>
    </w:p>
    <w:p w14:paraId="33D9A297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операционная система не менее Windows </w:t>
      </w:r>
      <w:proofErr w:type="spellStart"/>
      <w:r w:rsidRPr="002C0715">
        <w:rPr>
          <w:sz w:val="28"/>
          <w:szCs w:val="28"/>
        </w:rPr>
        <w:t>Embedded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Standard</w:t>
      </w:r>
      <w:proofErr w:type="spellEnd"/>
      <w:r w:rsidRPr="002C0715">
        <w:rPr>
          <w:sz w:val="28"/>
          <w:szCs w:val="28"/>
        </w:rPr>
        <w:t>;</w:t>
      </w:r>
    </w:p>
    <w:p w14:paraId="3F3F5C1D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встроенные клиенты RDP, ICA, </w:t>
      </w:r>
      <w:proofErr w:type="spellStart"/>
      <w:r w:rsidRPr="002C0715">
        <w:rPr>
          <w:sz w:val="28"/>
          <w:szCs w:val="28"/>
        </w:rPr>
        <w:t>VMware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View</w:t>
      </w:r>
      <w:proofErr w:type="spellEnd"/>
      <w:r w:rsidRPr="002C0715">
        <w:rPr>
          <w:sz w:val="28"/>
          <w:szCs w:val="28"/>
        </w:rPr>
        <w:t>;</w:t>
      </w:r>
    </w:p>
    <w:p w14:paraId="7CBD9587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поддержка системы управления с возможностью удаленной перенастройки, обновления и замены </w:t>
      </w:r>
      <w:r w:rsidR="00AB3568" w:rsidRPr="002C0715">
        <w:rPr>
          <w:sz w:val="28"/>
          <w:szCs w:val="28"/>
        </w:rPr>
        <w:t>встроенной операционной системы;</w:t>
      </w:r>
    </w:p>
    <w:p w14:paraId="101E69CF" w14:textId="77777777" w:rsidR="00AB3568" w:rsidRPr="002C0715" w:rsidRDefault="00AB3568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АРМ должен поставляться в комплекте с ЖК-монитором диагональю не менее 21", клавиатурой с русской и английской раскладкой, оптическая мышью и предустановленной операционной системой не менее  </w:t>
      </w:r>
      <w:proofErr w:type="spellStart"/>
      <w:r w:rsidRPr="002C0715">
        <w:rPr>
          <w:sz w:val="28"/>
          <w:szCs w:val="28"/>
        </w:rPr>
        <w:t>Microsoft</w:t>
      </w:r>
      <w:proofErr w:type="spellEnd"/>
      <w:r w:rsidRPr="002C0715">
        <w:rPr>
          <w:sz w:val="28"/>
          <w:szCs w:val="28"/>
        </w:rPr>
        <w:t xml:space="preserve"> Windows 7.</w:t>
      </w:r>
    </w:p>
    <w:p w14:paraId="79CDF726" w14:textId="77777777" w:rsidR="00717EED" w:rsidRPr="002C0715" w:rsidRDefault="00717EED" w:rsidP="002C0715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6D8F5B8C" w14:textId="77777777" w:rsidR="00717EED" w:rsidRPr="00546E3C" w:rsidRDefault="00F13720" w:rsidP="002C0715">
      <w:pPr>
        <w:pStyle w:val="TSOsnovnoytextrazriv"/>
        <w:ind w:left="0" w:firstLine="0"/>
        <w:rPr>
          <w:rFonts w:ascii="Times New Roman" w:hAnsi="Times New Roman"/>
          <w:sz w:val="28"/>
          <w:szCs w:val="28"/>
          <w:lang w:val="ru-RU"/>
        </w:rPr>
      </w:pPr>
      <w:bookmarkStart w:id="25" w:name="_Toc301803080"/>
      <w:r w:rsidRPr="002C0715">
        <w:rPr>
          <w:rFonts w:ascii="Times New Roman" w:hAnsi="Times New Roman"/>
          <w:sz w:val="28"/>
          <w:szCs w:val="28"/>
          <w:lang w:val="ru-RU"/>
        </w:rPr>
        <w:lastRenderedPageBreak/>
        <w:t>4</w:t>
      </w:r>
      <w:r w:rsidR="00717EED" w:rsidRPr="002C0715">
        <w:rPr>
          <w:rFonts w:ascii="Times New Roman" w:hAnsi="Times New Roman"/>
          <w:sz w:val="28"/>
          <w:szCs w:val="28"/>
          <w:lang w:val="ru-RU"/>
        </w:rPr>
        <w:t xml:space="preserve">.3.4 </w:t>
      </w:r>
      <w:r w:rsidR="00717EED" w:rsidRPr="00546E3C">
        <w:rPr>
          <w:rFonts w:ascii="Times New Roman" w:hAnsi="Times New Roman"/>
          <w:sz w:val="28"/>
          <w:szCs w:val="28"/>
          <w:lang w:val="ru-RU"/>
        </w:rPr>
        <w:t>Требования к АРМ администратора</w:t>
      </w:r>
      <w:bookmarkEnd w:id="25"/>
    </w:p>
    <w:p w14:paraId="2FB7F5AF" w14:textId="77777777" w:rsidR="00717EED" w:rsidRPr="002C0715" w:rsidRDefault="00717EED" w:rsidP="002C0715">
      <w:pPr>
        <w:pStyle w:val="TextnoNum3"/>
        <w:spacing w:line="360" w:lineRule="auto"/>
        <w:ind w:left="0" w:firstLine="709"/>
        <w:rPr>
          <w:sz w:val="28"/>
          <w:szCs w:val="28"/>
          <w:lang w:val="ru-RU"/>
        </w:rPr>
      </w:pPr>
      <w:r w:rsidRPr="002C0715">
        <w:rPr>
          <w:sz w:val="28"/>
          <w:szCs w:val="28"/>
          <w:lang w:val="ru-RU"/>
        </w:rPr>
        <w:t>АРМ администратора должен удовлетворять следующим требованиям:</w:t>
      </w:r>
    </w:p>
    <w:p w14:paraId="3F58FCBC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Процессор </w:t>
      </w:r>
      <w:proofErr w:type="spellStart"/>
      <w:r w:rsidRPr="002C0715">
        <w:rPr>
          <w:sz w:val="28"/>
          <w:szCs w:val="28"/>
        </w:rPr>
        <w:t>Intel</w:t>
      </w:r>
      <w:proofErr w:type="spellEnd"/>
      <w:r w:rsidRPr="002C0715">
        <w:rPr>
          <w:sz w:val="28"/>
          <w:szCs w:val="28"/>
        </w:rPr>
        <w:t xml:space="preserve"> или AMD с частотой не меньше </w:t>
      </w:r>
      <w:r w:rsidR="00AB3568" w:rsidRPr="002C0715">
        <w:rPr>
          <w:sz w:val="28"/>
          <w:szCs w:val="28"/>
        </w:rPr>
        <w:t>32</w:t>
      </w:r>
      <w:r w:rsidRPr="002C0715">
        <w:rPr>
          <w:sz w:val="28"/>
          <w:szCs w:val="28"/>
        </w:rPr>
        <w:t>00 МГц</w:t>
      </w:r>
    </w:p>
    <w:p w14:paraId="53E4A10C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Объем оперативной памяти не менее </w:t>
      </w:r>
      <w:r w:rsidR="00AB3568" w:rsidRPr="002C0715">
        <w:rPr>
          <w:sz w:val="28"/>
          <w:szCs w:val="28"/>
        </w:rPr>
        <w:t xml:space="preserve">4 </w:t>
      </w:r>
      <w:r w:rsidRPr="002C0715">
        <w:rPr>
          <w:sz w:val="28"/>
          <w:szCs w:val="28"/>
        </w:rPr>
        <w:t>ГБ DDR3-1333</w:t>
      </w:r>
    </w:p>
    <w:p w14:paraId="050320A8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 xml:space="preserve">Жесткий диск объемом не менее 120 </w:t>
      </w:r>
      <w:proofErr w:type="spellStart"/>
      <w:r w:rsidRPr="002C0715">
        <w:rPr>
          <w:sz w:val="28"/>
          <w:szCs w:val="28"/>
        </w:rPr>
        <w:t>Gb</w:t>
      </w:r>
      <w:proofErr w:type="spellEnd"/>
      <w:r w:rsidRPr="002C0715">
        <w:rPr>
          <w:sz w:val="28"/>
          <w:szCs w:val="28"/>
        </w:rPr>
        <w:t xml:space="preserve"> </w:t>
      </w:r>
    </w:p>
    <w:p w14:paraId="64087198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Наличие привода DVD-RW</w:t>
      </w:r>
    </w:p>
    <w:p w14:paraId="32FAC6A3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Наличие не менее двух видеовыходов</w:t>
      </w:r>
    </w:p>
    <w:p w14:paraId="59A31CB3" w14:textId="77777777" w:rsidR="00717EED" w:rsidRPr="002C0715" w:rsidRDefault="00717EED" w:rsidP="002C0715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2C0715">
        <w:rPr>
          <w:sz w:val="28"/>
          <w:szCs w:val="28"/>
        </w:rPr>
        <w:t>АРМ администратора должен поставляться в комплекте с ЖК</w:t>
      </w:r>
      <w:r w:rsidR="00AB3568" w:rsidRPr="002C0715">
        <w:rPr>
          <w:sz w:val="28"/>
          <w:szCs w:val="28"/>
        </w:rPr>
        <w:t>-монитором диагональю не менее 23</w:t>
      </w:r>
      <w:r w:rsidRPr="002C0715">
        <w:rPr>
          <w:sz w:val="28"/>
          <w:szCs w:val="28"/>
        </w:rPr>
        <w:t>", клавиатурой с русской и английской раскладкой, оптическая мышью и предустановленной операционной системой</w:t>
      </w:r>
      <w:r w:rsidR="00AB3568" w:rsidRPr="002C0715">
        <w:rPr>
          <w:sz w:val="28"/>
          <w:szCs w:val="28"/>
        </w:rPr>
        <w:t xml:space="preserve"> не менее </w:t>
      </w:r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Microsoft</w:t>
      </w:r>
      <w:proofErr w:type="spellEnd"/>
      <w:r w:rsidRPr="002C0715">
        <w:rPr>
          <w:sz w:val="28"/>
          <w:szCs w:val="28"/>
        </w:rPr>
        <w:t xml:space="preserve"> Windows 7 </w:t>
      </w:r>
      <w:proofErr w:type="spellStart"/>
      <w:r w:rsidRPr="002C0715">
        <w:rPr>
          <w:sz w:val="28"/>
          <w:szCs w:val="28"/>
        </w:rPr>
        <w:t>Professional</w:t>
      </w:r>
      <w:proofErr w:type="spellEnd"/>
      <w:r w:rsidRPr="002C0715">
        <w:rPr>
          <w:sz w:val="28"/>
          <w:szCs w:val="28"/>
        </w:rPr>
        <w:t xml:space="preserve"> </w:t>
      </w:r>
      <w:proofErr w:type="spellStart"/>
      <w:r w:rsidRPr="002C0715">
        <w:rPr>
          <w:sz w:val="28"/>
          <w:szCs w:val="28"/>
        </w:rPr>
        <w:t>Rus</w:t>
      </w:r>
      <w:proofErr w:type="spellEnd"/>
      <w:r w:rsidRPr="002C0715">
        <w:rPr>
          <w:sz w:val="28"/>
          <w:szCs w:val="28"/>
        </w:rPr>
        <w:t>.</w:t>
      </w:r>
    </w:p>
    <w:p w14:paraId="6190F5C9" w14:textId="77777777" w:rsidR="00623E11" w:rsidRDefault="00623E11" w:rsidP="00623E11">
      <w:pPr>
        <w:rPr>
          <w:rFonts w:eastAsia="Calibri"/>
        </w:rPr>
      </w:pPr>
    </w:p>
    <w:p w14:paraId="11321C67" w14:textId="77777777" w:rsidR="002C0715" w:rsidRDefault="002C0715" w:rsidP="00623E11">
      <w:pPr>
        <w:rPr>
          <w:rFonts w:eastAsia="Calibri"/>
        </w:rPr>
      </w:pPr>
    </w:p>
    <w:p w14:paraId="4A7862F9" w14:textId="77777777" w:rsidR="009866D0" w:rsidRPr="00623E11" w:rsidRDefault="009866D0" w:rsidP="00623E11">
      <w:pPr>
        <w:rPr>
          <w:rFonts w:eastAsia="Calibri"/>
        </w:rPr>
      </w:pPr>
    </w:p>
    <w:p w14:paraId="0779D635" w14:textId="77777777" w:rsidR="00A8384A" w:rsidRPr="00F13720" w:rsidRDefault="00F13720" w:rsidP="00A8384A">
      <w:pPr>
        <w:pStyle w:val="20"/>
        <w:rPr>
          <w:sz w:val="32"/>
        </w:rPr>
      </w:pPr>
      <w:bookmarkStart w:id="26" w:name="_Toc69975487"/>
      <w:r>
        <w:rPr>
          <w:sz w:val="32"/>
        </w:rPr>
        <w:t>4</w:t>
      </w:r>
      <w:r w:rsidR="00A8384A" w:rsidRPr="00F13720">
        <w:rPr>
          <w:sz w:val="32"/>
        </w:rPr>
        <w:t>.4. Требования к информационной и программной совместимости</w:t>
      </w:r>
      <w:bookmarkEnd w:id="26"/>
    </w:p>
    <w:p w14:paraId="681B6A5F" w14:textId="77777777" w:rsidR="002C0715" w:rsidRDefault="002C0715" w:rsidP="00623E11"/>
    <w:p w14:paraId="7ECCA469" w14:textId="77777777" w:rsidR="00D9363F" w:rsidRPr="00623E11" w:rsidRDefault="00D9363F" w:rsidP="00623E11"/>
    <w:p w14:paraId="0BCC518D" w14:textId="77777777" w:rsidR="00A8384A" w:rsidRPr="002F4C4F" w:rsidRDefault="00F13720" w:rsidP="000409D6">
      <w:pPr>
        <w:rPr>
          <w:szCs w:val="28"/>
        </w:rPr>
      </w:pPr>
      <w:r w:rsidRPr="002F4C4F">
        <w:rPr>
          <w:szCs w:val="28"/>
        </w:rPr>
        <w:t>4</w:t>
      </w:r>
      <w:r w:rsidR="00A8384A" w:rsidRPr="002F4C4F">
        <w:rPr>
          <w:szCs w:val="28"/>
        </w:rPr>
        <w:t xml:space="preserve">.4.1. Требования к информационным структурам и методам решения </w:t>
      </w:r>
    </w:p>
    <w:p w14:paraId="38613603" w14:textId="77777777" w:rsidR="00871A17" w:rsidRDefault="00A8384A" w:rsidP="00871A17">
      <w:pPr>
        <w:pStyle w:val="a4"/>
        <w:spacing w:line="360" w:lineRule="auto"/>
        <w:ind w:firstLine="709"/>
        <w:jc w:val="both"/>
        <w:rPr>
          <w:rStyle w:val="a5"/>
          <w:rFonts w:eastAsia="Calibri"/>
          <w:sz w:val="28"/>
          <w:szCs w:val="28"/>
        </w:rPr>
      </w:pPr>
      <w:r w:rsidRPr="002F4C4F">
        <w:rPr>
          <w:sz w:val="28"/>
          <w:szCs w:val="28"/>
        </w:rPr>
        <w:t>База данных работает под управлением</w:t>
      </w:r>
      <w:r w:rsidR="002F4C4F">
        <w:rPr>
          <w:sz w:val="28"/>
          <w:szCs w:val="28"/>
        </w:rPr>
        <w:t xml:space="preserve"> СУБД</w:t>
      </w:r>
      <w:r w:rsidRPr="002F4C4F">
        <w:rPr>
          <w:sz w:val="28"/>
          <w:szCs w:val="28"/>
        </w:rPr>
        <w:t xml:space="preserve"> </w:t>
      </w:r>
      <w:r w:rsidR="002F4C4F">
        <w:rPr>
          <w:rStyle w:val="a5"/>
          <w:rFonts w:eastAsia="Calibri"/>
          <w:sz w:val="28"/>
          <w:szCs w:val="28"/>
          <w:lang w:val="en-US"/>
        </w:rPr>
        <w:t>PostgreSQL</w:t>
      </w:r>
      <w:r w:rsidRPr="002F4C4F">
        <w:rPr>
          <w:rStyle w:val="a5"/>
          <w:rFonts w:eastAsia="Calibri"/>
          <w:sz w:val="28"/>
          <w:szCs w:val="28"/>
        </w:rPr>
        <w:t xml:space="preserve">. </w:t>
      </w:r>
    </w:p>
    <w:p w14:paraId="0461D5E1" w14:textId="77777777" w:rsidR="00A8384A" w:rsidRPr="00871A17" w:rsidRDefault="00A8384A" w:rsidP="00871A17">
      <w:pPr>
        <w:pStyle w:val="a4"/>
        <w:spacing w:line="360" w:lineRule="auto"/>
        <w:ind w:firstLine="709"/>
        <w:jc w:val="both"/>
        <w:rPr>
          <w:sz w:val="28"/>
        </w:rPr>
      </w:pPr>
      <w:r w:rsidRPr="00871A17">
        <w:rPr>
          <w:sz w:val="28"/>
        </w:rPr>
        <w:t xml:space="preserve">Структура </w:t>
      </w:r>
      <w:r w:rsidR="005A5942" w:rsidRPr="00871A17">
        <w:rPr>
          <w:sz w:val="28"/>
        </w:rPr>
        <w:t>данных</w:t>
      </w:r>
      <w:r w:rsidR="00871A17" w:rsidRPr="00871A17">
        <w:rPr>
          <w:sz w:val="28"/>
        </w:rPr>
        <w:t xml:space="preserve"> предназначенная для обучения модели.</w:t>
      </w:r>
    </w:p>
    <w:p w14:paraId="3856C279" w14:textId="77777777" w:rsidR="00871A17" w:rsidRDefault="00871A17" w:rsidP="000409D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3"/>
        <w:gridCol w:w="1332"/>
        <w:gridCol w:w="2572"/>
        <w:gridCol w:w="1845"/>
        <w:gridCol w:w="2133"/>
      </w:tblGrid>
      <w:tr w:rsidR="00871A17" w:rsidRPr="00871A17" w14:paraId="2195258F" w14:textId="77777777" w:rsidTr="00DA6F75">
        <w:trPr>
          <w:trHeight w:val="300"/>
        </w:trPr>
        <w:tc>
          <w:tcPr>
            <w:tcW w:w="1463" w:type="dxa"/>
            <w:noWrap/>
            <w:hideMark/>
          </w:tcPr>
          <w:p w14:paraId="736F7C76" w14:textId="77777777" w:rsidR="00871A17" w:rsidRPr="00871A17" w:rsidRDefault="00871A1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71A17">
              <w:rPr>
                <w:b/>
                <w:bCs/>
                <w:sz w:val="24"/>
                <w:szCs w:val="24"/>
              </w:rPr>
              <w:t>Имя в базе</w:t>
            </w:r>
          </w:p>
        </w:tc>
        <w:tc>
          <w:tcPr>
            <w:tcW w:w="1332" w:type="dxa"/>
            <w:noWrap/>
            <w:hideMark/>
          </w:tcPr>
          <w:p w14:paraId="1706B946" w14:textId="77777777" w:rsidR="00871A17" w:rsidRPr="00871A17" w:rsidRDefault="00871A17">
            <w:pPr>
              <w:rPr>
                <w:b/>
                <w:bCs/>
                <w:sz w:val="24"/>
                <w:szCs w:val="24"/>
              </w:rPr>
            </w:pPr>
            <w:r w:rsidRPr="00871A17">
              <w:rPr>
                <w:b/>
                <w:bCs/>
                <w:sz w:val="24"/>
                <w:szCs w:val="24"/>
              </w:rPr>
              <w:t>Имя в выборке</w:t>
            </w:r>
          </w:p>
        </w:tc>
        <w:tc>
          <w:tcPr>
            <w:tcW w:w="2572" w:type="dxa"/>
            <w:noWrap/>
            <w:hideMark/>
          </w:tcPr>
          <w:p w14:paraId="77FE7663" w14:textId="77777777" w:rsidR="00871A17" w:rsidRPr="00871A17" w:rsidRDefault="00871A17">
            <w:pPr>
              <w:rPr>
                <w:b/>
                <w:bCs/>
                <w:sz w:val="24"/>
                <w:szCs w:val="24"/>
              </w:rPr>
            </w:pPr>
            <w:r w:rsidRPr="00871A17">
              <w:rPr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1845" w:type="dxa"/>
            <w:noWrap/>
            <w:hideMark/>
          </w:tcPr>
          <w:p w14:paraId="7810AA80" w14:textId="77777777" w:rsidR="00871A17" w:rsidRPr="00871A17" w:rsidRDefault="00871A17">
            <w:pPr>
              <w:rPr>
                <w:b/>
                <w:bCs/>
                <w:sz w:val="24"/>
                <w:szCs w:val="24"/>
              </w:rPr>
            </w:pPr>
            <w:r w:rsidRPr="00871A17">
              <w:rPr>
                <w:b/>
                <w:bCs/>
                <w:sz w:val="24"/>
                <w:szCs w:val="24"/>
              </w:rPr>
              <w:t>Доп. информация</w:t>
            </w:r>
          </w:p>
        </w:tc>
        <w:tc>
          <w:tcPr>
            <w:tcW w:w="2133" w:type="dxa"/>
            <w:noWrap/>
            <w:hideMark/>
          </w:tcPr>
          <w:p w14:paraId="3269D821" w14:textId="77777777" w:rsidR="00871A17" w:rsidRPr="00871A17" w:rsidRDefault="00871A17">
            <w:pPr>
              <w:rPr>
                <w:b/>
                <w:bCs/>
                <w:sz w:val="24"/>
                <w:szCs w:val="24"/>
              </w:rPr>
            </w:pPr>
            <w:r w:rsidRPr="00871A17">
              <w:rPr>
                <w:b/>
                <w:bCs/>
                <w:sz w:val="24"/>
                <w:szCs w:val="24"/>
              </w:rPr>
              <w:t>Доп. информация</w:t>
            </w:r>
          </w:p>
        </w:tc>
      </w:tr>
      <w:tr w:rsidR="00254BBE" w:rsidRPr="00871A17" w14:paraId="2E33F9C1" w14:textId="77777777" w:rsidTr="00DA6F75">
        <w:trPr>
          <w:trHeight w:val="300"/>
        </w:trPr>
        <w:tc>
          <w:tcPr>
            <w:tcW w:w="1463" w:type="dxa"/>
            <w:noWrap/>
            <w:hideMark/>
          </w:tcPr>
          <w:p w14:paraId="71CEA1EF" w14:textId="6540086A" w:rsidR="00254BBE" w:rsidRPr="00DA6F75" w:rsidRDefault="00254BBE">
            <w:pPr>
              <w:rPr>
                <w:sz w:val="24"/>
                <w:szCs w:val="24"/>
                <w:lang w:val="en-US"/>
              </w:rPr>
            </w:pPr>
            <w:r w:rsidRPr="00DA6F7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332" w:type="dxa"/>
            <w:noWrap/>
            <w:hideMark/>
          </w:tcPr>
          <w:p w14:paraId="1F273680" w14:textId="7EF381AB" w:rsidR="00254BBE" w:rsidRPr="00254BBE" w:rsidRDefault="00254B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72" w:type="dxa"/>
            <w:noWrap/>
            <w:hideMark/>
          </w:tcPr>
          <w:p w14:paraId="3E629CE6" w14:textId="4D672DCE" w:rsidR="00254BBE" w:rsidRPr="00DA6F75" w:rsidRDefault="00254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</w:t>
            </w:r>
          </w:p>
        </w:tc>
        <w:tc>
          <w:tcPr>
            <w:tcW w:w="1845" w:type="dxa"/>
            <w:hideMark/>
          </w:tcPr>
          <w:p w14:paraId="6829F992" w14:textId="12F31548" w:rsidR="00254BBE" w:rsidRPr="00254BBE" w:rsidRDefault="00254BBE" w:rsidP="00C85930">
            <w:pPr>
              <w:rPr>
                <w:sz w:val="24"/>
                <w:szCs w:val="24"/>
              </w:rPr>
            </w:pPr>
            <w:r w:rsidRPr="00254BBE">
              <w:rPr>
                <w:sz w:val="24"/>
                <w:szCs w:val="24"/>
              </w:rPr>
              <w:t>Хранит уникальный номер</w:t>
            </w:r>
          </w:p>
        </w:tc>
        <w:tc>
          <w:tcPr>
            <w:tcW w:w="2133" w:type="dxa"/>
            <w:hideMark/>
          </w:tcPr>
          <w:p w14:paraId="2D5843F6" w14:textId="22E61644" w:rsidR="00254BBE" w:rsidRPr="00871A17" w:rsidRDefault="00254BBE">
            <w:pPr>
              <w:rPr>
                <w:sz w:val="24"/>
                <w:szCs w:val="24"/>
              </w:rPr>
            </w:pPr>
          </w:p>
        </w:tc>
      </w:tr>
      <w:tr w:rsidR="00254BBE" w:rsidRPr="00871A17" w14:paraId="56DB9141" w14:textId="77777777" w:rsidTr="00DA6F75">
        <w:trPr>
          <w:trHeight w:val="300"/>
        </w:trPr>
        <w:tc>
          <w:tcPr>
            <w:tcW w:w="1463" w:type="dxa"/>
            <w:noWrap/>
            <w:hideMark/>
          </w:tcPr>
          <w:p w14:paraId="1B011C3C" w14:textId="43B5DED7" w:rsidR="00254BBE" w:rsidRPr="00DA6F75" w:rsidRDefault="00254BBE">
            <w:pPr>
              <w:rPr>
                <w:sz w:val="24"/>
                <w:szCs w:val="24"/>
                <w:lang w:val="en-US"/>
              </w:rPr>
            </w:pPr>
            <w:r w:rsidRPr="00DA6F75">
              <w:rPr>
                <w:sz w:val="24"/>
                <w:szCs w:val="24"/>
                <w:lang w:val="en-US"/>
              </w:rPr>
              <w:t>path</w:t>
            </w:r>
          </w:p>
        </w:tc>
        <w:tc>
          <w:tcPr>
            <w:tcW w:w="1332" w:type="dxa"/>
            <w:noWrap/>
            <w:hideMark/>
          </w:tcPr>
          <w:p w14:paraId="14A4E957" w14:textId="7525B484" w:rsidR="00254BBE" w:rsidRPr="00254BBE" w:rsidRDefault="00254B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path</w:t>
            </w:r>
          </w:p>
        </w:tc>
        <w:tc>
          <w:tcPr>
            <w:tcW w:w="2572" w:type="dxa"/>
            <w:noWrap/>
            <w:hideMark/>
          </w:tcPr>
          <w:p w14:paraId="15986348" w14:textId="007B38CA" w:rsidR="00254BBE" w:rsidRPr="00871A17" w:rsidRDefault="00254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Абсолютный путь изображений</w:t>
            </w:r>
          </w:p>
        </w:tc>
        <w:tc>
          <w:tcPr>
            <w:tcW w:w="1845" w:type="dxa"/>
            <w:hideMark/>
          </w:tcPr>
          <w:p w14:paraId="12258F3C" w14:textId="39A73BBF" w:rsidR="00254BBE" w:rsidRPr="00254BBE" w:rsidRDefault="00254BBE">
            <w:pPr>
              <w:rPr>
                <w:sz w:val="24"/>
                <w:szCs w:val="24"/>
              </w:rPr>
            </w:pPr>
            <w:r w:rsidRPr="00254BBE">
              <w:rPr>
                <w:sz w:val="24"/>
                <w:szCs w:val="24"/>
              </w:rPr>
              <w:t>Хранит путь до изображения на жестком диске</w:t>
            </w:r>
          </w:p>
        </w:tc>
        <w:tc>
          <w:tcPr>
            <w:tcW w:w="2133" w:type="dxa"/>
            <w:hideMark/>
          </w:tcPr>
          <w:p w14:paraId="45F4AE9D" w14:textId="77777777" w:rsidR="00254BBE" w:rsidRPr="00871A17" w:rsidRDefault="00254BBE">
            <w:pPr>
              <w:rPr>
                <w:sz w:val="24"/>
                <w:szCs w:val="24"/>
              </w:rPr>
            </w:pPr>
          </w:p>
        </w:tc>
      </w:tr>
      <w:tr w:rsidR="00254BBE" w:rsidRPr="00871A17" w14:paraId="65267889" w14:textId="77777777" w:rsidTr="00DA6F75">
        <w:trPr>
          <w:trHeight w:val="600"/>
        </w:trPr>
        <w:tc>
          <w:tcPr>
            <w:tcW w:w="1463" w:type="dxa"/>
            <w:noWrap/>
            <w:hideMark/>
          </w:tcPr>
          <w:p w14:paraId="40604ABF" w14:textId="3908196D" w:rsidR="00254BBE" w:rsidRPr="00DA6F75" w:rsidRDefault="00254BBE">
            <w:pPr>
              <w:rPr>
                <w:sz w:val="24"/>
                <w:szCs w:val="24"/>
                <w:lang w:val="en-US"/>
              </w:rPr>
            </w:pPr>
            <w:proofErr w:type="spellStart"/>
            <w:r w:rsidRPr="00DA6F75">
              <w:rPr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332" w:type="dxa"/>
            <w:noWrap/>
            <w:hideMark/>
          </w:tcPr>
          <w:p w14:paraId="49205CF3" w14:textId="6CFB8819" w:rsidR="00254BBE" w:rsidRPr="00254BBE" w:rsidRDefault="00254B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2572" w:type="dxa"/>
            <w:hideMark/>
          </w:tcPr>
          <w:p w14:paraId="799AAEC4" w14:textId="4AD88086" w:rsidR="00254BBE" w:rsidRPr="00871A17" w:rsidRDefault="00254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объявление</w:t>
            </w:r>
          </w:p>
        </w:tc>
        <w:tc>
          <w:tcPr>
            <w:tcW w:w="1845" w:type="dxa"/>
            <w:hideMark/>
          </w:tcPr>
          <w:p w14:paraId="3E2F82E6" w14:textId="1FE30D2C" w:rsidR="00254BBE" w:rsidRPr="00254BBE" w:rsidRDefault="00254BBE">
            <w:pPr>
              <w:rPr>
                <w:sz w:val="24"/>
                <w:szCs w:val="24"/>
              </w:rPr>
            </w:pPr>
            <w:r w:rsidRPr="00254BBE">
              <w:rPr>
                <w:sz w:val="24"/>
                <w:szCs w:val="24"/>
              </w:rPr>
              <w:t xml:space="preserve">Хранит ссылку на </w:t>
            </w:r>
            <w:proofErr w:type="spellStart"/>
            <w:r w:rsidRPr="00254BBE">
              <w:rPr>
                <w:sz w:val="24"/>
                <w:szCs w:val="24"/>
              </w:rPr>
              <w:t>объевление</w:t>
            </w:r>
            <w:proofErr w:type="spellEnd"/>
          </w:p>
        </w:tc>
        <w:tc>
          <w:tcPr>
            <w:tcW w:w="2133" w:type="dxa"/>
            <w:hideMark/>
          </w:tcPr>
          <w:p w14:paraId="3FBD8866" w14:textId="77777777" w:rsidR="00254BBE" w:rsidRPr="00871A17" w:rsidRDefault="00254BBE">
            <w:pPr>
              <w:rPr>
                <w:sz w:val="24"/>
                <w:szCs w:val="24"/>
              </w:rPr>
            </w:pPr>
          </w:p>
        </w:tc>
      </w:tr>
      <w:tr w:rsidR="00254BBE" w:rsidRPr="00871A17" w14:paraId="37938282" w14:textId="77777777" w:rsidTr="00DA6F75">
        <w:trPr>
          <w:trHeight w:val="600"/>
        </w:trPr>
        <w:tc>
          <w:tcPr>
            <w:tcW w:w="1463" w:type="dxa"/>
            <w:noWrap/>
            <w:hideMark/>
          </w:tcPr>
          <w:p w14:paraId="0FEB048D" w14:textId="3D9A34FE" w:rsidR="00254BBE" w:rsidRPr="00DA6F75" w:rsidRDefault="00254B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marketplace</w:t>
            </w:r>
          </w:p>
        </w:tc>
        <w:tc>
          <w:tcPr>
            <w:tcW w:w="1332" w:type="dxa"/>
            <w:noWrap/>
            <w:hideMark/>
          </w:tcPr>
          <w:p w14:paraId="461A5476" w14:textId="7DF0B5A6" w:rsidR="00254BBE" w:rsidRPr="00254BBE" w:rsidRDefault="00254B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market</w:t>
            </w:r>
          </w:p>
        </w:tc>
        <w:tc>
          <w:tcPr>
            <w:tcW w:w="2572" w:type="dxa"/>
            <w:hideMark/>
          </w:tcPr>
          <w:p w14:paraId="7B271864" w14:textId="7FC4CA59" w:rsidR="00254BBE" w:rsidRPr="00871A17" w:rsidRDefault="00254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Торговая площадка</w:t>
            </w:r>
          </w:p>
        </w:tc>
        <w:tc>
          <w:tcPr>
            <w:tcW w:w="1845" w:type="dxa"/>
            <w:hideMark/>
          </w:tcPr>
          <w:p w14:paraId="25DFB941" w14:textId="0585BB17" w:rsidR="00254BBE" w:rsidRPr="00254BBE" w:rsidRDefault="00254BBE">
            <w:pPr>
              <w:rPr>
                <w:sz w:val="24"/>
                <w:szCs w:val="24"/>
              </w:rPr>
            </w:pPr>
            <w:r w:rsidRPr="00254BBE">
              <w:rPr>
                <w:sz w:val="24"/>
                <w:szCs w:val="24"/>
              </w:rPr>
              <w:t xml:space="preserve">Хранит данные о торговой площадке, на которой </w:t>
            </w:r>
            <w:r w:rsidRPr="00254BBE">
              <w:rPr>
                <w:sz w:val="24"/>
                <w:szCs w:val="24"/>
              </w:rPr>
              <w:lastRenderedPageBreak/>
              <w:t>размещено объявление</w:t>
            </w:r>
          </w:p>
        </w:tc>
        <w:tc>
          <w:tcPr>
            <w:tcW w:w="2133" w:type="dxa"/>
            <w:hideMark/>
          </w:tcPr>
          <w:p w14:paraId="12D2AF15" w14:textId="77777777" w:rsidR="00254BBE" w:rsidRPr="00871A17" w:rsidRDefault="00254BBE">
            <w:pPr>
              <w:rPr>
                <w:sz w:val="24"/>
                <w:szCs w:val="24"/>
              </w:rPr>
            </w:pPr>
          </w:p>
        </w:tc>
      </w:tr>
    </w:tbl>
    <w:p w14:paraId="0872E545" w14:textId="77777777" w:rsidR="00871A17" w:rsidRDefault="00871A17" w:rsidP="000409D6"/>
    <w:p w14:paraId="3AD2498E" w14:textId="77777777" w:rsidR="00A8384A" w:rsidRPr="002F4C4F" w:rsidRDefault="00F13720" w:rsidP="000409D6">
      <w:r>
        <w:t>4</w:t>
      </w:r>
      <w:r w:rsidR="00A8384A" w:rsidRPr="005A6F5A">
        <w:t xml:space="preserve">.4.2. Требования к </w:t>
      </w:r>
      <w:r w:rsidR="002F4C4F">
        <w:t>используемым средствам разработки.</w:t>
      </w:r>
    </w:p>
    <w:p w14:paraId="305C9CFC" w14:textId="77777777" w:rsidR="00685605" w:rsidRDefault="00685605" w:rsidP="000409D6"/>
    <w:p w14:paraId="6BFF4590" w14:textId="77777777" w:rsidR="00685605" w:rsidRDefault="00685605" w:rsidP="00685605">
      <w:pPr>
        <w:spacing w:line="360" w:lineRule="auto"/>
        <w:ind w:firstLine="709"/>
      </w:pPr>
      <w:r w:rsidRPr="00876048">
        <w:t>Используемые библиотеки и фреймворки должны присутствовать в реестре российского ПО, либо быть проектами с открытым исходным кодом и свободной лицензией.</w:t>
      </w:r>
    </w:p>
    <w:p w14:paraId="3B1C933C" w14:textId="77777777" w:rsidR="002F4C4F" w:rsidRPr="005A6F5A" w:rsidRDefault="002F4C4F" w:rsidP="00685605">
      <w:pPr>
        <w:spacing w:line="360" w:lineRule="auto"/>
        <w:ind w:firstLine="709"/>
      </w:pPr>
    </w:p>
    <w:p w14:paraId="52492A41" w14:textId="77777777" w:rsidR="00A8384A" w:rsidRDefault="00F13720" w:rsidP="000409D6">
      <w:r>
        <w:t>4</w:t>
      </w:r>
      <w:r w:rsidR="00A8384A" w:rsidRPr="005A6F5A">
        <w:t xml:space="preserve">.4.3. Требования к программным средствам, используемым программой </w:t>
      </w:r>
    </w:p>
    <w:p w14:paraId="5BE6E810" w14:textId="77777777" w:rsidR="000409D6" w:rsidRPr="005A6F5A" w:rsidRDefault="000409D6" w:rsidP="000409D6"/>
    <w:p w14:paraId="44618F98" w14:textId="77777777" w:rsidR="00776EA0" w:rsidRPr="002F4C4F" w:rsidRDefault="00A8384A" w:rsidP="00685605">
      <w:pPr>
        <w:spacing w:line="360" w:lineRule="auto"/>
        <w:ind w:firstLine="709"/>
        <w:jc w:val="both"/>
        <w:rPr>
          <w:rStyle w:val="a5"/>
          <w:rFonts w:eastAsia="Calibri"/>
          <w:sz w:val="28"/>
          <w:szCs w:val="28"/>
        </w:rPr>
      </w:pPr>
      <w:r w:rsidRPr="002F4C4F">
        <w:rPr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2000 </w:t>
      </w:r>
      <w:proofErr w:type="spellStart"/>
      <w:r w:rsidRPr="002F4C4F">
        <w:rPr>
          <w:szCs w:val="28"/>
        </w:rPr>
        <w:t>Server</w:t>
      </w:r>
      <w:proofErr w:type="spellEnd"/>
      <w:r w:rsidRPr="002F4C4F">
        <w:rPr>
          <w:szCs w:val="28"/>
        </w:rPr>
        <w:t xml:space="preserve"> или </w:t>
      </w:r>
      <w:r w:rsidR="005A5942" w:rsidRPr="002F4C4F">
        <w:rPr>
          <w:rStyle w:val="a5"/>
          <w:rFonts w:eastAsia="Calibri"/>
          <w:sz w:val="28"/>
          <w:szCs w:val="28"/>
          <w:lang w:val="en-US"/>
        </w:rPr>
        <w:t>Centos</w:t>
      </w:r>
      <w:r w:rsidR="00685605" w:rsidRPr="002F4C4F">
        <w:rPr>
          <w:rStyle w:val="a5"/>
          <w:rFonts w:eastAsia="Calibri"/>
          <w:sz w:val="28"/>
          <w:szCs w:val="28"/>
        </w:rPr>
        <w:t xml:space="preserve"> 7</w:t>
      </w:r>
      <w:r w:rsidR="005A5942" w:rsidRPr="002F4C4F">
        <w:rPr>
          <w:rStyle w:val="a5"/>
          <w:rFonts w:eastAsia="Calibri"/>
          <w:sz w:val="28"/>
          <w:szCs w:val="28"/>
        </w:rPr>
        <w:t xml:space="preserve">, </w:t>
      </w:r>
      <w:r w:rsidR="00776EA0" w:rsidRPr="002F4C4F">
        <w:rPr>
          <w:rStyle w:val="a5"/>
          <w:rFonts w:eastAsia="Calibri"/>
          <w:sz w:val="28"/>
          <w:szCs w:val="28"/>
        </w:rPr>
        <w:t xml:space="preserve">СУБД </w:t>
      </w:r>
      <w:r w:rsidR="00776EA0" w:rsidRPr="002F4C4F">
        <w:rPr>
          <w:rStyle w:val="a5"/>
          <w:rFonts w:eastAsia="Calibri"/>
          <w:sz w:val="28"/>
          <w:szCs w:val="28"/>
          <w:lang w:val="en-US"/>
        </w:rPr>
        <w:t>PostgreSQL</w:t>
      </w:r>
      <w:r w:rsidR="00776EA0" w:rsidRPr="002F4C4F">
        <w:rPr>
          <w:rStyle w:val="a5"/>
          <w:rFonts w:eastAsia="Calibri"/>
          <w:sz w:val="28"/>
          <w:szCs w:val="28"/>
        </w:rPr>
        <w:t xml:space="preserve"> 12</w:t>
      </w:r>
      <w:r w:rsidR="00685605" w:rsidRPr="002F4C4F">
        <w:rPr>
          <w:rStyle w:val="a5"/>
          <w:rFonts w:eastAsia="Calibri"/>
          <w:sz w:val="28"/>
          <w:szCs w:val="28"/>
        </w:rPr>
        <w:t xml:space="preserve"> или </w:t>
      </w:r>
      <w:r w:rsidR="00685605" w:rsidRPr="002F4C4F">
        <w:rPr>
          <w:rStyle w:val="a5"/>
          <w:rFonts w:eastAsia="Calibri"/>
          <w:sz w:val="28"/>
          <w:szCs w:val="28"/>
          <w:lang w:val="en-US"/>
        </w:rPr>
        <w:t>Oracle</w:t>
      </w:r>
      <w:r w:rsidR="00685605" w:rsidRPr="002F4C4F">
        <w:rPr>
          <w:rStyle w:val="a5"/>
          <w:rFonts w:eastAsia="Calibri"/>
          <w:sz w:val="28"/>
          <w:szCs w:val="28"/>
        </w:rPr>
        <w:t xml:space="preserve"> 11</w:t>
      </w:r>
      <w:r w:rsidR="005A5942" w:rsidRPr="002F4C4F">
        <w:rPr>
          <w:rStyle w:val="a5"/>
          <w:rFonts w:eastAsia="Calibri"/>
          <w:sz w:val="28"/>
          <w:szCs w:val="28"/>
        </w:rPr>
        <w:t xml:space="preserve">, </w:t>
      </w:r>
      <w:r w:rsidR="005A5942" w:rsidRPr="002F4C4F">
        <w:rPr>
          <w:rStyle w:val="a5"/>
          <w:rFonts w:eastAsia="Calibri"/>
          <w:sz w:val="28"/>
          <w:szCs w:val="28"/>
          <w:lang w:val="en-US"/>
        </w:rPr>
        <w:t>PHP</w:t>
      </w:r>
      <w:r w:rsidR="005A5942" w:rsidRPr="002F4C4F">
        <w:rPr>
          <w:rStyle w:val="a5"/>
          <w:rFonts w:eastAsia="Calibri"/>
          <w:sz w:val="28"/>
          <w:szCs w:val="28"/>
        </w:rPr>
        <w:t xml:space="preserve"> </w:t>
      </w:r>
      <w:r w:rsidR="00685605" w:rsidRPr="002F4C4F">
        <w:rPr>
          <w:rStyle w:val="a5"/>
          <w:rFonts w:eastAsia="Calibri"/>
          <w:sz w:val="28"/>
          <w:szCs w:val="28"/>
        </w:rPr>
        <w:t xml:space="preserve">5.6, </w:t>
      </w:r>
      <w:r w:rsidR="00685605" w:rsidRPr="002F4C4F">
        <w:rPr>
          <w:rStyle w:val="a5"/>
          <w:rFonts w:eastAsia="Calibri"/>
          <w:sz w:val="28"/>
          <w:szCs w:val="28"/>
          <w:lang w:val="en-US"/>
        </w:rPr>
        <w:t>Python</w:t>
      </w:r>
      <w:r w:rsidR="00685605" w:rsidRPr="002F4C4F">
        <w:rPr>
          <w:rStyle w:val="a5"/>
          <w:rFonts w:eastAsia="Calibri"/>
          <w:sz w:val="28"/>
          <w:szCs w:val="28"/>
        </w:rPr>
        <w:t xml:space="preserve"> 3.7 и старше.</w:t>
      </w:r>
    </w:p>
    <w:p w14:paraId="6DCE95A1" w14:textId="3A3C8AFA" w:rsidR="00776EA0" w:rsidRPr="002F4C4F" w:rsidRDefault="00685605" w:rsidP="00685605">
      <w:pPr>
        <w:spacing w:line="360" w:lineRule="auto"/>
        <w:ind w:firstLine="709"/>
        <w:jc w:val="both"/>
        <w:rPr>
          <w:szCs w:val="28"/>
        </w:rPr>
      </w:pPr>
      <w:r w:rsidRPr="002F4C4F">
        <w:rPr>
          <w:szCs w:val="28"/>
        </w:rPr>
        <w:t>Рекомендуемое использование специфичных библиотек и фреймворков</w:t>
      </w:r>
      <w:r w:rsidR="002F4C4F" w:rsidRPr="002F4C4F">
        <w:rPr>
          <w:szCs w:val="28"/>
        </w:rPr>
        <w:t xml:space="preserve"> реализующих метод </w:t>
      </w:r>
      <w:r w:rsidR="002F4C4F" w:rsidRPr="00254BBE">
        <w:rPr>
          <w:color w:val="000000" w:themeColor="text1"/>
          <w:szCs w:val="28"/>
        </w:rPr>
        <w:t xml:space="preserve">градиентного </w:t>
      </w:r>
      <w:proofErr w:type="spellStart"/>
      <w:r w:rsidR="002F4C4F" w:rsidRPr="00254BBE">
        <w:rPr>
          <w:color w:val="000000" w:themeColor="text1"/>
          <w:szCs w:val="28"/>
        </w:rPr>
        <w:t>бустинга</w:t>
      </w:r>
      <w:proofErr w:type="spellEnd"/>
      <w:r w:rsidR="002F4C4F" w:rsidRPr="00254BBE">
        <w:rPr>
          <w:color w:val="000000" w:themeColor="text1"/>
          <w:szCs w:val="28"/>
        </w:rPr>
        <w:t xml:space="preserve"> для модели машинного обучения на языке </w:t>
      </w:r>
      <w:r w:rsidR="002F4C4F" w:rsidRPr="00254BBE">
        <w:rPr>
          <w:color w:val="000000" w:themeColor="text1"/>
          <w:szCs w:val="28"/>
          <w:lang w:val="en-US"/>
        </w:rPr>
        <w:t>Python</w:t>
      </w:r>
      <w:r w:rsidRPr="00254BBE">
        <w:rPr>
          <w:color w:val="000000" w:themeColor="text1"/>
          <w:szCs w:val="28"/>
        </w:rPr>
        <w:t xml:space="preserve">: </w:t>
      </w:r>
      <w:proofErr w:type="spellStart"/>
      <w:r w:rsidRPr="00254BBE">
        <w:rPr>
          <w:color w:val="000000" w:themeColor="text1"/>
          <w:szCs w:val="28"/>
          <w:lang w:val="en-US"/>
        </w:rPr>
        <w:t>CatBoost</w:t>
      </w:r>
      <w:proofErr w:type="spellEnd"/>
      <w:r w:rsidRPr="00254BBE">
        <w:rPr>
          <w:color w:val="000000" w:themeColor="text1"/>
          <w:szCs w:val="28"/>
        </w:rPr>
        <w:t xml:space="preserve">, </w:t>
      </w:r>
      <w:proofErr w:type="spellStart"/>
      <w:r w:rsidRPr="00254BBE">
        <w:rPr>
          <w:color w:val="000000" w:themeColor="text1"/>
          <w:szCs w:val="28"/>
          <w:lang w:val="en-US"/>
        </w:rPr>
        <w:t>XGBoost</w:t>
      </w:r>
      <w:proofErr w:type="spellEnd"/>
      <w:r w:rsidRPr="00254BBE">
        <w:rPr>
          <w:color w:val="000000" w:themeColor="text1"/>
          <w:szCs w:val="28"/>
        </w:rPr>
        <w:t xml:space="preserve">, </w:t>
      </w:r>
      <w:proofErr w:type="spellStart"/>
      <w:r w:rsidRPr="00254BBE">
        <w:rPr>
          <w:color w:val="000000" w:themeColor="text1"/>
          <w:szCs w:val="28"/>
          <w:shd w:val="clear" w:color="auto" w:fill="FFFFFF"/>
        </w:rPr>
        <w:t>LightGBM</w:t>
      </w:r>
      <w:proofErr w:type="spellEnd"/>
      <w:r w:rsidR="00254BBE" w:rsidRPr="00254BB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="00254BBE" w:rsidRPr="00254BBE">
        <w:rPr>
          <w:color w:val="000000" w:themeColor="text1"/>
        </w:rPr>
        <w:t>сверточные</w:t>
      </w:r>
      <w:proofErr w:type="spellEnd"/>
      <w:r w:rsidR="00254BBE" w:rsidRPr="00254BBE">
        <w:rPr>
          <w:color w:val="000000" w:themeColor="text1"/>
        </w:rPr>
        <w:t xml:space="preserve"> нейронные сети (ResNet152V2, InceptionResNetV2, VGG19), </w:t>
      </w:r>
      <w:proofErr w:type="spellStart"/>
      <w:r w:rsidR="00254BBE" w:rsidRPr="00254BBE">
        <w:rPr>
          <w:color w:val="000000" w:themeColor="text1"/>
        </w:rPr>
        <w:t>finetune</w:t>
      </w:r>
      <w:proofErr w:type="spellEnd"/>
      <w:r w:rsidR="00254BBE" w:rsidRPr="00254BBE">
        <w:rPr>
          <w:color w:val="000000" w:themeColor="text1"/>
        </w:rPr>
        <w:t xml:space="preserve">, сиамские нейронные сети, многослойные персептроны, генерация </w:t>
      </w:r>
      <w:proofErr w:type="spellStart"/>
      <w:r w:rsidR="00254BBE" w:rsidRPr="00254BBE">
        <w:rPr>
          <w:color w:val="000000" w:themeColor="text1"/>
        </w:rPr>
        <w:t>эмбедингов</w:t>
      </w:r>
      <w:proofErr w:type="spellEnd"/>
      <w:r w:rsidR="00254BBE" w:rsidRPr="00254BBE">
        <w:rPr>
          <w:color w:val="000000" w:themeColor="text1"/>
        </w:rPr>
        <w:t>.</w:t>
      </w:r>
    </w:p>
    <w:p w14:paraId="294F3268" w14:textId="77777777" w:rsidR="000409D6" w:rsidRPr="005A6F5A" w:rsidRDefault="000409D6" w:rsidP="000409D6"/>
    <w:p w14:paraId="5E4D8F6E" w14:textId="77777777" w:rsidR="00A8384A" w:rsidRPr="005A5942" w:rsidRDefault="00F13720" w:rsidP="005A5942">
      <w:pPr>
        <w:spacing w:line="360" w:lineRule="auto"/>
        <w:rPr>
          <w:szCs w:val="28"/>
        </w:rPr>
      </w:pPr>
      <w:r w:rsidRPr="005A5942">
        <w:rPr>
          <w:szCs w:val="28"/>
        </w:rPr>
        <w:t>4</w:t>
      </w:r>
      <w:r w:rsidR="00A8384A" w:rsidRPr="005A5942">
        <w:rPr>
          <w:szCs w:val="28"/>
        </w:rPr>
        <w:t>.4.4. Требования к защите информации и программ</w:t>
      </w:r>
    </w:p>
    <w:p w14:paraId="60844C05" w14:textId="77777777" w:rsidR="00B66F3D" w:rsidRPr="005A5942" w:rsidRDefault="00B66F3D" w:rsidP="005A5942">
      <w:pPr>
        <w:pStyle w:val="TSOsnovnoytextrazriv"/>
        <w:rPr>
          <w:rFonts w:ascii="Times New Roman" w:hAnsi="Times New Roman"/>
          <w:sz w:val="28"/>
          <w:szCs w:val="28"/>
          <w:lang w:val="ru-RU"/>
        </w:rPr>
      </w:pPr>
      <w:r w:rsidRPr="005A5942">
        <w:rPr>
          <w:rFonts w:ascii="Times New Roman" w:hAnsi="Times New Roman"/>
          <w:sz w:val="28"/>
          <w:szCs w:val="28"/>
          <w:lang w:val="ru-RU"/>
        </w:rPr>
        <w:t>Система должна соответствовать следующим требованиям защиты и разграничения доступа:</w:t>
      </w:r>
    </w:p>
    <w:p w14:paraId="4E654C95" w14:textId="77777777" w:rsidR="00B66F3D" w:rsidRPr="005A5942" w:rsidRDefault="00B66F3D" w:rsidP="005A5942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t>управление доступом к информации с помощью логинов и паролей;</w:t>
      </w:r>
    </w:p>
    <w:p w14:paraId="1F37D822" w14:textId="77777777" w:rsidR="00B66F3D" w:rsidRPr="005A5942" w:rsidRDefault="00B66F3D" w:rsidP="005A5942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t>авторизация и аутентификация локальных и удаленных пользователей;</w:t>
      </w:r>
    </w:p>
    <w:p w14:paraId="3C6B4853" w14:textId="77777777" w:rsidR="00B66F3D" w:rsidRPr="005A5942" w:rsidRDefault="00B66F3D" w:rsidP="005A5942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t>поддержка доступа к системе по защищенным протоколам (SSL/HTTPS);</w:t>
      </w:r>
    </w:p>
    <w:p w14:paraId="66CF888C" w14:textId="4F036E41" w:rsidR="00B66F3D" w:rsidRPr="005B0794" w:rsidRDefault="00B66F3D" w:rsidP="005B0794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t>поддержка ролевого механизма безопасности с возможностью назначения перечня и уровня полномочий для каждой роли (группы);</w:t>
      </w:r>
    </w:p>
    <w:p w14:paraId="42B6417E" w14:textId="77777777" w:rsidR="00B66F3D" w:rsidRPr="005A5942" w:rsidRDefault="00F13720" w:rsidP="005A5942">
      <w:pPr>
        <w:pStyle w:val="TSOsnovnoytextrazriv"/>
        <w:ind w:hanging="57"/>
        <w:rPr>
          <w:rFonts w:ascii="Times New Roman" w:hAnsi="Times New Roman"/>
          <w:sz w:val="28"/>
          <w:szCs w:val="28"/>
          <w:lang w:val="ru-RU"/>
        </w:rPr>
      </w:pPr>
      <w:r w:rsidRPr="005A5942">
        <w:rPr>
          <w:rFonts w:ascii="Times New Roman" w:hAnsi="Times New Roman"/>
          <w:sz w:val="28"/>
          <w:szCs w:val="28"/>
          <w:lang w:val="ru-RU"/>
        </w:rPr>
        <w:t>4</w:t>
      </w:r>
      <w:r w:rsidR="00B66F3D" w:rsidRPr="005A5942">
        <w:rPr>
          <w:rFonts w:ascii="Times New Roman" w:hAnsi="Times New Roman"/>
          <w:sz w:val="28"/>
          <w:szCs w:val="28"/>
          <w:lang w:val="ru-RU"/>
        </w:rPr>
        <w:t>.4.5 Аудит</w:t>
      </w:r>
    </w:p>
    <w:p w14:paraId="64FB686C" w14:textId="77777777" w:rsidR="00B66F3D" w:rsidRPr="005A5942" w:rsidRDefault="00B66F3D" w:rsidP="005A5942">
      <w:pPr>
        <w:pStyle w:val="TSOsnovnoytextrazriv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5A5942">
        <w:rPr>
          <w:rFonts w:ascii="Times New Roman" w:hAnsi="Times New Roman"/>
          <w:sz w:val="28"/>
          <w:szCs w:val="28"/>
          <w:lang w:val="ru-RU"/>
        </w:rPr>
        <w:t>В системе должны быть предусмотрены следующие механизмы аудита:</w:t>
      </w:r>
    </w:p>
    <w:p w14:paraId="1BE1D56C" w14:textId="77777777" w:rsidR="00B66F3D" w:rsidRPr="005A5942" w:rsidRDefault="00B66F3D" w:rsidP="005A5942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t>регистрация попыток несанкционированного доступа к системе;</w:t>
      </w:r>
    </w:p>
    <w:p w14:paraId="41C55013" w14:textId="77777777" w:rsidR="00B66F3D" w:rsidRPr="005A5942" w:rsidRDefault="00B66F3D" w:rsidP="005A5942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lastRenderedPageBreak/>
        <w:t>регистрация информации об успешных и неуспешных попытках авторизации и аутентификации;</w:t>
      </w:r>
    </w:p>
    <w:p w14:paraId="499DB973" w14:textId="77777777" w:rsidR="00B66F3D" w:rsidRPr="005A5942" w:rsidRDefault="00B66F3D" w:rsidP="005A5942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5A5942">
        <w:rPr>
          <w:sz w:val="28"/>
          <w:szCs w:val="28"/>
        </w:rPr>
        <w:t>протоколирование существенных действий пользователей (создание/ удаление/ модификация объектов управления).</w:t>
      </w:r>
    </w:p>
    <w:p w14:paraId="42E054BB" w14:textId="77777777" w:rsidR="00B66F3D" w:rsidRPr="005A5942" w:rsidRDefault="00B66F3D" w:rsidP="005A5942">
      <w:pPr>
        <w:pStyle w:val="TSOsnovnoytextrazriv"/>
        <w:rPr>
          <w:rFonts w:ascii="Times New Roman" w:hAnsi="Times New Roman"/>
          <w:sz w:val="28"/>
          <w:szCs w:val="28"/>
          <w:lang w:val="ru-RU"/>
        </w:rPr>
      </w:pPr>
      <w:r w:rsidRPr="005A5942">
        <w:rPr>
          <w:rFonts w:ascii="Times New Roman" w:hAnsi="Times New Roman"/>
          <w:sz w:val="28"/>
          <w:szCs w:val="28"/>
          <w:lang w:val="ru-RU"/>
        </w:rPr>
        <w:t>Период хранения информации аудита должен быть настраиваемым.</w:t>
      </w:r>
    </w:p>
    <w:p w14:paraId="331F6F9D" w14:textId="77777777" w:rsidR="00B66F3D" w:rsidRPr="003073A0" w:rsidRDefault="00B66F3D" w:rsidP="00B66F3D">
      <w:pPr>
        <w:pStyle w:val="aa"/>
        <w:widowControl w:val="0"/>
        <w:tabs>
          <w:tab w:val="num" w:pos="567"/>
        </w:tabs>
        <w:suppressAutoHyphens/>
        <w:spacing w:after="0" w:line="360" w:lineRule="auto"/>
        <w:ind w:left="567"/>
        <w:jc w:val="both"/>
        <w:rPr>
          <w:rFonts w:ascii="Arial Narrow" w:hAnsi="Arial Narrow"/>
          <w:sz w:val="24"/>
          <w:szCs w:val="24"/>
        </w:rPr>
      </w:pPr>
    </w:p>
    <w:p w14:paraId="5809A02B" w14:textId="77777777" w:rsidR="000409D6" w:rsidRPr="005A6F5A" w:rsidRDefault="000409D6" w:rsidP="00A8384A"/>
    <w:p w14:paraId="04526C10" w14:textId="77777777" w:rsidR="00A8384A" w:rsidRPr="00F13720" w:rsidRDefault="00F13720" w:rsidP="00A8384A">
      <w:pPr>
        <w:pStyle w:val="20"/>
        <w:rPr>
          <w:sz w:val="32"/>
        </w:rPr>
      </w:pPr>
      <w:bookmarkStart w:id="27" w:name="_Toc69975488"/>
      <w:r>
        <w:rPr>
          <w:sz w:val="32"/>
        </w:rPr>
        <w:t>4</w:t>
      </w:r>
      <w:r w:rsidR="00A8384A" w:rsidRPr="00F13720">
        <w:rPr>
          <w:sz w:val="32"/>
        </w:rPr>
        <w:t>.5. Специальные требования</w:t>
      </w:r>
      <w:bookmarkEnd w:id="27"/>
      <w:r w:rsidR="00A8384A" w:rsidRPr="00F13720">
        <w:rPr>
          <w:sz w:val="32"/>
        </w:rPr>
        <w:t xml:space="preserve"> </w:t>
      </w:r>
    </w:p>
    <w:p w14:paraId="69085E81" w14:textId="77777777" w:rsidR="00A8384A" w:rsidRDefault="00A8384A" w:rsidP="002C0715">
      <w:pPr>
        <w:pStyle w:val="a4"/>
        <w:spacing w:line="360" w:lineRule="auto"/>
        <w:ind w:firstLine="709"/>
        <w:jc w:val="both"/>
        <w:rPr>
          <w:sz w:val="28"/>
        </w:rPr>
      </w:pPr>
      <w:r w:rsidRPr="002C0715">
        <w:rPr>
          <w:sz w:val="28"/>
        </w:rPr>
        <w:t>Программа должна обеспечивать одновременную</w:t>
      </w:r>
      <w:r w:rsidR="002C0715">
        <w:rPr>
          <w:sz w:val="28"/>
        </w:rPr>
        <w:t xml:space="preserve"> бесперебойную</w:t>
      </w:r>
      <w:r w:rsidRPr="002C0715">
        <w:rPr>
          <w:sz w:val="28"/>
        </w:rPr>
        <w:t xml:space="preserve"> работу</w:t>
      </w:r>
      <w:r w:rsidR="002C0715" w:rsidRPr="002C0715">
        <w:rPr>
          <w:sz w:val="28"/>
        </w:rPr>
        <w:t xml:space="preserve"> 50 000 тысяч</w:t>
      </w:r>
      <w:r w:rsidRPr="002C0715">
        <w:rPr>
          <w:sz w:val="28"/>
        </w:rPr>
        <w:t xml:space="preserve"> пользователей посредством </w:t>
      </w:r>
      <w:r w:rsidR="002C0715">
        <w:rPr>
          <w:sz w:val="28"/>
        </w:rPr>
        <w:t>в</w:t>
      </w:r>
      <w:r w:rsidRPr="002C0715">
        <w:rPr>
          <w:sz w:val="28"/>
        </w:rPr>
        <w:t>еб интерфейса.</w:t>
      </w:r>
    </w:p>
    <w:p w14:paraId="011E59A7" w14:textId="77777777" w:rsidR="005A5942" w:rsidRDefault="005A5942" w:rsidP="005A5942">
      <w:pPr>
        <w:pStyle w:val="a4"/>
        <w:spacing w:line="360" w:lineRule="auto"/>
        <w:ind w:firstLine="709"/>
        <w:jc w:val="both"/>
        <w:rPr>
          <w:sz w:val="28"/>
        </w:rPr>
        <w:sectPr w:rsidR="005A5942" w:rsidSect="004D5C88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04620688" w14:textId="77777777" w:rsidR="00A8384A" w:rsidRPr="00032777" w:rsidRDefault="00F13720" w:rsidP="00A8384A">
      <w:pPr>
        <w:pStyle w:val="3"/>
        <w:rPr>
          <w:sz w:val="36"/>
        </w:rPr>
      </w:pPr>
      <w:bookmarkStart w:id="28" w:name="_Toc69975489"/>
      <w:r>
        <w:rPr>
          <w:sz w:val="36"/>
        </w:rPr>
        <w:lastRenderedPageBreak/>
        <w:t>5</w:t>
      </w:r>
      <w:r w:rsidR="00BB74FA" w:rsidRPr="00032777">
        <w:rPr>
          <w:sz w:val="36"/>
        </w:rPr>
        <w:t>. ТРЕБОВАНИЯ К ПРОГРАММНОЙ ДОКУМЕНТАЦИИ</w:t>
      </w:r>
      <w:bookmarkEnd w:id="28"/>
    </w:p>
    <w:p w14:paraId="3FA13EFD" w14:textId="77777777" w:rsidR="00BB74FA" w:rsidRPr="00BB74FA" w:rsidRDefault="00BB74FA" w:rsidP="00BB74FA"/>
    <w:p w14:paraId="27FA3BFF" w14:textId="77777777" w:rsidR="00A8384A" w:rsidRPr="00032777" w:rsidRDefault="00F13720" w:rsidP="00A8384A">
      <w:pPr>
        <w:pStyle w:val="20"/>
        <w:rPr>
          <w:sz w:val="32"/>
        </w:rPr>
      </w:pPr>
      <w:bookmarkStart w:id="29" w:name="_Toc69975490"/>
      <w:r>
        <w:rPr>
          <w:sz w:val="32"/>
        </w:rPr>
        <w:t>5</w:t>
      </w:r>
      <w:r w:rsidR="00A8384A" w:rsidRPr="00032777">
        <w:rPr>
          <w:sz w:val="32"/>
        </w:rPr>
        <w:t>.1. Предварительный состав программной документации</w:t>
      </w:r>
      <w:bookmarkEnd w:id="29"/>
      <w:r w:rsidR="00A8384A" w:rsidRPr="00032777">
        <w:rPr>
          <w:sz w:val="32"/>
        </w:rPr>
        <w:t xml:space="preserve"> </w:t>
      </w:r>
    </w:p>
    <w:p w14:paraId="45DC762F" w14:textId="77777777" w:rsidR="00BB74FA" w:rsidRPr="00BB74FA" w:rsidRDefault="00BB74FA" w:rsidP="00BB74FA"/>
    <w:p w14:paraId="35AECD08" w14:textId="77777777" w:rsidR="00BB74FA" w:rsidRPr="00032777" w:rsidRDefault="00BB74FA" w:rsidP="00032777">
      <w:pPr>
        <w:pStyle w:val="TextnoNum3"/>
        <w:spacing w:line="360" w:lineRule="auto"/>
        <w:ind w:left="0" w:firstLine="709"/>
        <w:rPr>
          <w:sz w:val="28"/>
          <w:szCs w:val="28"/>
          <w:lang w:val="ru-RU"/>
        </w:rPr>
      </w:pPr>
      <w:r w:rsidRPr="00032777">
        <w:rPr>
          <w:sz w:val="28"/>
          <w:szCs w:val="28"/>
          <w:lang w:val="ru-RU"/>
        </w:rPr>
        <w:t>Документация на программное обеспечение должна:</w:t>
      </w:r>
    </w:p>
    <w:p w14:paraId="0DFC6B39" w14:textId="77777777" w:rsidR="00BB74FA" w:rsidRPr="00032777" w:rsidRDefault="00BB74FA" w:rsidP="00032777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032777">
        <w:rPr>
          <w:sz w:val="28"/>
          <w:szCs w:val="28"/>
        </w:rPr>
        <w:t>представлять собой оригинальный комплект документов компании-производителя;</w:t>
      </w:r>
    </w:p>
    <w:p w14:paraId="27AA2FD7" w14:textId="77777777" w:rsidR="00BB74FA" w:rsidRPr="00032777" w:rsidRDefault="00BB74FA" w:rsidP="00032777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032777">
        <w:rPr>
          <w:sz w:val="28"/>
          <w:szCs w:val="28"/>
        </w:rPr>
        <w:t>содержать описание всех вариантов применения программного средства, режимов функционирования и получаемых результатов при любых (корректных и ошибочных) входных данных и действиях пользователя (включая сообщения об ошибках, действия после них и способы их устранения);</w:t>
      </w:r>
    </w:p>
    <w:p w14:paraId="46FA258B" w14:textId="77777777" w:rsidR="00BB74FA" w:rsidRPr="00032777" w:rsidRDefault="00BB74FA" w:rsidP="00032777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032777">
        <w:rPr>
          <w:sz w:val="28"/>
          <w:szCs w:val="28"/>
        </w:rPr>
        <w:t>содержать ясные и исчерпывающие комментарии к используемым функциям, процедурам, включая их назначение, действие, передаваемые и возвращаемые параметры;</w:t>
      </w:r>
    </w:p>
    <w:p w14:paraId="057F288E" w14:textId="77777777" w:rsidR="00BB74FA" w:rsidRPr="00032777" w:rsidRDefault="00BB74FA" w:rsidP="00032777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032777">
        <w:rPr>
          <w:sz w:val="28"/>
          <w:szCs w:val="28"/>
        </w:rPr>
        <w:t>характеризоваться полнотой, непротиворечивостью, ссылочной целостностью и удобством использования;</w:t>
      </w:r>
    </w:p>
    <w:p w14:paraId="7A438801" w14:textId="77777777" w:rsidR="00BB74FA" w:rsidRPr="00032777" w:rsidRDefault="00BB74FA" w:rsidP="00032777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032777">
        <w:rPr>
          <w:sz w:val="28"/>
          <w:szCs w:val="28"/>
        </w:rPr>
        <w:t>характеризоваться достаточностью описания процедур инсталляции (начальной установки), конфигурирования и использования программного средства;</w:t>
      </w:r>
    </w:p>
    <w:p w14:paraId="0BC585F4" w14:textId="77777777" w:rsidR="00BB74FA" w:rsidRPr="00032777" w:rsidRDefault="00BB74FA" w:rsidP="00032777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8"/>
        </w:rPr>
      </w:pPr>
      <w:r w:rsidRPr="00032777">
        <w:rPr>
          <w:sz w:val="28"/>
          <w:szCs w:val="28"/>
        </w:rPr>
        <w:t>язык исполнения документации – английский, или русский, если существует оригинальная документация на русском языке.</w:t>
      </w:r>
    </w:p>
    <w:p w14:paraId="33B09139" w14:textId="77777777" w:rsidR="00BB74FA" w:rsidRPr="00032777" w:rsidRDefault="00BB74FA" w:rsidP="00032777">
      <w:pPr>
        <w:pStyle w:val="TextnoNum3"/>
        <w:spacing w:line="360" w:lineRule="auto"/>
        <w:ind w:left="0" w:firstLine="709"/>
        <w:rPr>
          <w:sz w:val="28"/>
          <w:szCs w:val="28"/>
          <w:lang w:val="ru-RU"/>
        </w:rPr>
      </w:pPr>
      <w:r w:rsidRPr="00032777">
        <w:rPr>
          <w:sz w:val="28"/>
          <w:szCs w:val="28"/>
          <w:lang w:val="ru-RU"/>
        </w:rPr>
        <w:t>Недопустимо предоставление документации на программное обеспечение и Руководств пользователя в виде ксерокопий.</w:t>
      </w:r>
    </w:p>
    <w:p w14:paraId="17BFF84C" w14:textId="77777777" w:rsidR="00BB74FA" w:rsidRPr="00032777" w:rsidRDefault="00BB74FA" w:rsidP="00032777">
      <w:pPr>
        <w:spacing w:line="360" w:lineRule="auto"/>
        <w:rPr>
          <w:szCs w:val="28"/>
        </w:rPr>
      </w:pPr>
    </w:p>
    <w:p w14:paraId="3AA5451D" w14:textId="77777777" w:rsidR="00BB74FA" w:rsidRPr="00032777" w:rsidRDefault="00A8384A" w:rsidP="00032777">
      <w:pPr>
        <w:spacing w:line="360" w:lineRule="auto"/>
        <w:rPr>
          <w:szCs w:val="28"/>
        </w:rPr>
      </w:pPr>
      <w:r w:rsidRPr="00032777">
        <w:rPr>
          <w:szCs w:val="28"/>
        </w:rPr>
        <w:t xml:space="preserve">Состав программной документации должен включать в себя: </w:t>
      </w:r>
    </w:p>
    <w:p w14:paraId="71594AA4" w14:textId="77777777" w:rsidR="00BB74FA" w:rsidRPr="00032777" w:rsidRDefault="00A8384A" w:rsidP="00032777">
      <w:pPr>
        <w:pStyle w:val="a9"/>
        <w:numPr>
          <w:ilvl w:val="0"/>
          <w:numId w:val="13"/>
        </w:numPr>
        <w:spacing w:line="360" w:lineRule="auto"/>
        <w:rPr>
          <w:szCs w:val="28"/>
        </w:rPr>
      </w:pPr>
      <w:r w:rsidRPr="00032777">
        <w:rPr>
          <w:szCs w:val="28"/>
        </w:rPr>
        <w:t>техническое задание;</w:t>
      </w:r>
    </w:p>
    <w:p w14:paraId="09915F02" w14:textId="77777777" w:rsidR="00BB74FA" w:rsidRPr="00032777" w:rsidRDefault="00A8384A" w:rsidP="00032777">
      <w:pPr>
        <w:pStyle w:val="a9"/>
        <w:numPr>
          <w:ilvl w:val="0"/>
          <w:numId w:val="13"/>
        </w:numPr>
        <w:spacing w:line="360" w:lineRule="auto"/>
        <w:rPr>
          <w:szCs w:val="28"/>
        </w:rPr>
      </w:pPr>
      <w:r w:rsidRPr="00032777">
        <w:rPr>
          <w:szCs w:val="28"/>
        </w:rPr>
        <w:t>программу и методики испытаний;</w:t>
      </w:r>
    </w:p>
    <w:p w14:paraId="28F672B8" w14:textId="77777777" w:rsidR="00A8384A" w:rsidRPr="00032777" w:rsidRDefault="00BB74FA" w:rsidP="00032777">
      <w:pPr>
        <w:pStyle w:val="a9"/>
        <w:numPr>
          <w:ilvl w:val="0"/>
          <w:numId w:val="13"/>
        </w:numPr>
        <w:spacing w:line="360" w:lineRule="auto"/>
        <w:rPr>
          <w:szCs w:val="28"/>
        </w:rPr>
      </w:pPr>
      <w:r w:rsidRPr="00032777">
        <w:rPr>
          <w:szCs w:val="28"/>
        </w:rPr>
        <w:t>руководство пользователя</w:t>
      </w:r>
      <w:r w:rsidR="00A8384A" w:rsidRPr="00032777">
        <w:rPr>
          <w:szCs w:val="28"/>
        </w:rPr>
        <w:t>;</w:t>
      </w:r>
    </w:p>
    <w:p w14:paraId="119BD004" w14:textId="77777777" w:rsidR="00DD2715" w:rsidRPr="00032777" w:rsidRDefault="00BB74FA" w:rsidP="00A8384A">
      <w:pPr>
        <w:pStyle w:val="a9"/>
        <w:numPr>
          <w:ilvl w:val="0"/>
          <w:numId w:val="13"/>
        </w:numPr>
        <w:spacing w:line="360" w:lineRule="auto"/>
        <w:rPr>
          <w:szCs w:val="28"/>
        </w:rPr>
        <w:sectPr w:rsidR="00DD2715" w:rsidRPr="00032777" w:rsidSect="004D5C88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032777">
        <w:rPr>
          <w:szCs w:val="28"/>
        </w:rPr>
        <w:t>руководство администратора.</w:t>
      </w:r>
    </w:p>
    <w:p w14:paraId="2187F4C2" w14:textId="77777777" w:rsidR="00BB74FA" w:rsidRDefault="00BB74FA" w:rsidP="00A8384A"/>
    <w:p w14:paraId="77C57F01" w14:textId="77777777" w:rsidR="00A8384A" w:rsidRPr="00BB74FA" w:rsidRDefault="00F13720" w:rsidP="00A8384A">
      <w:pPr>
        <w:pStyle w:val="3"/>
        <w:rPr>
          <w:sz w:val="36"/>
        </w:rPr>
      </w:pPr>
      <w:bookmarkStart w:id="30" w:name="_Toc69975491"/>
      <w:r>
        <w:rPr>
          <w:sz w:val="36"/>
        </w:rPr>
        <w:t>6</w:t>
      </w:r>
      <w:r w:rsidR="00BB74FA" w:rsidRPr="00BB74FA">
        <w:rPr>
          <w:sz w:val="36"/>
        </w:rPr>
        <w:t>. ТЕХНИКО-ЭКОНОМИЧЕСКИЕ ПОКАЗАТЕЛИ</w:t>
      </w:r>
      <w:bookmarkEnd w:id="30"/>
      <w:r w:rsidR="00BB74FA" w:rsidRPr="00BB74FA">
        <w:rPr>
          <w:sz w:val="36"/>
        </w:rPr>
        <w:t xml:space="preserve"> </w:t>
      </w:r>
    </w:p>
    <w:p w14:paraId="6EA642F8" w14:textId="77777777" w:rsidR="00BB74FA" w:rsidRDefault="00BB74FA" w:rsidP="00BB74FA"/>
    <w:p w14:paraId="7B641CCD" w14:textId="77777777" w:rsidR="00BB74FA" w:rsidRPr="00BB74FA" w:rsidRDefault="00BB74FA" w:rsidP="00BB74FA"/>
    <w:p w14:paraId="4AB1D64A" w14:textId="77777777" w:rsidR="00A8384A" w:rsidRDefault="00F13720" w:rsidP="00A8384A">
      <w:pPr>
        <w:pStyle w:val="20"/>
      </w:pPr>
      <w:bookmarkStart w:id="31" w:name="_Toc69975492"/>
      <w:r>
        <w:t>6</w:t>
      </w:r>
      <w:r w:rsidR="00A8384A" w:rsidRPr="005A6F5A">
        <w:t>.1. Экономические преимущества разработки</w:t>
      </w:r>
      <w:bookmarkEnd w:id="31"/>
    </w:p>
    <w:p w14:paraId="2376AB6D" w14:textId="77777777" w:rsidR="00032777" w:rsidRPr="00032777" w:rsidRDefault="00032777" w:rsidP="00032777"/>
    <w:p w14:paraId="1A9B4692" w14:textId="77777777" w:rsidR="00A8384A" w:rsidRPr="00DD2715" w:rsidRDefault="00A8384A" w:rsidP="00DD2715">
      <w:pPr>
        <w:pStyle w:val="a4"/>
        <w:spacing w:line="360" w:lineRule="auto"/>
        <w:ind w:firstLine="709"/>
        <w:rPr>
          <w:sz w:val="28"/>
        </w:rPr>
      </w:pPr>
      <w:r w:rsidRPr="00DD2715">
        <w:rPr>
          <w:sz w:val="28"/>
        </w:rPr>
        <w:t>Ориентировочная экономическая эффективность не рассчитыва</w:t>
      </w:r>
      <w:r w:rsidR="00DD2715" w:rsidRPr="00DD2715">
        <w:rPr>
          <w:sz w:val="28"/>
        </w:rPr>
        <w:t>е</w:t>
      </w:r>
      <w:r w:rsidRPr="00DD2715">
        <w:rPr>
          <w:sz w:val="28"/>
        </w:rPr>
        <w:t>тся. Аналогия не проводится ввиду уникальности предъявляемых требований к разработке.</w:t>
      </w:r>
    </w:p>
    <w:p w14:paraId="51EF1DF0" w14:textId="77777777" w:rsidR="00DD2715" w:rsidRDefault="00DD2715" w:rsidP="00DD2715">
      <w:pPr>
        <w:pStyle w:val="a4"/>
        <w:sectPr w:rsidR="00DD2715" w:rsidSect="004D5C88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5D5C644A" w14:textId="77777777" w:rsidR="00A8384A" w:rsidRDefault="00F13720" w:rsidP="00A8384A">
      <w:pPr>
        <w:pStyle w:val="3"/>
        <w:rPr>
          <w:sz w:val="36"/>
        </w:rPr>
      </w:pPr>
      <w:bookmarkStart w:id="32" w:name="_Toc69975493"/>
      <w:r>
        <w:rPr>
          <w:sz w:val="36"/>
        </w:rPr>
        <w:lastRenderedPageBreak/>
        <w:t>7</w:t>
      </w:r>
      <w:r w:rsidR="00BB74FA" w:rsidRPr="00BB74FA">
        <w:rPr>
          <w:sz w:val="36"/>
        </w:rPr>
        <w:t>. СТАДИИ И ЭТАПЫ РАЗРАБОТКИ</w:t>
      </w:r>
      <w:bookmarkEnd w:id="32"/>
      <w:r w:rsidR="00BB74FA" w:rsidRPr="00BB74FA">
        <w:rPr>
          <w:sz w:val="36"/>
        </w:rPr>
        <w:t xml:space="preserve"> </w:t>
      </w:r>
    </w:p>
    <w:p w14:paraId="3C805E7F" w14:textId="77777777" w:rsidR="001B434A" w:rsidRDefault="001B434A" w:rsidP="001B434A"/>
    <w:p w14:paraId="23B61265" w14:textId="77777777" w:rsidR="001B434A" w:rsidRPr="001B434A" w:rsidRDefault="001B434A" w:rsidP="001B434A"/>
    <w:p w14:paraId="1AEC6185" w14:textId="77777777" w:rsidR="00BB74FA" w:rsidRPr="00BB74FA" w:rsidRDefault="00BB74FA" w:rsidP="00BB74FA"/>
    <w:p w14:paraId="7965E0F6" w14:textId="77777777" w:rsidR="00A8384A" w:rsidRPr="00872B9D" w:rsidRDefault="00F13720" w:rsidP="00A8384A">
      <w:pPr>
        <w:pStyle w:val="20"/>
        <w:rPr>
          <w:sz w:val="32"/>
        </w:rPr>
      </w:pPr>
      <w:bookmarkStart w:id="33" w:name="_Toc69975494"/>
      <w:r>
        <w:rPr>
          <w:sz w:val="32"/>
        </w:rPr>
        <w:t>7</w:t>
      </w:r>
      <w:r w:rsidR="00A8384A" w:rsidRPr="00872B9D">
        <w:rPr>
          <w:sz w:val="32"/>
        </w:rPr>
        <w:t>.1. Стадии разработки</w:t>
      </w:r>
      <w:bookmarkEnd w:id="33"/>
    </w:p>
    <w:p w14:paraId="54743FAB" w14:textId="77777777" w:rsidR="00A8384A" w:rsidRPr="00872B9D" w:rsidRDefault="00A8384A" w:rsidP="00872B9D">
      <w:pPr>
        <w:pStyle w:val="a4"/>
        <w:spacing w:line="360" w:lineRule="auto"/>
        <w:rPr>
          <w:sz w:val="28"/>
        </w:rPr>
      </w:pPr>
      <w:r w:rsidRPr="00872B9D">
        <w:rPr>
          <w:sz w:val="28"/>
        </w:rPr>
        <w:t xml:space="preserve">Разработка должна быть проведена в три стадии: </w:t>
      </w:r>
      <w:r w:rsidRPr="00872B9D">
        <w:rPr>
          <w:sz w:val="28"/>
        </w:rPr>
        <w:br/>
        <w:t xml:space="preserve">1. разработка технического задания; </w:t>
      </w:r>
      <w:r w:rsidRPr="00872B9D">
        <w:rPr>
          <w:sz w:val="28"/>
        </w:rPr>
        <w:br/>
        <w:t xml:space="preserve">2. рабочее проектирование; </w:t>
      </w:r>
      <w:r w:rsidRPr="00872B9D">
        <w:rPr>
          <w:sz w:val="28"/>
        </w:rPr>
        <w:br/>
        <w:t>3. внедрение.</w:t>
      </w:r>
    </w:p>
    <w:p w14:paraId="0ABB582B" w14:textId="77777777" w:rsidR="00A8384A" w:rsidRPr="00872B9D" w:rsidRDefault="00F13720" w:rsidP="00A8384A">
      <w:pPr>
        <w:pStyle w:val="20"/>
        <w:rPr>
          <w:sz w:val="32"/>
        </w:rPr>
      </w:pPr>
      <w:bookmarkStart w:id="34" w:name="_Toc69975495"/>
      <w:r>
        <w:rPr>
          <w:sz w:val="32"/>
        </w:rPr>
        <w:t>7</w:t>
      </w:r>
      <w:r w:rsidR="00A8384A" w:rsidRPr="00872B9D">
        <w:rPr>
          <w:sz w:val="32"/>
        </w:rPr>
        <w:t>.2. Этапы разработки</w:t>
      </w:r>
      <w:bookmarkEnd w:id="34"/>
      <w:r w:rsidR="00A8384A" w:rsidRPr="00872B9D">
        <w:rPr>
          <w:sz w:val="32"/>
        </w:rPr>
        <w:t xml:space="preserve"> </w:t>
      </w:r>
    </w:p>
    <w:p w14:paraId="50322351" w14:textId="77777777" w:rsidR="00A8384A" w:rsidRPr="00872B9D" w:rsidRDefault="00A8384A" w:rsidP="00872B9D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872B9D">
        <w:rPr>
          <w:sz w:val="28"/>
        </w:rPr>
        <w:br/>
        <w:t>На стадии рабочего проектирования должны быть выполнены перечисленные ниже этапы работ:</w:t>
      </w:r>
    </w:p>
    <w:p w14:paraId="2E81AF05" w14:textId="77777777" w:rsidR="00A8384A" w:rsidRPr="00872B9D" w:rsidRDefault="00A8384A" w:rsidP="00872B9D">
      <w:pPr>
        <w:pStyle w:val="a4"/>
        <w:spacing w:line="360" w:lineRule="auto"/>
        <w:rPr>
          <w:sz w:val="28"/>
        </w:rPr>
      </w:pPr>
      <w:r w:rsidRPr="00872B9D">
        <w:rPr>
          <w:sz w:val="28"/>
        </w:rPr>
        <w:t>1.</w:t>
      </w:r>
      <w:r w:rsidR="00872B9D">
        <w:rPr>
          <w:sz w:val="28"/>
        </w:rPr>
        <w:t xml:space="preserve"> </w:t>
      </w:r>
      <w:r w:rsidRPr="00872B9D">
        <w:rPr>
          <w:sz w:val="28"/>
        </w:rPr>
        <w:t xml:space="preserve">разработка программы; </w:t>
      </w:r>
      <w:r w:rsidRPr="00872B9D">
        <w:rPr>
          <w:sz w:val="28"/>
        </w:rPr>
        <w:br/>
        <w:t xml:space="preserve">2. разработка программной документации; </w:t>
      </w:r>
      <w:r w:rsidRPr="00872B9D">
        <w:rPr>
          <w:sz w:val="28"/>
        </w:rPr>
        <w:br/>
        <w:t>3. испытания программы.</w:t>
      </w:r>
    </w:p>
    <w:p w14:paraId="40242F6E" w14:textId="77777777" w:rsidR="00A8384A" w:rsidRPr="00872B9D" w:rsidRDefault="00A8384A" w:rsidP="00872B9D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>На стадии внедрения должен быть выполнен этап разработки подготовка и передача программы.</w:t>
      </w:r>
    </w:p>
    <w:p w14:paraId="473C55EB" w14:textId="77777777" w:rsidR="00A8384A" w:rsidRPr="00872B9D" w:rsidRDefault="00F13720" w:rsidP="00A8384A">
      <w:pPr>
        <w:pStyle w:val="20"/>
        <w:rPr>
          <w:sz w:val="32"/>
        </w:rPr>
      </w:pPr>
      <w:bookmarkStart w:id="35" w:name="_Toc69975496"/>
      <w:r>
        <w:rPr>
          <w:sz w:val="32"/>
        </w:rPr>
        <w:t>7</w:t>
      </w:r>
      <w:r w:rsidR="00A8384A" w:rsidRPr="00872B9D">
        <w:rPr>
          <w:sz w:val="32"/>
        </w:rPr>
        <w:t>.3. Содержание работ по этапам</w:t>
      </w:r>
      <w:bookmarkEnd w:id="35"/>
    </w:p>
    <w:p w14:paraId="70B8F2BB" w14:textId="77777777" w:rsidR="001B434A" w:rsidRDefault="00A8384A" w:rsidP="001B434A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244F263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1. постановка задачи; </w:t>
      </w:r>
    </w:p>
    <w:p w14:paraId="2A137C95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bCs/>
          <w:sz w:val="28"/>
        </w:rPr>
        <w:t xml:space="preserve">2. </w:t>
      </w:r>
      <w:r w:rsidRPr="00872B9D">
        <w:rPr>
          <w:sz w:val="28"/>
        </w:rPr>
        <w:t xml:space="preserve">определение и уточнение требований к техническим средствам; </w:t>
      </w:r>
    </w:p>
    <w:p w14:paraId="489F37F2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>3. определение требований к программе;</w:t>
      </w:r>
    </w:p>
    <w:p w14:paraId="1F322B43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lastRenderedPageBreak/>
        <w:t xml:space="preserve">4. определение стадий, этапов и сроков разработки программы и документации на неё; </w:t>
      </w:r>
    </w:p>
    <w:p w14:paraId="62B275D7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5. согласование и утверждение технического задания. </w:t>
      </w:r>
    </w:p>
    <w:p w14:paraId="735FA466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872B9D">
        <w:rPr>
          <w:sz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3732E174" w14:textId="77777777" w:rsidR="001B434A" w:rsidRDefault="00A8384A" w:rsidP="001B434A">
      <w:pPr>
        <w:pStyle w:val="a4"/>
        <w:spacing w:before="0" w:beforeAutospacing="0" w:after="80" w:afterAutospacing="0"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На этапе испытаний программы должны быть выполнены перечисленные ниже виды работ: </w:t>
      </w:r>
    </w:p>
    <w:p w14:paraId="35FFF77B" w14:textId="77777777" w:rsidR="001B434A" w:rsidRDefault="00A8384A" w:rsidP="001B434A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1. разработка, согласование и утверждение и методики испытаний; </w:t>
      </w:r>
    </w:p>
    <w:p w14:paraId="37C60971" w14:textId="77777777" w:rsidR="001B434A" w:rsidRDefault="00A8384A" w:rsidP="001B434A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2. проведение приемо-сдаточных испытаний; </w:t>
      </w:r>
    </w:p>
    <w:p w14:paraId="43651323" w14:textId="77777777" w:rsidR="001B434A" w:rsidRDefault="00A8384A" w:rsidP="001B434A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 xml:space="preserve">3. корректировка программы и программной документации по результатам испытаний. </w:t>
      </w:r>
    </w:p>
    <w:p w14:paraId="179BEC73" w14:textId="77777777" w:rsidR="00A8384A" w:rsidRPr="00872B9D" w:rsidRDefault="00A8384A" w:rsidP="001B434A">
      <w:pPr>
        <w:pStyle w:val="a4"/>
        <w:spacing w:line="360" w:lineRule="auto"/>
        <w:ind w:firstLine="709"/>
        <w:jc w:val="both"/>
        <w:rPr>
          <w:sz w:val="28"/>
        </w:rPr>
      </w:pPr>
      <w:r w:rsidRPr="00872B9D">
        <w:rPr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3CABD3C" w14:textId="77777777" w:rsidR="00A8384A" w:rsidRPr="00872B9D" w:rsidRDefault="00A8384A" w:rsidP="00A8384A">
      <w:pPr>
        <w:pStyle w:val="3"/>
        <w:rPr>
          <w:sz w:val="36"/>
        </w:rPr>
      </w:pPr>
      <w:r w:rsidRPr="005A6F5A">
        <w:br w:type="page"/>
      </w:r>
      <w:bookmarkStart w:id="36" w:name="_Toc69975497"/>
      <w:r w:rsidR="00F13720">
        <w:rPr>
          <w:sz w:val="36"/>
        </w:rPr>
        <w:lastRenderedPageBreak/>
        <w:t>8</w:t>
      </w:r>
      <w:r w:rsidR="00872B9D" w:rsidRPr="00872B9D">
        <w:rPr>
          <w:sz w:val="36"/>
        </w:rPr>
        <w:t>. ПОРЯДОК КОНТРОЛЯ И ПРИЕМКИ</w:t>
      </w:r>
      <w:bookmarkEnd w:id="36"/>
      <w:r w:rsidR="00872B9D" w:rsidRPr="00872B9D">
        <w:rPr>
          <w:sz w:val="36"/>
        </w:rPr>
        <w:t xml:space="preserve"> </w:t>
      </w:r>
    </w:p>
    <w:p w14:paraId="23CA8F40" w14:textId="77777777" w:rsidR="00872B9D" w:rsidRDefault="00872B9D" w:rsidP="00872B9D"/>
    <w:p w14:paraId="2CE645AB" w14:textId="77777777" w:rsidR="00872B9D" w:rsidRDefault="00872B9D" w:rsidP="00872B9D"/>
    <w:p w14:paraId="190B8C89" w14:textId="77777777" w:rsidR="00872B9D" w:rsidRPr="00872B9D" w:rsidRDefault="00872B9D" w:rsidP="00872B9D"/>
    <w:p w14:paraId="6B1B2E52" w14:textId="77777777" w:rsidR="00A8384A" w:rsidRPr="00872B9D" w:rsidRDefault="00F13720" w:rsidP="00A8384A">
      <w:pPr>
        <w:pStyle w:val="20"/>
        <w:rPr>
          <w:sz w:val="32"/>
        </w:rPr>
      </w:pPr>
      <w:bookmarkStart w:id="37" w:name="_Toc69975498"/>
      <w:r>
        <w:rPr>
          <w:sz w:val="32"/>
        </w:rPr>
        <w:t>8</w:t>
      </w:r>
      <w:r w:rsidR="00A8384A" w:rsidRPr="00872B9D">
        <w:rPr>
          <w:sz w:val="32"/>
        </w:rPr>
        <w:t>.1. Виды испытаний</w:t>
      </w:r>
      <w:bookmarkEnd w:id="37"/>
    </w:p>
    <w:p w14:paraId="0CCCF5BB" w14:textId="77777777" w:rsidR="00872B9D" w:rsidRPr="00872B9D" w:rsidRDefault="00872B9D" w:rsidP="00872B9D"/>
    <w:p w14:paraId="2DFBB6D0" w14:textId="77777777" w:rsidR="00872B9D" w:rsidRPr="00872B9D" w:rsidRDefault="00A8384A" w:rsidP="00872B9D">
      <w:pPr>
        <w:pStyle w:val="a4"/>
        <w:ind w:firstLine="709"/>
        <w:jc w:val="both"/>
        <w:rPr>
          <w:sz w:val="28"/>
        </w:rPr>
      </w:pPr>
      <w:r w:rsidRPr="00872B9D">
        <w:rPr>
          <w:sz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2CA12607" w14:textId="77777777" w:rsidR="00872B9D" w:rsidRPr="00872B9D" w:rsidRDefault="00A8384A" w:rsidP="00872B9D">
      <w:pPr>
        <w:pStyle w:val="a4"/>
        <w:ind w:firstLine="709"/>
        <w:jc w:val="both"/>
        <w:rPr>
          <w:sz w:val="28"/>
        </w:rPr>
      </w:pPr>
      <w:r w:rsidRPr="00872B9D">
        <w:rPr>
          <w:sz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3D3C9390" w14:textId="77777777" w:rsidR="00A8384A" w:rsidRPr="00872B9D" w:rsidRDefault="00A8384A" w:rsidP="00872B9D">
      <w:pPr>
        <w:pStyle w:val="a4"/>
        <w:ind w:firstLine="709"/>
        <w:jc w:val="both"/>
        <w:rPr>
          <w:sz w:val="28"/>
        </w:rPr>
      </w:pPr>
      <w:r w:rsidRPr="00872B9D">
        <w:rPr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14:paraId="57F5DDEB" w14:textId="77777777" w:rsidR="00872B9D" w:rsidRPr="005A6F5A" w:rsidRDefault="00872B9D" w:rsidP="00872B9D">
      <w:pPr>
        <w:pStyle w:val="a4"/>
        <w:ind w:firstLine="709"/>
        <w:jc w:val="both"/>
      </w:pPr>
    </w:p>
    <w:p w14:paraId="0E4F5BB6" w14:textId="77777777" w:rsidR="00A8384A" w:rsidRPr="00872B9D" w:rsidRDefault="00F13720" w:rsidP="00A8384A">
      <w:pPr>
        <w:pStyle w:val="20"/>
        <w:rPr>
          <w:sz w:val="32"/>
        </w:rPr>
      </w:pPr>
      <w:bookmarkStart w:id="38" w:name="_Toc69975499"/>
      <w:r>
        <w:rPr>
          <w:sz w:val="32"/>
        </w:rPr>
        <w:t>8</w:t>
      </w:r>
      <w:r w:rsidR="00A8384A" w:rsidRPr="00872B9D">
        <w:rPr>
          <w:sz w:val="32"/>
        </w:rPr>
        <w:t>.2. Общие требования к приемке работы</w:t>
      </w:r>
      <w:bookmarkEnd w:id="38"/>
      <w:r w:rsidR="00A8384A" w:rsidRPr="00872B9D">
        <w:rPr>
          <w:sz w:val="32"/>
        </w:rPr>
        <w:t xml:space="preserve"> </w:t>
      </w:r>
    </w:p>
    <w:p w14:paraId="157E18B5" w14:textId="77777777" w:rsidR="00A60F49" w:rsidRDefault="00A60F49" w:rsidP="00A60F49"/>
    <w:p w14:paraId="21868516" w14:textId="77777777" w:rsidR="00872B9D" w:rsidRPr="00872B9D" w:rsidRDefault="00872B9D" w:rsidP="00A60F49">
      <w:pPr>
        <w:rPr>
          <w:sz w:val="32"/>
        </w:rPr>
      </w:pPr>
    </w:p>
    <w:p w14:paraId="40AC72B6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Исполнитель по государственному контракту не позднее срока окончания работ направляет в адрес государственного заказчика извещение (уведомление) о готовности работы к сдаче.</w:t>
      </w:r>
    </w:p>
    <w:p w14:paraId="32B9822A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Государственный заказчик в течение десяти рабочих дней с даты получения извещения (уведомления) от исполнителя сообщает ему состав приемочной комиссии и срок приемки комиссией выполненных работ.</w:t>
      </w:r>
    </w:p>
    <w:p w14:paraId="11C35B21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К приемке выполненных работ исполнитель по государственному контракту представляет государственному заказчику подписанный со своей стороны акт сдачи-приемки работ, прилагая к нему следующие документы:</w:t>
      </w:r>
    </w:p>
    <w:p w14:paraId="0E8BBA9D" w14:textId="77777777" w:rsidR="00A60F49" w:rsidRPr="00872B9D" w:rsidRDefault="00A60F49" w:rsidP="00A60F49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4"/>
        </w:rPr>
      </w:pPr>
      <w:r w:rsidRPr="00872B9D">
        <w:rPr>
          <w:sz w:val="28"/>
          <w:szCs w:val="24"/>
        </w:rPr>
        <w:t>ведомость соответствия выполненных работ техническому заданию по форме, согласованной с государственным заказчиком;</w:t>
      </w:r>
    </w:p>
    <w:p w14:paraId="2182C04D" w14:textId="77777777" w:rsidR="00A60F49" w:rsidRPr="00872B9D" w:rsidRDefault="00A60F49" w:rsidP="00A60F49">
      <w:pPr>
        <w:pStyle w:val="aa"/>
        <w:widowControl w:val="0"/>
        <w:numPr>
          <w:ilvl w:val="0"/>
          <w:numId w:val="11"/>
        </w:numPr>
        <w:tabs>
          <w:tab w:val="clear" w:pos="530"/>
          <w:tab w:val="num" w:pos="567"/>
        </w:tabs>
        <w:suppressAutoHyphens/>
        <w:spacing w:after="0" w:line="360" w:lineRule="auto"/>
        <w:ind w:left="567" w:hanging="567"/>
        <w:jc w:val="both"/>
        <w:rPr>
          <w:sz w:val="28"/>
          <w:szCs w:val="24"/>
        </w:rPr>
      </w:pPr>
      <w:r w:rsidRPr="00872B9D">
        <w:rPr>
          <w:sz w:val="28"/>
          <w:szCs w:val="24"/>
        </w:rPr>
        <w:t>отчетные материалы, предусмотренные техническим заданием (в письменной форме и в электронной форме на оптическом диске CD-R (исключающем возможность изменения информации) в форматах «</w:t>
      </w:r>
      <w:proofErr w:type="spellStart"/>
      <w:r w:rsidRPr="00872B9D">
        <w:rPr>
          <w:sz w:val="28"/>
          <w:szCs w:val="24"/>
        </w:rPr>
        <w:t>doc</w:t>
      </w:r>
      <w:proofErr w:type="spellEnd"/>
      <w:r w:rsidRPr="00872B9D">
        <w:rPr>
          <w:sz w:val="28"/>
          <w:szCs w:val="24"/>
        </w:rPr>
        <w:t>» или «</w:t>
      </w:r>
      <w:proofErr w:type="spellStart"/>
      <w:r w:rsidRPr="00872B9D">
        <w:rPr>
          <w:sz w:val="28"/>
          <w:szCs w:val="24"/>
        </w:rPr>
        <w:t>rtf</w:t>
      </w:r>
      <w:proofErr w:type="spellEnd"/>
      <w:r w:rsidRPr="00872B9D">
        <w:rPr>
          <w:sz w:val="28"/>
          <w:szCs w:val="24"/>
        </w:rPr>
        <w:t>»).</w:t>
      </w:r>
    </w:p>
    <w:p w14:paraId="30180458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lastRenderedPageBreak/>
        <w:t>При передаче оформленной в установленном порядке документации исполнитель по государственному контракту направляет государственному заказчику сопроводительное письмо, содержащее, в том числе, перечень передаваемых документов.</w:t>
      </w:r>
    </w:p>
    <w:p w14:paraId="246B6A8E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 xml:space="preserve">Результаты выполненных работ принимаются государственным заказчиком с подписанием акта сдачи-приемки работ по государственному контракту. </w:t>
      </w:r>
    </w:p>
    <w:p w14:paraId="47E3811C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Оплата выполненных работ осуществляется на основании подписанных исполнителем по государственному контракту и государственным заказчиком актов сдачи-приемки работы.</w:t>
      </w:r>
    </w:p>
    <w:p w14:paraId="7DDCD97F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Испытания Системы проводятся комиссией в составе представителей Заказчика и Исполнителей по Программе и методике испытаний.</w:t>
      </w:r>
    </w:p>
    <w:p w14:paraId="1C90E489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Установка и настройка прикладного программного обеспечения должна производиться исполнителем, обладающим соответствующими сертификатами производителя программного обеспечения.</w:t>
      </w:r>
    </w:p>
    <w:p w14:paraId="7D9C17EF" w14:textId="77777777" w:rsidR="00A60F49" w:rsidRPr="00872B9D" w:rsidRDefault="00A60F49" w:rsidP="00A60F49">
      <w:pPr>
        <w:pStyle w:val="TextnoNum3"/>
        <w:spacing w:line="360" w:lineRule="auto"/>
        <w:ind w:left="0" w:firstLine="709"/>
        <w:rPr>
          <w:sz w:val="28"/>
          <w:lang w:val="ru-RU"/>
        </w:rPr>
      </w:pPr>
      <w:r w:rsidRPr="00872B9D">
        <w:rPr>
          <w:sz w:val="28"/>
          <w:lang w:val="ru-RU"/>
        </w:rPr>
        <w:t>Для обеспечения требуемой эффективности, надежности, безопасности и масштабируемости решений вся функциональность системного программного обеспечения должна быть реализована на базе коммерчески доступных, серийно производимых промышленным способом, широко апробированных и обеспеченных технической поддержкой программных продуктов, соответствующих международным стандартам в данной области.</w:t>
      </w:r>
    </w:p>
    <w:p w14:paraId="684F268E" w14:textId="77777777" w:rsidR="002C0715" w:rsidRPr="006F6F15" w:rsidRDefault="002C0715" w:rsidP="00871A17">
      <w:pPr>
        <w:pStyle w:val="TextnoNum3"/>
        <w:spacing w:line="360" w:lineRule="auto"/>
        <w:ind w:left="0"/>
        <w:rPr>
          <w:rFonts w:ascii="Arial Narrow" w:hAnsi="Arial Narrow"/>
          <w:lang w:val="ru-RU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89"/>
        <w:gridCol w:w="631"/>
        <w:gridCol w:w="709"/>
        <w:gridCol w:w="3827"/>
      </w:tblGrid>
      <w:tr w:rsidR="00A8384A" w:rsidRPr="002C0715" w14:paraId="5B7DBDB0" w14:textId="77777777" w:rsidTr="000278CF">
        <w:trPr>
          <w:cantSplit/>
          <w:trHeight w:val="846"/>
        </w:trPr>
        <w:tc>
          <w:tcPr>
            <w:tcW w:w="4189" w:type="dxa"/>
          </w:tcPr>
          <w:p w14:paraId="3F8703CE" w14:textId="77777777" w:rsidR="00A8384A" w:rsidRPr="002C0715" w:rsidRDefault="00A60F49" w:rsidP="000278CF">
            <w:pPr>
              <w:pStyle w:val="Iauiue"/>
              <w:jc w:val="both"/>
              <w:rPr>
                <w:b/>
                <w:color w:val="auto"/>
              </w:rPr>
            </w:pPr>
            <w:r w:rsidRPr="002C0715">
              <w:br w:type="page"/>
            </w:r>
          </w:p>
          <w:p w14:paraId="39A9D718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  <w:r w:rsidRPr="002C0715">
              <w:rPr>
                <w:b/>
                <w:color w:val="auto"/>
              </w:rPr>
              <w:t>От ИСПОЛНИТЕЛЯ</w:t>
            </w:r>
          </w:p>
          <w:p w14:paraId="43AD84B7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  <w:p w14:paraId="72C947E1" w14:textId="77777777" w:rsidR="00A8384A" w:rsidRPr="002C0715" w:rsidRDefault="00A8384A" w:rsidP="000278CF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</w:rPr>
            </w:pPr>
          </w:p>
          <w:p w14:paraId="2ED7760E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  <w:tc>
          <w:tcPr>
            <w:tcW w:w="631" w:type="dxa"/>
          </w:tcPr>
          <w:p w14:paraId="1AD8BF8B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  <w:tc>
          <w:tcPr>
            <w:tcW w:w="709" w:type="dxa"/>
          </w:tcPr>
          <w:p w14:paraId="083903C7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  <w:tc>
          <w:tcPr>
            <w:tcW w:w="3827" w:type="dxa"/>
          </w:tcPr>
          <w:p w14:paraId="0E529953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  <w:p w14:paraId="11D0C931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  <w:r w:rsidRPr="002C0715">
              <w:rPr>
                <w:b/>
                <w:color w:val="auto"/>
              </w:rPr>
              <w:t>От ЗАКАЗЧИКА</w:t>
            </w:r>
          </w:p>
          <w:p w14:paraId="11C30D95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  <w:p w14:paraId="02ECCA20" w14:textId="77777777" w:rsidR="00A8384A" w:rsidRPr="002C0715" w:rsidRDefault="00A8384A" w:rsidP="000278CF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</w:rPr>
            </w:pPr>
          </w:p>
          <w:p w14:paraId="5112DB8E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</w:tr>
      <w:tr w:rsidR="00A8384A" w:rsidRPr="002C0715" w14:paraId="1AADBCC1" w14:textId="77777777" w:rsidTr="000278CF">
        <w:trPr>
          <w:cantSplit/>
          <w:trHeight w:val="1647"/>
        </w:trPr>
        <w:tc>
          <w:tcPr>
            <w:tcW w:w="4189" w:type="dxa"/>
          </w:tcPr>
          <w:p w14:paraId="01E2F763" w14:textId="77777777" w:rsidR="00A8384A" w:rsidRPr="002C0715" w:rsidRDefault="00A8384A" w:rsidP="000278CF">
            <w:pPr>
              <w:pStyle w:val="Iauiue"/>
              <w:jc w:val="both"/>
              <w:rPr>
                <w:b/>
              </w:rPr>
            </w:pPr>
          </w:p>
          <w:p w14:paraId="7B393A66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  <w:p w14:paraId="5D82460E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  <w:p w14:paraId="69C66053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  <w:r w:rsidRPr="002C0715">
              <w:rPr>
                <w:b/>
                <w:color w:val="auto"/>
              </w:rPr>
              <w:t>"</w:t>
            </w:r>
            <w:r w:rsidRPr="002C0715">
              <w:rPr>
                <w:b/>
                <w:color w:val="auto"/>
                <w:lang w:val="en-US"/>
              </w:rPr>
              <w:t>_</w:t>
            </w:r>
            <w:r w:rsidRPr="002C0715">
              <w:rPr>
                <w:b/>
                <w:color w:val="auto"/>
              </w:rPr>
              <w:t>___</w:t>
            </w:r>
            <w:r w:rsidRPr="002C0715">
              <w:rPr>
                <w:b/>
                <w:color w:val="auto"/>
                <w:lang w:val="en-US"/>
              </w:rPr>
              <w:t>_</w:t>
            </w:r>
            <w:r w:rsidRPr="002C0715">
              <w:rPr>
                <w:b/>
                <w:color w:val="auto"/>
              </w:rPr>
              <w:t xml:space="preserve">" </w:t>
            </w:r>
            <w:r w:rsidRPr="002C0715">
              <w:rPr>
                <w:b/>
                <w:color w:val="auto"/>
                <w:lang w:val="en-US"/>
              </w:rPr>
              <w:t>_</w:t>
            </w:r>
            <w:r w:rsidRPr="002C0715">
              <w:rPr>
                <w:b/>
                <w:color w:val="auto"/>
              </w:rPr>
              <w:t>_______________</w:t>
            </w:r>
            <w:r w:rsidRPr="002C0715">
              <w:rPr>
                <w:b/>
                <w:color w:val="auto"/>
                <w:lang w:val="en-US"/>
              </w:rPr>
              <w:t>_________</w:t>
            </w:r>
            <w:r w:rsidRPr="002C0715">
              <w:rPr>
                <w:b/>
                <w:color w:val="auto"/>
              </w:rPr>
              <w:t xml:space="preserve"> 2020 г.</w:t>
            </w:r>
          </w:p>
          <w:p w14:paraId="7A6A36CD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  <w:tc>
          <w:tcPr>
            <w:tcW w:w="631" w:type="dxa"/>
          </w:tcPr>
          <w:p w14:paraId="57C550D4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  <w:tc>
          <w:tcPr>
            <w:tcW w:w="709" w:type="dxa"/>
          </w:tcPr>
          <w:p w14:paraId="47BAC6AF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</w:tc>
        <w:tc>
          <w:tcPr>
            <w:tcW w:w="3827" w:type="dxa"/>
          </w:tcPr>
          <w:p w14:paraId="6364F01A" w14:textId="77777777" w:rsidR="00A8384A" w:rsidRPr="002C0715" w:rsidRDefault="00A8384A" w:rsidP="000278CF">
            <w:pPr>
              <w:pStyle w:val="Iauiue"/>
              <w:jc w:val="both"/>
              <w:rPr>
                <w:b/>
                <w:lang w:val="en-US"/>
              </w:rPr>
            </w:pPr>
          </w:p>
          <w:p w14:paraId="325C0F0E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  <w:lang w:val="en-US"/>
              </w:rPr>
            </w:pPr>
          </w:p>
          <w:p w14:paraId="10BA5E5C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</w:p>
          <w:p w14:paraId="58C2B3D5" w14:textId="77777777" w:rsidR="00A8384A" w:rsidRPr="002C0715" w:rsidRDefault="00A8384A" w:rsidP="000278CF">
            <w:pPr>
              <w:pStyle w:val="Iauiue"/>
              <w:jc w:val="both"/>
              <w:rPr>
                <w:b/>
                <w:color w:val="auto"/>
              </w:rPr>
            </w:pPr>
            <w:r w:rsidRPr="002C0715">
              <w:rPr>
                <w:b/>
                <w:color w:val="auto"/>
              </w:rPr>
              <w:t>"</w:t>
            </w:r>
            <w:r w:rsidRPr="002C0715">
              <w:rPr>
                <w:b/>
                <w:color w:val="auto"/>
                <w:lang w:val="en-US"/>
              </w:rPr>
              <w:t>_</w:t>
            </w:r>
            <w:r w:rsidRPr="002C0715">
              <w:rPr>
                <w:b/>
                <w:color w:val="auto"/>
              </w:rPr>
              <w:t>__</w:t>
            </w:r>
            <w:r w:rsidRPr="002C0715">
              <w:rPr>
                <w:b/>
                <w:color w:val="auto"/>
                <w:lang w:val="en-US"/>
              </w:rPr>
              <w:t>_</w:t>
            </w:r>
            <w:r w:rsidRPr="002C0715">
              <w:rPr>
                <w:b/>
                <w:color w:val="auto"/>
              </w:rPr>
              <w:t>" ____________</w:t>
            </w:r>
            <w:r w:rsidRPr="002C0715">
              <w:rPr>
                <w:b/>
                <w:color w:val="auto"/>
                <w:lang w:val="en-US"/>
              </w:rPr>
              <w:t>_______</w:t>
            </w:r>
            <w:r w:rsidRPr="002C0715">
              <w:rPr>
                <w:b/>
                <w:color w:val="auto"/>
              </w:rPr>
              <w:t>_</w:t>
            </w:r>
            <w:r w:rsidRPr="002C0715">
              <w:rPr>
                <w:b/>
                <w:color w:val="auto"/>
                <w:lang w:val="en-US"/>
              </w:rPr>
              <w:t>___</w:t>
            </w:r>
            <w:r w:rsidRPr="002C0715">
              <w:rPr>
                <w:b/>
                <w:color w:val="auto"/>
              </w:rPr>
              <w:t xml:space="preserve"> 2020 г.</w:t>
            </w:r>
          </w:p>
          <w:p w14:paraId="4079C600" w14:textId="77777777" w:rsidR="00A8384A" w:rsidRPr="002C0715" w:rsidRDefault="00A8384A" w:rsidP="000278CF">
            <w:pPr>
              <w:pStyle w:val="Iauiue"/>
              <w:rPr>
                <w:b/>
                <w:color w:val="auto"/>
              </w:rPr>
            </w:pPr>
          </w:p>
        </w:tc>
      </w:tr>
    </w:tbl>
    <w:p w14:paraId="162EE7EC" w14:textId="77777777" w:rsidR="00A8384A" w:rsidRDefault="00A8384A" w:rsidP="002C0715"/>
    <w:sectPr w:rsidR="00A8384A" w:rsidSect="004D5C8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2607" w14:textId="77777777" w:rsidR="00830047" w:rsidRDefault="00830047" w:rsidP="004D5C88">
      <w:r>
        <w:separator/>
      </w:r>
    </w:p>
  </w:endnote>
  <w:endnote w:type="continuationSeparator" w:id="0">
    <w:p w14:paraId="34696AE9" w14:textId="77777777" w:rsidR="00830047" w:rsidRDefault="00830047" w:rsidP="004D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283565"/>
      <w:docPartObj>
        <w:docPartGallery w:val="Page Numbers (Bottom of Page)"/>
        <w:docPartUnique/>
      </w:docPartObj>
    </w:sdtPr>
    <w:sdtContent>
      <w:p w14:paraId="00ABD971" w14:textId="77777777" w:rsidR="000B224F" w:rsidRDefault="000B224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BC16AA3" w14:textId="77777777" w:rsidR="000B224F" w:rsidRDefault="000B224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6808" w14:textId="77777777" w:rsidR="00830047" w:rsidRDefault="00830047" w:rsidP="004D5C88">
      <w:r>
        <w:separator/>
      </w:r>
    </w:p>
  </w:footnote>
  <w:footnote w:type="continuationSeparator" w:id="0">
    <w:p w14:paraId="4C34309F" w14:textId="77777777" w:rsidR="00830047" w:rsidRDefault="00830047" w:rsidP="004D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19B"/>
    <w:multiLevelType w:val="hybridMultilevel"/>
    <w:tmpl w:val="66264F74"/>
    <w:lvl w:ilvl="0" w:tplc="6636C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22446"/>
    <w:multiLevelType w:val="hybridMultilevel"/>
    <w:tmpl w:val="802CA0AA"/>
    <w:lvl w:ilvl="0" w:tplc="04190005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14D86946"/>
    <w:multiLevelType w:val="hybridMultilevel"/>
    <w:tmpl w:val="DBA26736"/>
    <w:lvl w:ilvl="0" w:tplc="00529FB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120FF"/>
    <w:multiLevelType w:val="hybridMultilevel"/>
    <w:tmpl w:val="AB1CFE9C"/>
    <w:lvl w:ilvl="0" w:tplc="6636C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73310A"/>
    <w:multiLevelType w:val="hybridMultilevel"/>
    <w:tmpl w:val="16CCD88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FC459A"/>
    <w:multiLevelType w:val="singleLevel"/>
    <w:tmpl w:val="0AFA77D8"/>
    <w:lvl w:ilvl="0">
      <w:start w:val="3"/>
      <w:numFmt w:val="bullet"/>
      <w:lvlText w:val="–"/>
      <w:lvlJc w:val="left"/>
      <w:pPr>
        <w:tabs>
          <w:tab w:val="num" w:pos="530"/>
        </w:tabs>
        <w:ind w:left="454" w:hanging="284"/>
      </w:pPr>
      <w:rPr>
        <w:rFonts w:ascii="Times New Roman" w:hAnsi="Times New Roman" w:hint="default"/>
      </w:rPr>
    </w:lvl>
  </w:abstractNum>
  <w:abstractNum w:abstractNumId="6" w15:restartNumberingAfterBreak="0">
    <w:nsid w:val="1C3D1999"/>
    <w:multiLevelType w:val="hybridMultilevel"/>
    <w:tmpl w:val="57AE2018"/>
    <w:lvl w:ilvl="0" w:tplc="9DDEB4BE">
      <w:start w:val="1"/>
      <w:numFmt w:val="bullet"/>
      <w:pStyle w:val="2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E2C366D"/>
    <w:multiLevelType w:val="hybridMultilevel"/>
    <w:tmpl w:val="4A8EA904"/>
    <w:lvl w:ilvl="0" w:tplc="00529FB8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316D9A"/>
    <w:multiLevelType w:val="hybridMultilevel"/>
    <w:tmpl w:val="1088A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2799B"/>
    <w:multiLevelType w:val="hybridMultilevel"/>
    <w:tmpl w:val="EE804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4F64"/>
    <w:multiLevelType w:val="hybridMultilevel"/>
    <w:tmpl w:val="DF7E8544"/>
    <w:lvl w:ilvl="0" w:tplc="04190005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48761D47"/>
    <w:multiLevelType w:val="hybridMultilevel"/>
    <w:tmpl w:val="ADA2A3E8"/>
    <w:lvl w:ilvl="0" w:tplc="00529FB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07864"/>
    <w:multiLevelType w:val="hybridMultilevel"/>
    <w:tmpl w:val="D9089E4A"/>
    <w:lvl w:ilvl="0" w:tplc="00529FB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63D9B"/>
    <w:multiLevelType w:val="hybridMultilevel"/>
    <w:tmpl w:val="3A6E05AA"/>
    <w:lvl w:ilvl="0" w:tplc="6636C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53AA1"/>
    <w:multiLevelType w:val="hybridMultilevel"/>
    <w:tmpl w:val="D1F4106A"/>
    <w:lvl w:ilvl="0" w:tplc="00529FB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EF749D4"/>
    <w:multiLevelType w:val="hybridMultilevel"/>
    <w:tmpl w:val="2F681DAE"/>
    <w:lvl w:ilvl="0" w:tplc="6636C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67C43"/>
    <w:multiLevelType w:val="hybridMultilevel"/>
    <w:tmpl w:val="424CBFB0"/>
    <w:lvl w:ilvl="0" w:tplc="FFFFFFFF">
      <w:start w:val="1"/>
      <w:numFmt w:val="bullet"/>
      <w:pStyle w:val="TSSpisok1urove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TSZagolovok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6E71ED"/>
    <w:multiLevelType w:val="hybridMultilevel"/>
    <w:tmpl w:val="F110A1EE"/>
    <w:lvl w:ilvl="0" w:tplc="FFFFFFFF">
      <w:start w:val="1"/>
      <w:numFmt w:val="bullet"/>
      <w:pStyle w:val="TSSpisok2uroven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4"/>
  </w:num>
  <w:num w:numId="7">
    <w:abstractNumId w:val="14"/>
  </w:num>
  <w:num w:numId="8">
    <w:abstractNumId w:val="8"/>
  </w:num>
  <w:num w:numId="9">
    <w:abstractNumId w:val="12"/>
  </w:num>
  <w:num w:numId="10">
    <w:abstractNumId w:val="7"/>
  </w:num>
  <w:num w:numId="11">
    <w:abstractNumId w:val="5"/>
  </w:num>
  <w:num w:numId="12">
    <w:abstractNumId w:val="2"/>
  </w:num>
  <w:num w:numId="13">
    <w:abstractNumId w:val="11"/>
  </w:num>
  <w:num w:numId="14">
    <w:abstractNumId w:val="16"/>
  </w:num>
  <w:num w:numId="15">
    <w:abstractNumId w:val="17"/>
  </w:num>
  <w:num w:numId="16">
    <w:abstractNumId w:val="1"/>
  </w:num>
  <w:num w:numId="1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74"/>
    <w:rsid w:val="000278CF"/>
    <w:rsid w:val="00032777"/>
    <w:rsid w:val="000409D6"/>
    <w:rsid w:val="00083EBE"/>
    <w:rsid w:val="000867F6"/>
    <w:rsid w:val="000B224F"/>
    <w:rsid w:val="000B2CAF"/>
    <w:rsid w:val="000E2A6D"/>
    <w:rsid w:val="001422B6"/>
    <w:rsid w:val="001566A0"/>
    <w:rsid w:val="00175449"/>
    <w:rsid w:val="001905F1"/>
    <w:rsid w:val="001B434A"/>
    <w:rsid w:val="00254BBE"/>
    <w:rsid w:val="002C0715"/>
    <w:rsid w:val="002F4C4F"/>
    <w:rsid w:val="00304781"/>
    <w:rsid w:val="004D5C88"/>
    <w:rsid w:val="004D7D4D"/>
    <w:rsid w:val="004F45B8"/>
    <w:rsid w:val="00501D74"/>
    <w:rsid w:val="00522CD7"/>
    <w:rsid w:val="0053264A"/>
    <w:rsid w:val="00546E3C"/>
    <w:rsid w:val="00590244"/>
    <w:rsid w:val="005A5942"/>
    <w:rsid w:val="005B0794"/>
    <w:rsid w:val="005D3113"/>
    <w:rsid w:val="005F0D9B"/>
    <w:rsid w:val="005F2688"/>
    <w:rsid w:val="005F3080"/>
    <w:rsid w:val="00623E11"/>
    <w:rsid w:val="00685605"/>
    <w:rsid w:val="006F3741"/>
    <w:rsid w:val="00717EED"/>
    <w:rsid w:val="007443B7"/>
    <w:rsid w:val="00776EA0"/>
    <w:rsid w:val="007C30F6"/>
    <w:rsid w:val="007F130E"/>
    <w:rsid w:val="007F4A78"/>
    <w:rsid w:val="007F5AB9"/>
    <w:rsid w:val="00830047"/>
    <w:rsid w:val="008648CB"/>
    <w:rsid w:val="00871A17"/>
    <w:rsid w:val="00872B9D"/>
    <w:rsid w:val="00876048"/>
    <w:rsid w:val="00965457"/>
    <w:rsid w:val="00980C23"/>
    <w:rsid w:val="009866D0"/>
    <w:rsid w:val="009F3108"/>
    <w:rsid w:val="00A60F49"/>
    <w:rsid w:val="00A8384A"/>
    <w:rsid w:val="00A939F4"/>
    <w:rsid w:val="00AB1217"/>
    <w:rsid w:val="00AB3568"/>
    <w:rsid w:val="00AB71EC"/>
    <w:rsid w:val="00B0222F"/>
    <w:rsid w:val="00B139C0"/>
    <w:rsid w:val="00B3352A"/>
    <w:rsid w:val="00B56691"/>
    <w:rsid w:val="00B66F3D"/>
    <w:rsid w:val="00B92082"/>
    <w:rsid w:val="00BB74FA"/>
    <w:rsid w:val="00BC07B4"/>
    <w:rsid w:val="00C41006"/>
    <w:rsid w:val="00C4122B"/>
    <w:rsid w:val="00D028A1"/>
    <w:rsid w:val="00D679B9"/>
    <w:rsid w:val="00D9363F"/>
    <w:rsid w:val="00D93F60"/>
    <w:rsid w:val="00DA6F75"/>
    <w:rsid w:val="00DD2715"/>
    <w:rsid w:val="00E22F14"/>
    <w:rsid w:val="00E75156"/>
    <w:rsid w:val="00E92982"/>
    <w:rsid w:val="00F13720"/>
    <w:rsid w:val="00F21C79"/>
    <w:rsid w:val="00F4151C"/>
    <w:rsid w:val="00F47298"/>
    <w:rsid w:val="00F70FB1"/>
    <w:rsid w:val="00F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C2CACB"/>
  <w15:chartTrackingRefBased/>
  <w15:docId w15:val="{4B30CA5C-D9B8-4B64-BCCB-C393B181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9D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09D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qFormat/>
    <w:rsid w:val="000409D6"/>
    <w:pPr>
      <w:keepNext/>
      <w:jc w:val="both"/>
      <w:outlineLvl w:val="1"/>
    </w:pPr>
    <w:rPr>
      <w:rFonts w:cs="Arial"/>
      <w:b/>
      <w:bCs/>
      <w:color w:val="000000"/>
      <w:spacing w:val="7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648C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409D6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0409D6"/>
    <w:rPr>
      <w:rFonts w:ascii="Times New Roman" w:eastAsia="Times New Roman" w:hAnsi="Times New Roman" w:cs="Arial"/>
      <w:b/>
      <w:bCs/>
      <w:color w:val="000000"/>
      <w:spacing w:val="7"/>
      <w:sz w:val="28"/>
      <w:szCs w:val="24"/>
      <w:lang w:val="ru-RU" w:eastAsia="ru-RU"/>
    </w:rPr>
  </w:style>
  <w:style w:type="paragraph" w:customStyle="1" w:styleId="TSOsnovnoytextrazriv">
    <w:name w:val="TS_Osnovnoy_text_razriv"/>
    <w:basedOn w:val="a"/>
    <w:link w:val="TSOsnovnoytextrazriv0"/>
    <w:qFormat/>
    <w:rsid w:val="00501D74"/>
    <w:pPr>
      <w:spacing w:before="60" w:after="60" w:line="360" w:lineRule="auto"/>
      <w:ind w:left="57" w:right="57" w:firstLine="720"/>
      <w:jc w:val="both"/>
    </w:pPr>
    <w:rPr>
      <w:rFonts w:ascii="Arial" w:eastAsia="Calibri" w:hAnsi="Arial"/>
      <w:sz w:val="24"/>
      <w:szCs w:val="24"/>
      <w:lang w:val="en-US"/>
    </w:rPr>
  </w:style>
  <w:style w:type="character" w:customStyle="1" w:styleId="TSOsnovnoytextrazriv0">
    <w:name w:val="TS_Osnovnoy_text_razriv Знак"/>
    <w:basedOn w:val="a0"/>
    <w:link w:val="TSOsnovnoytextrazriv"/>
    <w:rsid w:val="00501D74"/>
    <w:rPr>
      <w:rFonts w:ascii="Arial" w:eastAsia="Calibri" w:hAnsi="Arial" w:cs="Times New Roman"/>
      <w:sz w:val="24"/>
      <w:szCs w:val="24"/>
      <w:lang w:val="en-US" w:eastAsia="ru-RU"/>
    </w:rPr>
  </w:style>
  <w:style w:type="paragraph" w:styleId="22">
    <w:name w:val="Body Text Indent 2"/>
    <w:basedOn w:val="a"/>
    <w:link w:val="23"/>
    <w:rsid w:val="005D3113"/>
    <w:pPr>
      <w:keepLines/>
      <w:ind w:right="284" w:firstLine="567"/>
      <w:jc w:val="center"/>
    </w:pPr>
    <w:rPr>
      <w:rFonts w:ascii="Arial" w:hAnsi="Arial" w:cs="Arial"/>
      <w:sz w:val="32"/>
      <w:szCs w:val="24"/>
    </w:rPr>
  </w:style>
  <w:style w:type="character" w:customStyle="1" w:styleId="23">
    <w:name w:val="Основной текст с отступом 2 Знак"/>
    <w:basedOn w:val="a0"/>
    <w:link w:val="22"/>
    <w:rsid w:val="005D3113"/>
    <w:rPr>
      <w:rFonts w:ascii="Arial" w:eastAsia="Times New Roman" w:hAnsi="Arial" w:cs="Arial"/>
      <w:sz w:val="32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rsid w:val="00717EED"/>
    <w:pPr>
      <w:tabs>
        <w:tab w:val="left" w:pos="1200"/>
        <w:tab w:val="right" w:leader="dot" w:pos="9271"/>
      </w:tabs>
      <w:spacing w:beforeLines="60" w:before="144" w:afterLines="60" w:after="144" w:line="40" w:lineRule="atLeast"/>
      <w:jc w:val="center"/>
    </w:pPr>
    <w:rPr>
      <w:b/>
      <w:sz w:val="24"/>
      <w:szCs w:val="24"/>
    </w:rPr>
  </w:style>
  <w:style w:type="paragraph" w:customStyle="1" w:styleId="a3">
    <w:name w:val="Термин"/>
    <w:basedOn w:val="a"/>
    <w:rsid w:val="005D3113"/>
    <w:pPr>
      <w:ind w:left="540"/>
    </w:pPr>
    <w:rPr>
      <w:rFonts w:eastAsia="Calibri"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0409D6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48CB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a4">
    <w:name w:val="Normal (Web)"/>
    <w:basedOn w:val="a"/>
    <w:link w:val="a5"/>
    <w:uiPriority w:val="99"/>
    <w:rsid w:val="00A8384A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Обычный (Интернет) Знак"/>
    <w:basedOn w:val="a0"/>
    <w:link w:val="a4"/>
    <w:rsid w:val="00A838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838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?iue"/>
    <w:rsid w:val="00A8384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A8384A"/>
    <w:pPr>
      <w:spacing w:line="259" w:lineRule="auto"/>
      <w:outlineLvl w:val="9"/>
    </w:pPr>
    <w:rPr>
      <w:lang w:val="en-GB" w:eastAsia="en-GB"/>
    </w:rPr>
  </w:style>
  <w:style w:type="paragraph" w:styleId="24">
    <w:name w:val="toc 2"/>
    <w:basedOn w:val="a"/>
    <w:next w:val="a"/>
    <w:autoRedefine/>
    <w:uiPriority w:val="39"/>
    <w:unhideWhenUsed/>
    <w:rsid w:val="00A8384A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A8384A"/>
    <w:pPr>
      <w:spacing w:after="100"/>
    </w:pPr>
  </w:style>
  <w:style w:type="character" w:styleId="a8">
    <w:name w:val="Hyperlink"/>
    <w:basedOn w:val="a0"/>
    <w:uiPriority w:val="99"/>
    <w:unhideWhenUsed/>
    <w:rsid w:val="00A8384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409D6"/>
    <w:rPr>
      <w:rFonts w:ascii="Times New Roman" w:eastAsiaTheme="majorEastAsia" w:hAnsi="Times New Roman" w:cstheme="majorBidi"/>
      <w:iCs/>
      <w:color w:val="000000" w:themeColor="text1"/>
      <w:sz w:val="28"/>
      <w:szCs w:val="20"/>
      <w:lang w:val="ru-RU" w:eastAsia="ru-RU"/>
    </w:rPr>
  </w:style>
  <w:style w:type="character" w:customStyle="1" w:styleId="mw-headline">
    <w:name w:val="mw-headline"/>
    <w:basedOn w:val="a0"/>
    <w:rsid w:val="000278CF"/>
  </w:style>
  <w:style w:type="paragraph" w:styleId="a9">
    <w:name w:val="List Paragraph"/>
    <w:basedOn w:val="a"/>
    <w:uiPriority w:val="34"/>
    <w:qFormat/>
    <w:rsid w:val="00B139C0"/>
    <w:pPr>
      <w:ind w:left="720"/>
      <w:contextualSpacing/>
    </w:pPr>
  </w:style>
  <w:style w:type="paragraph" w:styleId="aa">
    <w:name w:val="Body Text Indent"/>
    <w:basedOn w:val="a"/>
    <w:link w:val="ab"/>
    <w:rsid w:val="004D5C88"/>
    <w:pPr>
      <w:spacing w:after="120"/>
      <w:ind w:left="283"/>
    </w:pPr>
    <w:rPr>
      <w:sz w:val="20"/>
    </w:rPr>
  </w:style>
  <w:style w:type="character" w:customStyle="1" w:styleId="ab">
    <w:name w:val="Основной текст с отступом Знак"/>
    <w:basedOn w:val="a0"/>
    <w:link w:val="aa"/>
    <w:rsid w:val="004D5C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4D5C8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D5C8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4D5C8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D5C8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TextnoNum3">
    <w:name w:val="Text noNum3"/>
    <w:basedOn w:val="a"/>
    <w:rsid w:val="00BB74FA"/>
    <w:pPr>
      <w:ind w:left="1077"/>
      <w:jc w:val="both"/>
    </w:pPr>
    <w:rPr>
      <w:sz w:val="24"/>
      <w:szCs w:val="24"/>
      <w:lang w:val="en-US"/>
    </w:rPr>
  </w:style>
  <w:style w:type="paragraph" w:customStyle="1" w:styleId="TSSpisok1uroven">
    <w:name w:val="TS_Spisok_1_uroven"/>
    <w:basedOn w:val="a"/>
    <w:link w:val="TSSpisok1uroven0"/>
    <w:qFormat/>
    <w:rsid w:val="00175449"/>
    <w:pPr>
      <w:keepLines/>
      <w:numPr>
        <w:numId w:val="14"/>
      </w:numPr>
      <w:spacing w:before="60" w:after="60" w:line="360" w:lineRule="auto"/>
      <w:ind w:right="57"/>
      <w:jc w:val="both"/>
    </w:pPr>
    <w:rPr>
      <w:rFonts w:ascii="Arial" w:hAnsi="Arial"/>
      <w:sz w:val="24"/>
      <w:szCs w:val="24"/>
    </w:rPr>
  </w:style>
  <w:style w:type="character" w:customStyle="1" w:styleId="TSSpisok1uroven0">
    <w:name w:val="TS_Spisok_1_uroven Знак"/>
    <w:basedOn w:val="a0"/>
    <w:link w:val="TSSpisok1uroven"/>
    <w:rsid w:val="00175449"/>
    <w:rPr>
      <w:rFonts w:ascii="Arial" w:eastAsia="Times New Roman" w:hAnsi="Arial" w:cs="Times New Roman"/>
      <w:sz w:val="24"/>
      <w:szCs w:val="24"/>
      <w:lang w:val="ru-RU" w:eastAsia="ru-RU"/>
    </w:rPr>
  </w:style>
  <w:style w:type="paragraph" w:customStyle="1" w:styleId="TSZagolovok3">
    <w:name w:val="TS_Zagolovok_3"/>
    <w:basedOn w:val="a"/>
    <w:next w:val="a"/>
    <w:qFormat/>
    <w:rsid w:val="00175449"/>
    <w:pPr>
      <w:keepNext/>
      <w:numPr>
        <w:ilvl w:val="2"/>
        <w:numId w:val="14"/>
      </w:numPr>
      <w:tabs>
        <w:tab w:val="left" w:pos="1368"/>
      </w:tabs>
      <w:spacing w:before="240" w:after="120"/>
      <w:outlineLvl w:val="2"/>
    </w:pPr>
    <w:rPr>
      <w:rFonts w:ascii="Arial" w:hAnsi="Arial"/>
      <w:sz w:val="24"/>
      <w:szCs w:val="24"/>
    </w:rPr>
  </w:style>
  <w:style w:type="paragraph" w:customStyle="1" w:styleId="TSSpisok2uroven">
    <w:name w:val="TS_Spisok_2_uroven"/>
    <w:basedOn w:val="TSSpisok1uroven"/>
    <w:next w:val="a"/>
    <w:link w:val="TSSpisok2uroven0"/>
    <w:qFormat/>
    <w:rsid w:val="00175449"/>
    <w:pPr>
      <w:numPr>
        <w:numId w:val="15"/>
      </w:numPr>
      <w:tabs>
        <w:tab w:val="left" w:pos="1985"/>
      </w:tabs>
      <w:ind w:left="1985" w:hanging="567"/>
    </w:pPr>
  </w:style>
  <w:style w:type="character" w:customStyle="1" w:styleId="TSSpisok2uroven0">
    <w:name w:val="TS_Spisok_2_uroven Знак"/>
    <w:basedOn w:val="TSSpisok1uroven0"/>
    <w:link w:val="TSSpisok2uroven"/>
    <w:rsid w:val="00175449"/>
    <w:rPr>
      <w:rFonts w:ascii="Arial" w:eastAsia="Times New Roman" w:hAnsi="Arial" w:cs="Times New Roman"/>
      <w:sz w:val="24"/>
      <w:szCs w:val="24"/>
      <w:lang w:val="ru-RU" w:eastAsia="ru-RU"/>
    </w:rPr>
  </w:style>
  <w:style w:type="paragraph" w:customStyle="1" w:styleId="2">
    <w:name w:val="Маркир_2"/>
    <w:basedOn w:val="a"/>
    <w:rsid w:val="00717EED"/>
    <w:pPr>
      <w:numPr>
        <w:numId w:val="17"/>
      </w:numPr>
      <w:tabs>
        <w:tab w:val="clear" w:pos="1429"/>
        <w:tab w:val="num" w:pos="720"/>
      </w:tabs>
      <w:ind w:left="360" w:hanging="510"/>
    </w:pPr>
    <w:rPr>
      <w:sz w:val="24"/>
      <w:szCs w:val="24"/>
      <w:lang w:val="en-US"/>
    </w:rPr>
  </w:style>
  <w:style w:type="paragraph" w:customStyle="1" w:styleId="af0">
    <w:name w:val="ИВС_текст основной"/>
    <w:basedOn w:val="a"/>
    <w:link w:val="af1"/>
    <w:autoRedefine/>
    <w:rsid w:val="00717EED"/>
    <w:pPr>
      <w:keepLines/>
      <w:tabs>
        <w:tab w:val="left" w:pos="9072"/>
      </w:tabs>
      <w:spacing w:before="120" w:after="120" w:line="360" w:lineRule="auto"/>
      <w:jc w:val="both"/>
    </w:pPr>
    <w:rPr>
      <w:rFonts w:ascii="Arial" w:hAnsi="Arial" w:cs="Arial"/>
      <w:i/>
      <w:spacing w:val="32"/>
      <w:sz w:val="24"/>
      <w:szCs w:val="48"/>
    </w:rPr>
  </w:style>
  <w:style w:type="character" w:customStyle="1" w:styleId="af1">
    <w:name w:val="ИВС_текст основной Знак"/>
    <w:link w:val="af0"/>
    <w:locked/>
    <w:rsid w:val="00717EED"/>
    <w:rPr>
      <w:rFonts w:ascii="Arial" w:eastAsia="Times New Roman" w:hAnsi="Arial" w:cs="Arial"/>
      <w:i/>
      <w:spacing w:val="32"/>
      <w:sz w:val="24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9BAC-8B26-41D1-A9E5-9EB8BCFD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26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Гаус</cp:lastModifiedBy>
  <cp:revision>6</cp:revision>
  <dcterms:created xsi:type="dcterms:W3CDTF">2020-11-15T02:28:00Z</dcterms:created>
  <dcterms:modified xsi:type="dcterms:W3CDTF">2021-04-23T08:15:00Z</dcterms:modified>
</cp:coreProperties>
</file>