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er3.xml.rels" ContentType="application/vnd.openxmlformats-package.relationships+xml"/>
  <Override PartName="/word/_rels/document.xml.rels" ContentType="application/vnd.openxmlformats-package.relationships+xml"/>
  <Override PartName="/word/_rels/header3.xml.rels" ContentType="application/vnd.openxmlformats-package.relationships+xml"/>
  <Override PartName="/word/_rels/footer2.xml.rels" ContentType="application/vnd.openxmlformats-package.relationships+xml"/>
  <Override PartName="/word/_rels/header2.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2.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footer2.xml" ContentType="application/vnd.openxmlformats-officedocument.wordprocessingml.footer+xml"/>
  <Override PartName="/word/fontTable.xml" ContentType="application/vnd.openxmlformats-officedocument.wordprocessingml.fontTable+xml"/>
  <Override PartName="/word/header3.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 w:after="240"/>
        <w:jc w:val="center"/>
        <w:rPr>
          <w:b/>
          <w:color w:val="009138"/>
          <w:sz w:val="32"/>
          <w:szCs w:val="32"/>
          <w:lang w:val="es-ES"/>
        </w:rPr>
      </w:pPr>
      <w:r>
        <w:rPr>
          <w:b/>
          <w:color w:val="009138"/>
          <w:sz w:val="32"/>
          <w:szCs w:val="32"/>
        </w:rPr>
        <w:t>TUTORIAL EXAMPLE</w:t>
      </w:r>
    </w:p>
    <w:p>
      <w:pPr>
        <w:pStyle w:val="Normal"/>
        <w:spacing w:lineRule="auto" w:line="264" w:before="0" w:after="160"/>
        <w:jc w:val="center"/>
        <w:rPr>
          <w:b/>
          <w:color w:val="0E4F8C"/>
          <w:sz w:val="32"/>
          <w:szCs w:val="32"/>
          <w:lang w:val="es-ES"/>
        </w:rPr>
      </w:pPr>
      <w:r>
        <w:rPr>
          <w:b/>
          <w:color w:val="0E4F8C"/>
          <w:sz w:val="32"/>
          <w:szCs w:val="32"/>
        </w:rPr>
        <w:t>SCIENTIFIC SUPPORT DOCUMENT FOR WORKFLOWS’ DEVELOPMENT BY ICT EXPERTS</w:t>
      </w:r>
    </w:p>
    <w:p>
      <w:pPr>
        <w:pStyle w:val="Normal"/>
        <w:spacing w:before="120" w:after="240"/>
        <w:jc w:val="center"/>
        <w:rPr>
          <w:color w:val="0E4D8A"/>
          <w:lang w:val="es-ES"/>
        </w:rPr>
      </w:pPr>
      <w:r>
        <w:rPr>
          <w:color w:val="0E4D8A"/>
        </w:rPr>
        <w:t>Guidelines to help translating research questions into ICT requirements</w:t>
      </w:r>
    </w:p>
    <w:p>
      <w:pPr>
        <w:pStyle w:val="Normal"/>
        <w:shd w:val="clear" w:color="auto" w:fill="FFFFFF"/>
        <w:spacing w:lineRule="auto" w:line="240" w:before="120" w:after="0"/>
        <w:jc w:val="left"/>
        <w:rPr>
          <w:color w:val="BFBFBF"/>
          <w:sz w:val="18"/>
          <w:szCs w:val="18"/>
          <w:lang w:val="es-ES"/>
        </w:rPr>
      </w:pPr>
      <w:r>
        <w:rPr>
          <w:color w:val="BFBFBF"/>
          <w:sz w:val="18"/>
          <w:szCs w:val="18"/>
          <w:lang w:val="es-ES"/>
        </w:rPr>
      </w:r>
    </w:p>
    <w:p>
      <w:pPr>
        <w:pStyle w:val="Normal"/>
        <w:widowControl w:val="false"/>
        <w:tabs>
          <w:tab w:val="left" w:pos="720" w:leader="none"/>
        </w:tabs>
        <w:spacing w:lineRule="auto" w:line="240" w:before="120" w:after="0"/>
        <w:rPr>
          <w:color w:val="000000"/>
          <w:sz w:val="22"/>
          <w:szCs w:val="22"/>
          <w:lang w:val="es-ES"/>
        </w:rPr>
      </w:pPr>
      <w:r>
        <w:rPr>
          <w:color w:val="000000"/>
          <w:sz w:val="22"/>
          <w:szCs w:val="22"/>
          <w:lang w:val="es-ES"/>
        </w:rPr>
      </w:r>
      <w:bookmarkStart w:id="0" w:name="_gjdgxs"/>
      <w:bookmarkStart w:id="1" w:name="_gjdgxs"/>
      <w:bookmarkEnd w:id="1"/>
    </w:p>
    <w:p>
      <w:pPr>
        <w:pStyle w:val="Normal"/>
        <w:numPr>
          <w:ilvl w:val="0"/>
          <w:numId w:val="1"/>
        </w:numPr>
        <w:spacing w:lineRule="auto" w:line="259" w:before="0" w:after="0"/>
        <w:jc w:val="left"/>
        <w:rPr>
          <w:color w:val="000000"/>
          <w:sz w:val="22"/>
          <w:szCs w:val="22"/>
          <w:lang w:val="es-ES"/>
        </w:rPr>
      </w:pPr>
      <w:r>
        <w:rPr>
          <w:b/>
          <w:color w:val="000000"/>
          <w:sz w:val="22"/>
          <w:szCs w:val="22"/>
        </w:rPr>
        <w:t>WORKFLOW TITLE –</w:t>
      </w:r>
      <w:r>
        <w:rPr>
          <w:color w:val="000000"/>
          <w:sz w:val="22"/>
          <w:szCs w:val="22"/>
        </w:rPr>
        <w:t xml:space="preserve"> Soil and subsoil carbon sequestration metadata analysis as a function of land uses and agroecological practices</w:t>
      </w:r>
    </w:p>
    <w:p>
      <w:pPr>
        <w:pStyle w:val="Normal"/>
        <w:widowControl w:val="false"/>
        <w:tabs>
          <w:tab w:val="clear" w:pos="720"/>
          <w:tab w:val="left" w:pos="275" w:leader="none"/>
        </w:tabs>
        <w:spacing w:lineRule="auto" w:line="240" w:before="0" w:after="0"/>
        <w:ind w:left="466" w:right="112" w:hanging="0"/>
        <w:rPr>
          <w:color w:val="000000"/>
          <w:sz w:val="22"/>
          <w:szCs w:val="22"/>
          <w:lang w:val="es-ES"/>
        </w:rPr>
      </w:pPr>
      <w:r>
        <w:rPr>
          <w:color w:val="000000"/>
          <w:sz w:val="22"/>
          <w:szCs w:val="22"/>
          <w:lang w:val="es-ES"/>
        </w:rPr>
      </w:r>
    </w:p>
    <w:p>
      <w:pPr>
        <w:pStyle w:val="Normal"/>
        <w:widowControl w:val="false"/>
        <w:numPr>
          <w:ilvl w:val="0"/>
          <w:numId w:val="1"/>
        </w:numPr>
        <w:tabs>
          <w:tab w:val="clear" w:pos="720"/>
          <w:tab w:val="left" w:pos="275" w:leader="none"/>
        </w:tabs>
        <w:spacing w:lineRule="auto" w:line="240" w:before="120" w:after="0"/>
        <w:ind w:left="466" w:right="112" w:hanging="360"/>
        <w:rPr>
          <w:color w:val="000000"/>
          <w:sz w:val="22"/>
          <w:szCs w:val="22"/>
        </w:rPr>
      </w:pPr>
      <w:r>
        <w:rPr>
          <w:b/>
          <w:color w:val="000000"/>
          <w:sz w:val="22"/>
          <w:szCs w:val="22"/>
        </w:rPr>
        <w:t>COLLABORATORS</w:t>
      </w:r>
      <w:r>
        <w:rPr>
          <w:color w:val="000000"/>
          <w:sz w:val="22"/>
          <w:szCs w:val="22"/>
        </w:rPr>
        <w:t xml:space="preserve"> – </w:t>
      </w:r>
    </w:p>
    <w:tbl>
      <w:tblPr>
        <w:tblStyle w:val="a"/>
        <w:tblW w:w="9378" w:type="dxa"/>
        <w:jc w:val="left"/>
        <w:tblInd w:w="113" w:type="dxa"/>
        <w:tblLayout w:type="fixed"/>
        <w:tblCellMar>
          <w:top w:w="0" w:type="dxa"/>
          <w:left w:w="108" w:type="dxa"/>
          <w:bottom w:w="0" w:type="dxa"/>
          <w:right w:w="108" w:type="dxa"/>
        </w:tblCellMar>
        <w:tblLook w:val="0600" w:noVBand="1" w:noHBand="1" w:lastColumn="0" w:firstColumn="0" w:lastRow="0" w:firstRow="0"/>
      </w:tblPr>
      <w:tblGrid>
        <w:gridCol w:w="2035"/>
        <w:gridCol w:w="2157"/>
        <w:gridCol w:w="2049"/>
        <w:gridCol w:w="3136"/>
      </w:tblGrid>
      <w:tr>
        <w:trPr>
          <w:trHeight w:val="453" w:hRule="atLeast"/>
        </w:trPr>
        <w:tc>
          <w:tcPr>
            <w:tcW w:w="2035" w:type="dxa"/>
            <w:tcBorders>
              <w:top w:val="single" w:sz="4" w:space="0" w:color="000000"/>
              <w:left w:val="single" w:sz="4" w:space="0" w:color="000000"/>
              <w:bottom w:val="single" w:sz="4" w:space="0" w:color="000000"/>
              <w:right w:val="single" w:sz="4" w:space="0" w:color="000000"/>
            </w:tcBorders>
            <w:shd w:color="auto" w:fill="BDDBF8" w:val="clear"/>
            <w:vAlign w:val="center"/>
          </w:tcPr>
          <w:p>
            <w:pPr>
              <w:pStyle w:val="Normal"/>
              <w:widowControl w:val="false"/>
              <w:spacing w:before="120" w:after="240"/>
              <w:jc w:val="center"/>
              <w:rPr>
                <w:b/>
                <w:color w:val="000000"/>
                <w:sz w:val="22"/>
                <w:szCs w:val="22"/>
              </w:rPr>
            </w:pPr>
            <w:r>
              <w:rPr>
                <w:b/>
                <w:color w:val="000000"/>
                <w:sz w:val="22"/>
                <w:szCs w:val="22"/>
              </w:rPr>
              <w:t>Collaborator</w:t>
            </w:r>
          </w:p>
        </w:tc>
        <w:tc>
          <w:tcPr>
            <w:tcW w:w="2157" w:type="dxa"/>
            <w:tcBorders>
              <w:top w:val="single" w:sz="4" w:space="0" w:color="000000"/>
              <w:left w:val="single" w:sz="4" w:space="0" w:color="000000"/>
              <w:bottom w:val="single" w:sz="4" w:space="0" w:color="000000"/>
              <w:right w:val="single" w:sz="4" w:space="0" w:color="000000"/>
            </w:tcBorders>
            <w:shd w:color="auto" w:fill="BDDBF8" w:val="clear"/>
            <w:vAlign w:val="center"/>
          </w:tcPr>
          <w:p>
            <w:pPr>
              <w:pStyle w:val="Normal"/>
              <w:widowControl w:val="false"/>
              <w:spacing w:before="120" w:after="240"/>
              <w:jc w:val="center"/>
              <w:rPr>
                <w:b/>
                <w:color w:val="000000"/>
                <w:sz w:val="22"/>
                <w:szCs w:val="22"/>
              </w:rPr>
            </w:pPr>
            <w:r>
              <w:rPr>
                <w:b/>
                <w:color w:val="000000"/>
                <w:sz w:val="22"/>
                <w:szCs w:val="22"/>
              </w:rPr>
              <w:t>Affiliation</w:t>
            </w:r>
          </w:p>
        </w:tc>
        <w:tc>
          <w:tcPr>
            <w:tcW w:w="2049" w:type="dxa"/>
            <w:tcBorders>
              <w:top w:val="single" w:sz="4" w:space="0" w:color="000000"/>
              <w:left w:val="single" w:sz="4" w:space="0" w:color="000000"/>
              <w:bottom w:val="single" w:sz="4" w:space="0" w:color="000000"/>
              <w:right w:val="single" w:sz="4" w:space="0" w:color="000000"/>
            </w:tcBorders>
            <w:shd w:color="auto" w:fill="BDDBF8" w:val="clear"/>
            <w:vAlign w:val="center"/>
          </w:tcPr>
          <w:p>
            <w:pPr>
              <w:pStyle w:val="Normal"/>
              <w:widowControl w:val="false"/>
              <w:spacing w:before="120" w:after="240"/>
              <w:jc w:val="center"/>
              <w:rPr>
                <w:b/>
                <w:color w:val="000000"/>
                <w:sz w:val="22"/>
                <w:szCs w:val="22"/>
              </w:rPr>
            </w:pPr>
            <w:r>
              <w:rPr>
                <w:b/>
                <w:color w:val="000000"/>
                <w:sz w:val="22"/>
                <w:szCs w:val="22"/>
              </w:rPr>
              <w:t>Role in the Workflow</w:t>
            </w:r>
          </w:p>
        </w:tc>
        <w:tc>
          <w:tcPr>
            <w:tcW w:w="3136" w:type="dxa"/>
            <w:tcBorders>
              <w:top w:val="single" w:sz="4" w:space="0" w:color="000000"/>
              <w:left w:val="single" w:sz="4" w:space="0" w:color="000000"/>
              <w:bottom w:val="single" w:sz="4" w:space="0" w:color="000000"/>
              <w:right w:val="single" w:sz="4" w:space="0" w:color="000000"/>
            </w:tcBorders>
            <w:shd w:color="auto" w:fill="BDDBF8" w:val="clear"/>
            <w:vAlign w:val="center"/>
          </w:tcPr>
          <w:p>
            <w:pPr>
              <w:pStyle w:val="Normal"/>
              <w:widowControl w:val="false"/>
              <w:spacing w:before="120" w:after="240"/>
              <w:jc w:val="center"/>
              <w:rPr>
                <w:b/>
                <w:color w:val="000000"/>
                <w:sz w:val="22"/>
                <w:szCs w:val="22"/>
              </w:rPr>
            </w:pPr>
            <w:r>
              <w:rPr>
                <w:b/>
                <w:color w:val="000000"/>
                <w:sz w:val="22"/>
                <w:szCs w:val="22"/>
              </w:rPr>
              <w:t>Contact</w:t>
            </w:r>
          </w:p>
        </w:tc>
      </w:tr>
      <w:tr>
        <w:trPr>
          <w:trHeight w:val="453" w:hRule="atLeast"/>
        </w:trPr>
        <w:tc>
          <w:tcPr>
            <w:tcW w:w="203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240"/>
              <w:jc w:val="left"/>
              <w:rPr/>
            </w:pPr>
            <w:r>
              <w:rPr>
                <w:color w:val="000000"/>
                <w:sz w:val="22"/>
                <w:szCs w:val="22"/>
              </w:rPr>
              <w:t>Xavier Rotllan-Puig</w:t>
            </w:r>
          </w:p>
        </w:tc>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240"/>
              <w:jc w:val="left"/>
              <w:rPr/>
            </w:pPr>
            <w:r>
              <w:rPr>
                <w:color w:val="000000"/>
                <w:sz w:val="22"/>
                <w:szCs w:val="22"/>
              </w:rPr>
              <w:t>LifeWatch ERIC</w:t>
            </w:r>
          </w:p>
        </w:tc>
        <w:tc>
          <w:tcPr>
            <w:tcW w:w="20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240"/>
              <w:jc w:val="left"/>
              <w:rPr/>
            </w:pPr>
            <w:r>
              <w:rPr>
                <w:color w:val="000000"/>
                <w:sz w:val="22"/>
                <w:szCs w:val="22"/>
              </w:rPr>
              <w:t>Coordinator</w:t>
            </w:r>
          </w:p>
        </w:tc>
        <w:tc>
          <w:tcPr>
            <w:tcW w:w="313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240"/>
              <w:jc w:val="left"/>
              <w:rPr/>
            </w:pPr>
            <w:r>
              <w:rPr>
                <w:color w:val="000000"/>
                <w:sz w:val="22"/>
                <w:szCs w:val="22"/>
              </w:rPr>
              <w:t>xavier.rotllan@lifewatch.eu</w:t>
            </w:r>
          </w:p>
        </w:tc>
      </w:tr>
      <w:tr>
        <w:trPr>
          <w:trHeight w:val="453" w:hRule="atLeast"/>
        </w:trPr>
        <w:tc>
          <w:tcPr>
            <w:tcW w:w="203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240"/>
              <w:jc w:val="left"/>
              <w:rPr/>
            </w:pPr>
            <w:r>
              <w:rPr>
                <w:color w:val="000000"/>
                <w:sz w:val="22"/>
                <w:szCs w:val="22"/>
              </w:rPr>
              <w:t>Rosa Mosquera-Losada</w:t>
            </w:r>
          </w:p>
        </w:tc>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240"/>
              <w:jc w:val="left"/>
              <w:rPr/>
            </w:pPr>
            <w:r>
              <w:rPr>
                <w:color w:val="000000"/>
                <w:sz w:val="22"/>
                <w:szCs w:val="22"/>
              </w:rPr>
              <w:t>USC</w:t>
            </w:r>
          </w:p>
        </w:tc>
        <w:tc>
          <w:tcPr>
            <w:tcW w:w="20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240"/>
              <w:jc w:val="left"/>
              <w:rPr/>
            </w:pPr>
            <w:r>
              <w:rPr>
                <w:color w:val="000000"/>
                <w:sz w:val="22"/>
                <w:szCs w:val="22"/>
              </w:rPr>
              <w:t>Scientific leader</w:t>
            </w:r>
          </w:p>
        </w:tc>
        <w:tc>
          <w:tcPr>
            <w:tcW w:w="313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240"/>
              <w:jc w:val="left"/>
              <w:rPr/>
            </w:pPr>
            <w:r>
              <w:rPr>
                <w:color w:val="000000"/>
                <w:sz w:val="22"/>
                <w:szCs w:val="22"/>
              </w:rPr>
              <w:t>mrosa.mosquera.losada@usc.es</w:t>
            </w:r>
          </w:p>
        </w:tc>
      </w:tr>
      <w:tr>
        <w:trPr>
          <w:trHeight w:val="453" w:hRule="atLeast"/>
        </w:trPr>
        <w:tc>
          <w:tcPr>
            <w:tcW w:w="203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240"/>
              <w:jc w:val="left"/>
              <w:rPr/>
            </w:pPr>
            <w:r>
              <w:rPr>
                <w:color w:val="000000"/>
                <w:sz w:val="22"/>
                <w:szCs w:val="22"/>
              </w:rPr>
              <w:t>José M. Avila</w:t>
            </w:r>
          </w:p>
        </w:tc>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240"/>
              <w:jc w:val="left"/>
              <w:rPr/>
            </w:pPr>
            <w:r>
              <w:rPr>
                <w:color w:val="000000"/>
                <w:sz w:val="22"/>
                <w:szCs w:val="22"/>
              </w:rPr>
              <w:t>LifeWatch ERIC</w:t>
            </w:r>
          </w:p>
        </w:tc>
        <w:tc>
          <w:tcPr>
            <w:tcW w:w="20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240"/>
              <w:jc w:val="left"/>
              <w:rPr/>
            </w:pPr>
            <w:r>
              <w:rPr>
                <w:color w:val="000000"/>
                <w:sz w:val="22"/>
                <w:szCs w:val="22"/>
              </w:rPr>
              <w:t>Participant</w:t>
            </w:r>
          </w:p>
        </w:tc>
        <w:tc>
          <w:tcPr>
            <w:tcW w:w="313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240"/>
              <w:jc w:val="left"/>
              <w:rPr/>
            </w:pPr>
            <w:r>
              <w:rPr>
                <w:color w:val="000000"/>
                <w:sz w:val="22"/>
                <w:szCs w:val="22"/>
              </w:rPr>
              <w:t>josem.avila@lifewatch.eu</w:t>
            </w:r>
          </w:p>
        </w:tc>
      </w:tr>
      <w:tr>
        <w:trPr>
          <w:trHeight w:val="453" w:hRule="atLeast"/>
        </w:trPr>
        <w:tc>
          <w:tcPr>
            <w:tcW w:w="203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240"/>
              <w:jc w:val="left"/>
              <w:rPr/>
            </w:pPr>
            <w:r>
              <w:rPr>
                <w:color w:val="000000"/>
                <w:sz w:val="22"/>
                <w:szCs w:val="22"/>
              </w:rPr>
              <w:t>Iria Soto</w:t>
            </w:r>
          </w:p>
        </w:tc>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240"/>
              <w:jc w:val="left"/>
              <w:rPr/>
            </w:pPr>
            <w:r>
              <w:rPr>
                <w:color w:val="000000"/>
                <w:sz w:val="22"/>
                <w:szCs w:val="22"/>
              </w:rPr>
              <w:t>LifeWatch ERIC</w:t>
            </w:r>
          </w:p>
        </w:tc>
        <w:tc>
          <w:tcPr>
            <w:tcW w:w="20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240"/>
              <w:jc w:val="left"/>
              <w:rPr/>
            </w:pPr>
            <w:r>
              <w:rPr>
                <w:color w:val="000000"/>
                <w:sz w:val="22"/>
                <w:szCs w:val="22"/>
              </w:rPr>
              <w:t>Participant</w:t>
            </w:r>
          </w:p>
        </w:tc>
        <w:tc>
          <w:tcPr>
            <w:tcW w:w="313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240"/>
              <w:jc w:val="left"/>
              <w:rPr/>
            </w:pPr>
            <w:r>
              <w:rPr>
                <w:color w:val="000000"/>
                <w:sz w:val="22"/>
                <w:szCs w:val="22"/>
              </w:rPr>
              <w:t>iria.soto@lifewatch.eu</w:t>
            </w:r>
          </w:p>
        </w:tc>
      </w:tr>
      <w:tr>
        <w:trPr>
          <w:trHeight w:val="746" w:hRule="atLeast"/>
        </w:trPr>
        <w:tc>
          <w:tcPr>
            <w:tcW w:w="2035" w:type="dxa"/>
            <w:tcBorders>
              <w:left w:val="single" w:sz="4" w:space="0" w:color="000000"/>
              <w:bottom w:val="single" w:sz="4" w:space="0" w:color="000000"/>
              <w:right w:val="single" w:sz="4" w:space="0" w:color="000000"/>
            </w:tcBorders>
            <w:vAlign w:val="center"/>
          </w:tcPr>
          <w:p>
            <w:pPr>
              <w:pStyle w:val="Normal"/>
              <w:widowControl w:val="false"/>
              <w:spacing w:before="120" w:after="240"/>
              <w:jc w:val="left"/>
              <w:rPr>
                <w:rFonts w:ascii="Titillium Web" w:hAnsi="Titillium Web" w:eastAsia="Titillium Web" w:cs="Titillium Web"/>
                <w:color w:val="000000"/>
                <w:kern w:val="0"/>
                <w:sz w:val="22"/>
                <w:szCs w:val="22"/>
                <w:lang w:val="it-IT" w:eastAsia="es-ES" w:bidi="ar-SA"/>
              </w:rPr>
            </w:pPr>
            <w:r>
              <w:rPr>
                <w:rFonts w:eastAsia="Titillium Web" w:cs="Titillium Web"/>
                <w:color w:val="000000"/>
                <w:kern w:val="0"/>
                <w:sz w:val="22"/>
                <w:szCs w:val="22"/>
                <w:lang w:val="it-IT" w:eastAsia="es-ES" w:bidi="ar-SA"/>
              </w:rPr>
              <w:t>Julio Paneque</w:t>
            </w:r>
          </w:p>
        </w:tc>
        <w:tc>
          <w:tcPr>
            <w:tcW w:w="2157" w:type="dxa"/>
            <w:tcBorders>
              <w:left w:val="single" w:sz="4" w:space="0" w:color="000000"/>
              <w:bottom w:val="single" w:sz="4" w:space="0" w:color="000000"/>
              <w:right w:val="single" w:sz="4" w:space="0" w:color="000000"/>
            </w:tcBorders>
            <w:vAlign w:val="center"/>
          </w:tcPr>
          <w:p>
            <w:pPr>
              <w:pStyle w:val="Normal"/>
              <w:widowControl w:val="false"/>
              <w:spacing w:before="120" w:after="240"/>
              <w:jc w:val="left"/>
              <w:rPr>
                <w:rFonts w:ascii="Titillium Web" w:hAnsi="Titillium Web" w:eastAsia="Titillium Web" w:cs="Titillium Web"/>
                <w:color w:val="000000"/>
                <w:kern w:val="0"/>
                <w:sz w:val="22"/>
                <w:szCs w:val="22"/>
                <w:lang w:val="it-IT" w:eastAsia="es-ES" w:bidi="ar-SA"/>
              </w:rPr>
            </w:pPr>
            <w:r>
              <w:rPr>
                <w:rFonts w:eastAsia="Titillium Web" w:cs="Titillium Web"/>
                <w:color w:val="000000"/>
                <w:kern w:val="0"/>
                <w:sz w:val="22"/>
                <w:szCs w:val="22"/>
                <w:lang w:val="it-IT" w:eastAsia="es-ES" w:bidi="ar-SA"/>
              </w:rPr>
              <w:t>LifeWatch ERIC</w:t>
            </w:r>
          </w:p>
        </w:tc>
        <w:tc>
          <w:tcPr>
            <w:tcW w:w="2049" w:type="dxa"/>
            <w:tcBorders>
              <w:left w:val="single" w:sz="4" w:space="0" w:color="000000"/>
              <w:bottom w:val="single" w:sz="4" w:space="0" w:color="000000"/>
              <w:right w:val="single" w:sz="4" w:space="0" w:color="000000"/>
            </w:tcBorders>
            <w:vAlign w:val="center"/>
          </w:tcPr>
          <w:p>
            <w:pPr>
              <w:pStyle w:val="Normal"/>
              <w:widowControl w:val="false"/>
              <w:spacing w:before="120" w:after="240"/>
              <w:jc w:val="left"/>
              <w:rPr>
                <w:rFonts w:ascii="Titillium Web" w:hAnsi="Titillium Web" w:eastAsia="Titillium Web" w:cs="Titillium Web"/>
                <w:color w:val="000000"/>
                <w:kern w:val="0"/>
                <w:sz w:val="22"/>
                <w:szCs w:val="22"/>
                <w:lang w:val="it-IT" w:eastAsia="es-ES" w:bidi="ar-SA"/>
              </w:rPr>
            </w:pPr>
            <w:r>
              <w:rPr>
                <w:rFonts w:eastAsia="Titillium Web" w:cs="Titillium Web"/>
                <w:color w:val="000000"/>
                <w:kern w:val="0"/>
                <w:sz w:val="22"/>
                <w:szCs w:val="22"/>
                <w:lang w:val="it-IT" w:eastAsia="es-ES" w:bidi="ar-SA"/>
              </w:rPr>
              <w:t>Participant</w:t>
            </w:r>
          </w:p>
        </w:tc>
        <w:tc>
          <w:tcPr>
            <w:tcW w:w="3136" w:type="dxa"/>
            <w:tcBorders>
              <w:left w:val="single" w:sz="4" w:space="0" w:color="000000"/>
              <w:bottom w:val="single" w:sz="4" w:space="0" w:color="000000"/>
              <w:right w:val="single" w:sz="4" w:space="0" w:color="000000"/>
            </w:tcBorders>
            <w:vAlign w:val="center"/>
          </w:tcPr>
          <w:p>
            <w:pPr>
              <w:pStyle w:val="Normal"/>
              <w:widowControl w:val="false"/>
              <w:spacing w:before="120" w:after="240"/>
              <w:jc w:val="left"/>
              <w:rPr>
                <w:rFonts w:ascii="Titillium Web" w:hAnsi="Titillium Web" w:eastAsia="Titillium Web" w:cs="Titillium Web"/>
                <w:color w:val="000000"/>
                <w:kern w:val="0"/>
                <w:sz w:val="22"/>
                <w:szCs w:val="22"/>
                <w:lang w:val="it-IT" w:eastAsia="es-ES" w:bidi="ar-SA"/>
              </w:rPr>
            </w:pPr>
            <w:r>
              <w:rPr>
                <w:rFonts w:eastAsia="Titillium Web" w:cs="Titillium Web"/>
                <w:color w:val="000000"/>
                <w:kern w:val="0"/>
                <w:sz w:val="22"/>
                <w:szCs w:val="22"/>
                <w:lang w:val="it-IT" w:eastAsia="es-ES" w:bidi="ar-SA"/>
              </w:rPr>
              <w:t>julio.paneque@lifewatch.eu</w:t>
            </w:r>
          </w:p>
        </w:tc>
      </w:tr>
    </w:tbl>
    <w:p>
      <w:pPr>
        <w:pStyle w:val="Normal"/>
        <w:spacing w:before="120" w:after="240"/>
        <w:rPr>
          <w:color w:val="000000"/>
          <w:sz w:val="22"/>
          <w:szCs w:val="22"/>
        </w:rPr>
      </w:pPr>
      <w:r>
        <w:rPr>
          <w:color w:val="000000"/>
          <w:sz w:val="22"/>
          <w:szCs w:val="22"/>
        </w:rPr>
      </w:r>
    </w:p>
    <w:p>
      <w:pPr>
        <w:pStyle w:val="Normal"/>
        <w:numPr>
          <w:ilvl w:val="0"/>
          <w:numId w:val="1"/>
        </w:numPr>
        <w:spacing w:lineRule="auto" w:line="259" w:before="120" w:after="160"/>
        <w:jc w:val="left"/>
        <w:rPr>
          <w:color w:val="000000"/>
          <w:sz w:val="22"/>
          <w:szCs w:val="22"/>
        </w:rPr>
      </w:pPr>
      <w:r>
        <w:rPr>
          <w:b/>
          <w:color w:val="000000"/>
          <w:sz w:val="22"/>
          <w:szCs w:val="22"/>
        </w:rPr>
        <w:t>CONTEXT &amp; SCIENTIFIC QUESTIONS TO BE ANSWERED</w:t>
      </w:r>
      <w:r>
        <w:rPr>
          <w:color w:val="000000"/>
          <w:sz w:val="22"/>
          <w:szCs w:val="22"/>
        </w:rPr>
        <w:t xml:space="preserve"> – </w:t>
      </w:r>
    </w:p>
    <w:p>
      <w:pPr>
        <w:pStyle w:val="Normal"/>
        <w:spacing w:lineRule="auto" w:line="259" w:before="120" w:after="160"/>
        <w:ind w:left="466" w:hanging="0"/>
        <w:rPr>
          <w:color w:val="000000"/>
          <w:sz w:val="22"/>
          <w:szCs w:val="22"/>
          <w:highlight w:val="white"/>
          <w:lang w:val="es-ES"/>
        </w:rPr>
      </w:pPr>
      <w:r>
        <w:rPr>
          <w:b/>
          <w:color w:val="000000"/>
          <w:sz w:val="22"/>
          <w:szCs w:val="22"/>
          <w:highlight w:val="white"/>
        </w:rPr>
        <w:t>Background</w:t>
      </w:r>
    </w:p>
    <w:p>
      <w:pPr>
        <w:pStyle w:val="Normal"/>
        <w:spacing w:lineRule="auto" w:line="259" w:before="120" w:after="160"/>
        <w:ind w:left="466" w:hanging="0"/>
        <w:rPr>
          <w:color w:val="000000"/>
          <w:sz w:val="22"/>
          <w:szCs w:val="22"/>
          <w:highlight w:val="white"/>
          <w:lang w:val="es-ES"/>
        </w:rPr>
      </w:pPr>
      <w:r>
        <w:rPr>
          <w:color w:val="000000"/>
          <w:sz w:val="22"/>
          <w:szCs w:val="22"/>
          <w:highlight w:val="white"/>
        </w:rPr>
        <w:t>AgroServ is a EU-funded project (2022-27) aimed at supporting research and innovation in agriculture and agroecology. It addresses challenges such as sustainable food production, climate change, resource conservation, and biodiversity enhancement by providing researchers with a wide range of research infrastructures and services.</w:t>
      </w:r>
    </w:p>
    <w:p>
      <w:pPr>
        <w:pStyle w:val="Normal"/>
        <w:spacing w:lineRule="auto" w:line="259" w:before="120" w:after="160"/>
        <w:ind w:left="466" w:hanging="0"/>
        <w:rPr>
          <w:color w:val="000000"/>
          <w:sz w:val="22"/>
          <w:szCs w:val="22"/>
          <w:highlight w:val="white"/>
          <w:lang w:val="es-ES"/>
        </w:rPr>
      </w:pPr>
      <w:r>
        <w:rPr>
          <w:color w:val="000000"/>
          <w:sz w:val="22"/>
          <w:szCs w:val="22"/>
          <w:highlight w:val="white"/>
          <w:lang w:val="es-ES"/>
        </w:rPr>
      </w:r>
    </w:p>
    <w:p>
      <w:pPr>
        <w:pStyle w:val="Normal"/>
        <w:spacing w:lineRule="auto" w:line="259" w:before="120" w:after="160"/>
        <w:ind w:left="466" w:hanging="0"/>
        <w:rPr>
          <w:color w:val="000000"/>
          <w:sz w:val="22"/>
          <w:szCs w:val="22"/>
          <w:highlight w:val="white"/>
          <w:lang w:val="es-ES"/>
        </w:rPr>
      </w:pPr>
      <w:r>
        <w:rPr>
          <w:b/>
          <w:color w:val="000000"/>
          <w:sz w:val="22"/>
          <w:szCs w:val="22"/>
          <w:highlight w:val="white"/>
        </w:rPr>
        <w:t>Introduction</w:t>
      </w:r>
    </w:p>
    <w:p>
      <w:pPr>
        <w:pStyle w:val="Normal"/>
        <w:spacing w:lineRule="auto" w:line="259" w:before="120" w:after="160"/>
        <w:ind w:left="466" w:hanging="0"/>
        <w:rPr>
          <w:color w:val="000000"/>
          <w:sz w:val="22"/>
          <w:szCs w:val="22"/>
          <w:highlight w:val="white"/>
          <w:lang w:val="es-ES"/>
        </w:rPr>
      </w:pPr>
      <w:r>
        <w:rPr>
          <w:color w:val="000000"/>
          <w:sz w:val="22"/>
          <w:szCs w:val="22"/>
          <w:highlight w:val="white"/>
        </w:rPr>
        <w:t xml:space="preserve">Soil carbon sequestration is key to mitigating climate change and improving agroecosystem productivity, with soils storing 85% of terrestrial carbon. However, data fragmentation hampers understanding of soil organic matter and its link to land use and management practices. To address this, AGRECOLVRE, funded under AgroServ's 1st Transnational/Virtual access call for research projects, will use a multi-dimensional approach. It will start with a stakeholder mapping and assessment of existing databases. A Qualitative Stakeholder Panel will capture user needs to customize a Soil Health module in the LifeWatch ERIC Virtual Research Environment (VRE) for Agroecology. Interdisciplinary collaboration will ensure the integration of specialized tools, providing researchers and policymakers with a standardized database and analytical platform to model, monitor, and enhance soil carbon sequestration. A case study will analyze the carbon storage potential as a result of the soil pH gradient and type of land use. </w:t>
      </w:r>
    </w:p>
    <w:p>
      <w:pPr>
        <w:pStyle w:val="Normal"/>
        <w:spacing w:lineRule="auto" w:line="259" w:before="120" w:after="160"/>
        <w:ind w:left="466" w:hanging="0"/>
        <w:rPr>
          <w:color w:val="000000"/>
          <w:sz w:val="22"/>
          <w:szCs w:val="22"/>
          <w:highlight w:val="white"/>
        </w:rPr>
      </w:pPr>
      <w:r>
        <w:rPr>
          <w:color w:val="000000"/>
          <w:sz w:val="22"/>
          <w:szCs w:val="22"/>
          <w:highlight w:val="white"/>
        </w:rPr>
      </w:r>
    </w:p>
    <w:p>
      <w:pPr>
        <w:pStyle w:val="Normal"/>
        <w:spacing w:lineRule="auto" w:line="259" w:before="120" w:after="160"/>
        <w:ind w:left="466" w:hanging="0"/>
        <w:rPr>
          <w:color w:val="000000"/>
          <w:sz w:val="20"/>
          <w:szCs w:val="20"/>
        </w:rPr>
      </w:pPr>
      <w:r>
        <w:rPr>
          <w:b/>
          <w:color w:val="000000"/>
          <w:sz w:val="22"/>
          <w:szCs w:val="22"/>
          <w:highlight w:val="white"/>
        </w:rPr>
        <w:t>Aims</w:t>
      </w:r>
    </w:p>
    <w:p>
      <w:pPr>
        <w:pStyle w:val="Normal"/>
        <w:spacing w:lineRule="auto" w:line="259" w:before="120" w:after="160"/>
        <w:ind w:left="466" w:hanging="0"/>
        <w:rPr>
          <w:color w:val="000000"/>
          <w:sz w:val="20"/>
          <w:szCs w:val="20"/>
        </w:rPr>
      </w:pPr>
      <w:r>
        <w:rPr>
          <w:color w:val="000000"/>
          <w:sz w:val="22"/>
          <w:szCs w:val="22"/>
          <w:highlight w:val="white"/>
        </w:rPr>
        <w:t xml:space="preserve">The primary goal of this workflow is to lay the foundation for the Soil Health VRE within the LifeWatch ERIC infrastructure, tailored to support research in agroecology and soil carbon dynamics, among others. The VRE will provide an integrated, user-oriented digital workspace for researchers and policy-makers to access, harmonise, visualise and analyse soil-related datasets, such as LUCAS and SUS-SOIL. </w:t>
      </w:r>
    </w:p>
    <w:p>
      <w:pPr>
        <w:pStyle w:val="Normal"/>
        <w:spacing w:lineRule="auto" w:line="259" w:before="120" w:after="160"/>
        <w:ind w:left="466" w:hanging="0"/>
        <w:rPr>
          <w:color w:val="000000"/>
          <w:sz w:val="20"/>
          <w:szCs w:val="20"/>
        </w:rPr>
      </w:pPr>
      <w:r>
        <w:rPr>
          <w:color w:val="000000"/>
          <w:sz w:val="22"/>
          <w:szCs w:val="22"/>
          <w:highlight w:val="white"/>
        </w:rPr>
        <w:t>To develop, implement and validate the VRE’s capabilities, a case study on the carbon storage potential of soils across different land use types (forestlands, shrublands and grasslands) will be conducted. This study will use the available EU-wide LUCAS datasets to test data integration, workflow design, and numerical and visual outputs.</w:t>
      </w:r>
    </w:p>
    <w:p>
      <w:pPr>
        <w:pStyle w:val="Normal"/>
        <w:spacing w:lineRule="auto" w:line="259" w:before="120" w:after="160"/>
        <w:ind w:left="466" w:hanging="0"/>
        <w:rPr>
          <w:color w:val="000000"/>
          <w:sz w:val="20"/>
          <w:szCs w:val="20"/>
        </w:rPr>
      </w:pPr>
      <w:r>
        <w:rPr>
          <w:color w:val="000000"/>
          <w:sz w:val="20"/>
          <w:szCs w:val="20"/>
        </w:rPr>
      </w:r>
    </w:p>
    <w:p>
      <w:pPr>
        <w:pStyle w:val="Normal"/>
        <w:spacing w:lineRule="auto" w:line="259" w:before="120" w:after="160"/>
        <w:ind w:left="466" w:hanging="0"/>
        <w:jc w:val="left"/>
        <w:rPr>
          <w:color w:val="000000"/>
          <w:sz w:val="22"/>
          <w:szCs w:val="22"/>
        </w:rPr>
      </w:pPr>
      <w:r>
        <w:rPr>
          <w:b/>
          <w:color w:val="000000"/>
        </w:rPr>
        <w:t>Scientific questions</w:t>
      </w:r>
      <w:r>
        <w:rPr>
          <w:color w:val="000000"/>
        </w:rPr>
        <w:t xml:space="preserve"> - </w:t>
      </w:r>
      <w:r>
        <w:rPr>
          <w:color w:val="000000"/>
          <w:sz w:val="22"/>
          <w:szCs w:val="22"/>
        </w:rPr>
        <w:t>Through the development of this workflow we aim at addressing the main scientific questions as follows:</w:t>
      </w:r>
    </w:p>
    <w:p>
      <w:pPr>
        <w:pStyle w:val="Normal"/>
        <w:spacing w:lineRule="auto" w:line="259" w:before="120" w:after="160"/>
        <w:ind w:left="466" w:hanging="0"/>
        <w:rPr>
          <w:color w:val="000000"/>
          <w:sz w:val="20"/>
          <w:szCs w:val="20"/>
        </w:rPr>
      </w:pPr>
      <w:r>
        <w:rPr>
          <w:color w:val="000000"/>
          <w:sz w:val="22"/>
          <w:szCs w:val="22"/>
          <w:highlight w:val="white"/>
        </w:rPr>
        <w:t>Q1: Can we use LUCAS data (Topsoil and Core datasets) to assess the long-term impact of land use on the soils chemical variables at different scales (regional to EU)?</w:t>
      </w:r>
    </w:p>
    <w:p>
      <w:pPr>
        <w:pStyle w:val="Normal"/>
        <w:spacing w:lineRule="auto" w:line="259" w:before="120" w:after="160"/>
        <w:ind w:left="466" w:hanging="0"/>
        <w:rPr>
          <w:color w:val="000000"/>
          <w:sz w:val="20"/>
          <w:szCs w:val="20"/>
        </w:rPr>
      </w:pPr>
      <w:r>
        <w:rPr>
          <w:color w:val="000000"/>
          <w:sz w:val="22"/>
          <w:szCs w:val="22"/>
          <w:highlight w:val="white"/>
        </w:rPr>
        <w:t>Q2: Can we assess the carbon sequestration potential of soils in relation to a soil pH gradient and different land use types across EU?</w:t>
      </w:r>
      <w:r>
        <w:rPr>
          <w:color w:val="000000"/>
        </w:rPr>
        <w:t xml:space="preserve"> </w:t>
      </w:r>
    </w:p>
    <w:p>
      <w:pPr>
        <w:pStyle w:val="Normal"/>
        <w:spacing w:lineRule="auto" w:line="259" w:before="120" w:after="160"/>
        <w:jc w:val="left"/>
        <w:rPr>
          <w:color w:val="000000"/>
          <w:sz w:val="22"/>
          <w:szCs w:val="22"/>
        </w:rPr>
      </w:pPr>
      <w:r>
        <w:rPr>
          <w:color w:val="000000"/>
          <w:sz w:val="22"/>
          <w:szCs w:val="22"/>
        </w:rPr>
      </w:r>
    </w:p>
    <w:p>
      <w:pPr>
        <w:pStyle w:val="Normal"/>
        <w:spacing w:before="120" w:after="240"/>
        <w:rPr>
          <w:color w:val="000000"/>
          <w:sz w:val="22"/>
          <w:szCs w:val="22"/>
          <w:lang w:val="es-ES"/>
        </w:rPr>
      </w:pPr>
      <w:r>
        <w:rPr>
          <w:b/>
          <w:color w:val="000000"/>
          <w:sz w:val="22"/>
          <w:szCs w:val="22"/>
        </w:rPr>
        <w:t xml:space="preserve">4.  WORKFLOW DESCRIPTION: </w:t>
      </w:r>
    </w:p>
    <w:p>
      <w:pPr>
        <w:pStyle w:val="Normal"/>
        <w:spacing w:before="120" w:after="240"/>
        <w:ind w:firstLine="720"/>
        <w:rPr>
          <w:b/>
          <w:color w:val="000000"/>
          <w:sz w:val="22"/>
          <w:szCs w:val="22"/>
          <w:lang w:val="es-ES"/>
        </w:rPr>
      </w:pPr>
      <w:r>
        <w:rPr>
          <w:b/>
          <w:color w:val="000000"/>
          <w:sz w:val="22"/>
          <w:szCs w:val="22"/>
        </w:rPr>
        <w:t>4.1. INSERT YOUR WORKFLOW DIAGRAM</w:t>
      </w:r>
    </w:p>
    <w:p>
      <w:pPr>
        <w:pStyle w:val="Normal"/>
        <w:spacing w:lineRule="auto" w:line="259" w:before="0" w:after="160"/>
        <w:ind w:left="468" w:hanging="0"/>
        <w:jc w:val="left"/>
        <w:rPr>
          <w:color w:val="FF0000"/>
          <w:sz w:val="22"/>
          <w:szCs w:val="22"/>
        </w:rPr>
      </w:pPr>
      <w:r>
        <w:rPr/>
        <w:drawing>
          <wp:inline distT="0" distB="0" distL="0" distR="0">
            <wp:extent cx="6122670" cy="3472815"/>
            <wp:effectExtent l="0" t="0" r="0" b="0"/>
            <wp:docPr id="1" name="image4.png" descr="Interfaz de usuario gráfica,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png" descr="Interfaz de usuario gráfica, Diagrama&#10;&#10;Descripción generada automáticamente"/>
                    <pic:cNvPicPr>
                      <a:picLocks noChangeAspect="1" noChangeArrowheads="1"/>
                    </pic:cNvPicPr>
                  </pic:nvPicPr>
                  <pic:blipFill>
                    <a:blip r:embed="rId2"/>
                    <a:stretch>
                      <a:fillRect/>
                    </a:stretch>
                  </pic:blipFill>
                  <pic:spPr bwMode="auto">
                    <a:xfrm>
                      <a:off x="0" y="0"/>
                      <a:ext cx="6122670" cy="3472815"/>
                    </a:xfrm>
                    <a:prstGeom prst="rect">
                      <a:avLst/>
                    </a:prstGeom>
                  </pic:spPr>
                </pic:pic>
              </a:graphicData>
            </a:graphic>
          </wp:inline>
        </w:drawing>
      </w:r>
    </w:p>
    <w:p>
      <w:pPr>
        <w:pStyle w:val="Normal"/>
        <w:rPr>
          <w:color w:val="FF0000"/>
        </w:rPr>
      </w:pPr>
      <w:r>
        <w:rPr>
          <w:color w:val="FF0000"/>
        </w:rPr>
      </w:r>
    </w:p>
    <w:p>
      <w:pPr>
        <w:pStyle w:val="Normal"/>
        <w:spacing w:before="120" w:after="240"/>
        <w:rPr>
          <w:color w:val="000000"/>
          <w:sz w:val="22"/>
          <w:szCs w:val="22"/>
        </w:rPr>
      </w:pPr>
      <w:r>
        <w:rPr>
          <w:b/>
          <w:color w:val="000000"/>
          <w:sz w:val="22"/>
          <w:szCs w:val="22"/>
        </w:rPr>
        <w:t>4.2. INCLUDE STEP BY STEP DESCRIPTIONS</w:t>
      </w:r>
    </w:p>
    <w:p>
      <w:pPr>
        <w:pStyle w:val="Normal"/>
        <w:spacing w:before="120" w:after="240"/>
        <w:rPr>
          <w:color w:val="000000"/>
          <w:sz w:val="22"/>
          <w:szCs w:val="22"/>
        </w:rPr>
      </w:pPr>
      <w:r>
        <w:rPr>
          <w:color w:val="000000"/>
          <w:sz w:val="22"/>
          <w:szCs w:val="22"/>
        </w:rPr>
      </w:r>
    </w:p>
    <w:p>
      <w:pPr>
        <w:pStyle w:val="Normal"/>
        <w:spacing w:before="120" w:after="240"/>
        <w:rPr>
          <w:color w:val="000000"/>
          <w:sz w:val="22"/>
          <w:szCs w:val="22"/>
        </w:rPr>
      </w:pPr>
      <w:r>
        <w:rPr>
          <w:b/>
          <w:color w:val="0E4D8A"/>
          <w:sz w:val="22"/>
          <w:szCs w:val="22"/>
        </w:rPr>
        <w:t>STEP 1. Reading in LUCAS data</w:t>
      </w:r>
      <w:r>
        <w:rPr>
          <w:b/>
          <w:color w:val="000000"/>
          <w:sz w:val="22"/>
          <w:szCs w:val="22"/>
        </w:rPr>
        <w:t xml:space="preserve"> </w:t>
      </w:r>
    </w:p>
    <w:p>
      <w:pPr>
        <w:pStyle w:val="Normal"/>
        <w:spacing w:lineRule="auto" w:line="240" w:before="120" w:after="240"/>
        <w:ind w:hanging="0"/>
        <w:rPr>
          <w:b/>
          <w:color w:val="000000"/>
          <w:sz w:val="22"/>
          <w:szCs w:val="22"/>
        </w:rPr>
      </w:pPr>
      <w:r>
        <w:drawing>
          <wp:anchor behindDoc="0" distT="0" distB="0" distL="114300" distR="114300" simplePos="0" locked="0" layoutInCell="0" allowOverlap="1" relativeHeight="23">
            <wp:simplePos x="0" y="0"/>
            <wp:positionH relativeFrom="column">
              <wp:posOffset>1310005</wp:posOffset>
            </wp:positionH>
            <wp:positionV relativeFrom="paragraph">
              <wp:posOffset>-55880</wp:posOffset>
            </wp:positionV>
            <wp:extent cx="2237740" cy="1416685"/>
            <wp:effectExtent l="0" t="0" r="0" b="0"/>
            <wp:wrapTopAndBottom/>
            <wp:docPr id="2" name="image3.png"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descr="Diagrama&#10;&#10;Descripción generada automáticamente"/>
                    <pic:cNvPicPr>
                      <a:picLocks noChangeAspect="1" noChangeArrowheads="1"/>
                    </pic:cNvPicPr>
                  </pic:nvPicPr>
                  <pic:blipFill>
                    <a:blip r:embed="rId3"/>
                    <a:srcRect l="0" t="23386" r="56669" b="22644"/>
                    <a:stretch>
                      <a:fillRect/>
                    </a:stretch>
                  </pic:blipFill>
                  <pic:spPr bwMode="auto">
                    <a:xfrm>
                      <a:off x="0" y="0"/>
                      <a:ext cx="2237740" cy="1416685"/>
                    </a:xfrm>
                    <a:prstGeom prst="rect">
                      <a:avLst/>
                    </a:prstGeom>
                  </pic:spPr>
                </pic:pic>
              </a:graphicData>
            </a:graphic>
          </wp:anchor>
        </w:drawing>
      </w:r>
      <w:r>
        <w:rPr>
          <w:b/>
          <w:color w:val="000000"/>
          <w:sz w:val="22"/>
          <w:szCs w:val="22"/>
        </w:rPr>
        <w:t xml:space="preserve">  </w:t>
      </w:r>
      <w:r>
        <w:rPr>
          <w:b/>
          <w:color w:val="000000"/>
          <w:sz w:val="22"/>
          <w:szCs w:val="22"/>
        </w:rPr>
        <w:t>INPUT FILE: 1</w:t>
      </w:r>
    </w:p>
    <w:p>
      <w:pPr>
        <w:pStyle w:val="Normal"/>
        <w:widowControl w:val="false"/>
        <w:numPr>
          <w:ilvl w:val="0"/>
          <w:numId w:val="2"/>
        </w:numPr>
        <w:tabs>
          <w:tab w:val="clear" w:pos="720"/>
          <w:tab w:val="left" w:pos="1440" w:leader="none"/>
        </w:tabs>
        <w:spacing w:lineRule="auto" w:line="240" w:before="120" w:after="0"/>
        <w:jc w:val="left"/>
        <w:rPr>
          <w:color w:val="000000"/>
          <w:sz w:val="22"/>
          <w:szCs w:val="22"/>
        </w:rPr>
      </w:pPr>
      <w:r>
        <w:rPr>
          <w:b/>
          <w:color w:val="000000"/>
          <w:sz w:val="22"/>
          <w:szCs w:val="22"/>
        </w:rPr>
        <w:t>Nickname:</w:t>
      </w:r>
      <w:r>
        <w:rPr>
          <w:b w:val="false"/>
          <w:bCs w:val="false"/>
          <w:color w:val="000000"/>
          <w:sz w:val="22"/>
          <w:szCs w:val="22"/>
        </w:rPr>
        <w:t xml:space="preserve">  LUCAS_TOPSOIL_v1.xlsx</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Format: </w:t>
      </w:r>
      <w:r>
        <w:rPr>
          <w:b w:val="false"/>
          <w:bCs w:val="false"/>
          <w:color w:val="000000"/>
          <w:sz w:val="22"/>
          <w:szCs w:val="22"/>
        </w:rPr>
        <w:t xml:space="preserve">xlsx </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Source:  </w:t>
      </w:r>
      <w:r>
        <w:rPr>
          <w:b w:val="false"/>
          <w:bCs w:val="false"/>
          <w:color w:val="000000"/>
          <w:sz w:val="22"/>
          <w:szCs w:val="22"/>
        </w:rPr>
        <w:t>https://esdac.jrc.ec.europa.eu/content/lucas-2009-topsoil-data</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Description:</w:t>
      </w:r>
      <w:r>
        <w:rPr>
          <w:b w:val="false"/>
          <w:bCs w:val="false"/>
          <w:color w:val="000000"/>
          <w:sz w:val="22"/>
          <w:szCs w:val="22"/>
        </w:rPr>
        <w:t xml:space="preserve"> Input name is self-descriptive. Year 2009. Record descriptors and/or metadata can be found in the same webpages where downloaded from.</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Structure</w:t>
      </w:r>
      <w:r>
        <w:rPr>
          <w:color w:val="000000"/>
          <w:sz w:val="22"/>
          <w:szCs w:val="22"/>
        </w:rPr>
        <w:t>: 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Image</w:t>
      </w:r>
      <w:r>
        <w:rPr>
          <w:color w:val="000000"/>
          <w:sz w:val="22"/>
          <w:szCs w:val="22"/>
        </w:rPr>
        <w:t>: None</w:t>
      </w:r>
    </w:p>
    <w:p>
      <w:pPr>
        <w:pStyle w:val="Normal"/>
        <w:widowControl w:val="false"/>
        <w:tabs>
          <w:tab w:val="clear" w:pos="720"/>
          <w:tab w:val="left" w:pos="1440" w:leader="none"/>
        </w:tabs>
        <w:spacing w:lineRule="auto" w:line="240" w:before="0" w:after="0"/>
        <w:jc w:val="left"/>
        <w:rPr>
          <w:color w:val="000000"/>
          <w:sz w:val="22"/>
          <w:szCs w:val="22"/>
        </w:rPr>
      </w:pPr>
      <w:r>
        <w:rPr>
          <w:color w:val="000000"/>
          <w:sz w:val="22"/>
          <w:szCs w:val="22"/>
        </w:rPr>
      </w:r>
    </w:p>
    <w:p>
      <w:pPr>
        <w:pStyle w:val="Normal"/>
        <w:spacing w:lineRule="auto" w:line="240" w:before="120" w:after="240"/>
        <w:ind w:hanging="0"/>
        <w:rPr>
          <w:b/>
          <w:color w:val="000000"/>
          <w:sz w:val="22"/>
          <w:szCs w:val="22"/>
        </w:rPr>
      </w:pPr>
      <w:r>
        <w:rPr>
          <w:b/>
          <w:color w:val="000000"/>
          <w:sz w:val="22"/>
          <w:szCs w:val="22"/>
        </w:rPr>
        <w:t>INPUT FILE: 2</w:t>
      </w:r>
    </w:p>
    <w:p>
      <w:pPr>
        <w:pStyle w:val="Normal"/>
        <w:widowControl w:val="false"/>
        <w:numPr>
          <w:ilvl w:val="0"/>
          <w:numId w:val="2"/>
        </w:numPr>
        <w:tabs>
          <w:tab w:val="clear" w:pos="720"/>
          <w:tab w:val="left" w:pos="1440" w:leader="none"/>
        </w:tabs>
        <w:spacing w:lineRule="auto" w:line="240" w:before="120" w:after="0"/>
        <w:jc w:val="left"/>
        <w:rPr>
          <w:color w:val="000000"/>
          <w:sz w:val="22"/>
          <w:szCs w:val="22"/>
        </w:rPr>
      </w:pPr>
      <w:r>
        <w:rPr>
          <w:b/>
          <w:color w:val="000000"/>
          <w:sz w:val="22"/>
          <w:szCs w:val="22"/>
        </w:rPr>
        <w:t>Nickname:</w:t>
      </w:r>
      <w:r>
        <w:rPr>
          <w:b w:val="false"/>
          <w:bCs w:val="false"/>
          <w:color w:val="000000"/>
          <w:sz w:val="22"/>
          <w:szCs w:val="22"/>
        </w:rPr>
        <w:t xml:space="preserve">  LUCAS-SOIL-2018.csv</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Format: </w:t>
      </w:r>
      <w:r>
        <w:rPr>
          <w:b w:val="false"/>
          <w:bCs w:val="false"/>
          <w:color w:val="000000"/>
          <w:sz w:val="22"/>
          <w:szCs w:val="22"/>
        </w:rPr>
        <w:t>csv</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Source:  </w:t>
      </w:r>
      <w:r>
        <w:rPr>
          <w:b w:val="false"/>
          <w:bCs w:val="false"/>
          <w:color w:val="000000"/>
          <w:sz w:val="22"/>
          <w:szCs w:val="22"/>
        </w:rPr>
        <w:t>https://esdac.jrc.ec.europa.eu/content/lucas-2018-topsoil-data</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Description:</w:t>
      </w:r>
      <w:r>
        <w:rPr>
          <w:b w:val="false"/>
          <w:bCs w:val="false"/>
          <w:color w:val="000000"/>
          <w:sz w:val="22"/>
          <w:szCs w:val="22"/>
        </w:rPr>
        <w:t xml:space="preserve"> Input name is self-descriptive. Year 2018. Record descriptors and/or metadata can be found in the same webpages where downloaded from.</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Structure</w:t>
      </w:r>
      <w:r>
        <w:rPr>
          <w:color w:val="000000"/>
          <w:sz w:val="22"/>
          <w:szCs w:val="22"/>
        </w:rPr>
        <w:t>: 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Image</w:t>
      </w:r>
      <w:r>
        <w:rPr>
          <w:color w:val="000000"/>
          <w:sz w:val="22"/>
          <w:szCs w:val="22"/>
        </w:rPr>
        <w:t>: None</w:t>
      </w:r>
    </w:p>
    <w:p>
      <w:pPr>
        <w:pStyle w:val="Normal"/>
        <w:widowControl w:val="false"/>
        <w:tabs>
          <w:tab w:val="clear" w:pos="720"/>
          <w:tab w:val="left" w:pos="1440" w:leader="none"/>
        </w:tabs>
        <w:spacing w:lineRule="auto" w:line="240" w:before="0" w:after="0"/>
        <w:jc w:val="left"/>
        <w:rPr>
          <w:color w:val="000000"/>
          <w:sz w:val="22"/>
          <w:szCs w:val="22"/>
        </w:rPr>
      </w:pPr>
      <w:r>
        <w:rPr>
          <w:color w:val="000000"/>
          <w:sz w:val="22"/>
          <w:szCs w:val="22"/>
        </w:rPr>
      </w:r>
    </w:p>
    <w:p>
      <w:pPr>
        <w:pStyle w:val="Normal"/>
        <w:spacing w:lineRule="auto" w:line="240" w:before="120" w:after="240"/>
        <w:ind w:hanging="0"/>
        <w:rPr>
          <w:b/>
          <w:color w:val="000000"/>
          <w:sz w:val="22"/>
          <w:szCs w:val="22"/>
        </w:rPr>
      </w:pPr>
      <w:r>
        <w:rPr>
          <w:b/>
          <w:color w:val="000000"/>
          <w:sz w:val="22"/>
          <w:szCs w:val="22"/>
        </w:rPr>
        <w:t>INPUT FILE: 3</w:t>
      </w:r>
    </w:p>
    <w:p>
      <w:pPr>
        <w:pStyle w:val="Normal"/>
        <w:widowControl w:val="false"/>
        <w:numPr>
          <w:ilvl w:val="0"/>
          <w:numId w:val="2"/>
        </w:numPr>
        <w:tabs>
          <w:tab w:val="clear" w:pos="720"/>
          <w:tab w:val="left" w:pos="1440" w:leader="none"/>
        </w:tabs>
        <w:spacing w:lineRule="auto" w:line="240" w:before="120" w:after="0"/>
        <w:jc w:val="left"/>
        <w:rPr>
          <w:color w:val="000000"/>
          <w:sz w:val="22"/>
          <w:szCs w:val="22"/>
        </w:rPr>
      </w:pPr>
      <w:r>
        <w:rPr>
          <w:b/>
          <w:color w:val="000000"/>
          <w:sz w:val="22"/>
          <w:szCs w:val="22"/>
        </w:rPr>
        <w:t>Nickname:</w:t>
      </w:r>
      <w:r>
        <w:rPr>
          <w:b w:val="false"/>
          <w:bCs w:val="false"/>
          <w:color w:val="000000"/>
          <w:sz w:val="22"/>
          <w:szCs w:val="22"/>
        </w:rPr>
        <w:t xml:space="preserve">  EU_2009_20200213.CSV</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Format: </w:t>
      </w:r>
      <w:r>
        <w:rPr>
          <w:b w:val="false"/>
          <w:bCs w:val="false"/>
          <w:color w:val="000000"/>
          <w:sz w:val="22"/>
          <w:szCs w:val="22"/>
        </w:rPr>
        <w:t xml:space="preserve">csv </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Source:  </w:t>
      </w:r>
      <w:r>
        <w:rPr>
          <w:b w:val="false"/>
          <w:bCs w:val="false"/>
          <w:color w:val="000000"/>
          <w:sz w:val="22"/>
          <w:szCs w:val="22"/>
        </w:rPr>
        <w:t>https://ec.europa.eu/eurostat/web/lucas/database/2009</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Description:</w:t>
      </w:r>
      <w:r>
        <w:rPr>
          <w:b w:val="false"/>
          <w:bCs w:val="false"/>
          <w:color w:val="000000"/>
          <w:sz w:val="22"/>
          <w:szCs w:val="22"/>
        </w:rPr>
        <w:t xml:space="preserve"> LUCAS-Core. Year 2009. Record descriptors and/or metadata can be found in the same webpages where downloaded from.</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Structure</w:t>
      </w:r>
      <w:r>
        <w:rPr>
          <w:color w:val="000000"/>
          <w:sz w:val="22"/>
          <w:szCs w:val="22"/>
        </w:rPr>
        <w:t>: 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Image</w:t>
      </w:r>
      <w:r>
        <w:rPr>
          <w:color w:val="000000"/>
          <w:sz w:val="22"/>
          <w:szCs w:val="22"/>
        </w:rPr>
        <w:t>: None</w:t>
      </w:r>
    </w:p>
    <w:p>
      <w:pPr>
        <w:pStyle w:val="Normal"/>
        <w:widowControl w:val="false"/>
        <w:tabs>
          <w:tab w:val="clear" w:pos="720"/>
          <w:tab w:val="left" w:pos="1440" w:leader="none"/>
        </w:tabs>
        <w:spacing w:lineRule="auto" w:line="240" w:before="0" w:after="0"/>
        <w:jc w:val="left"/>
        <w:rPr>
          <w:color w:val="000000"/>
          <w:sz w:val="22"/>
          <w:szCs w:val="22"/>
        </w:rPr>
      </w:pPr>
      <w:r>
        <w:rPr>
          <w:color w:val="000000"/>
          <w:sz w:val="22"/>
          <w:szCs w:val="22"/>
        </w:rPr>
      </w:r>
    </w:p>
    <w:p>
      <w:pPr>
        <w:pStyle w:val="Normal"/>
        <w:spacing w:lineRule="auto" w:line="240" w:before="120" w:after="240"/>
        <w:ind w:hanging="0"/>
        <w:rPr>
          <w:b/>
          <w:color w:val="000000"/>
          <w:sz w:val="22"/>
          <w:szCs w:val="22"/>
        </w:rPr>
      </w:pPr>
      <w:r>
        <w:rPr>
          <w:b/>
          <w:color w:val="000000"/>
          <w:sz w:val="22"/>
          <w:szCs w:val="22"/>
        </w:rPr>
        <w:t>INPUT FILE: 4</w:t>
      </w:r>
    </w:p>
    <w:p>
      <w:pPr>
        <w:pStyle w:val="Normal"/>
        <w:widowControl w:val="false"/>
        <w:numPr>
          <w:ilvl w:val="0"/>
          <w:numId w:val="2"/>
        </w:numPr>
        <w:tabs>
          <w:tab w:val="clear" w:pos="720"/>
          <w:tab w:val="left" w:pos="1440" w:leader="none"/>
        </w:tabs>
        <w:spacing w:lineRule="auto" w:line="240" w:before="120" w:after="0"/>
        <w:jc w:val="left"/>
        <w:rPr>
          <w:color w:val="000000"/>
          <w:sz w:val="22"/>
          <w:szCs w:val="22"/>
        </w:rPr>
      </w:pPr>
      <w:r>
        <w:rPr>
          <w:b/>
          <w:color w:val="000000"/>
          <w:sz w:val="22"/>
          <w:szCs w:val="22"/>
        </w:rPr>
        <w:t>Nickname:</w:t>
      </w:r>
      <w:r>
        <w:rPr>
          <w:b w:val="false"/>
          <w:bCs w:val="false"/>
          <w:color w:val="000000"/>
          <w:sz w:val="22"/>
          <w:szCs w:val="22"/>
        </w:rPr>
        <w:t xml:space="preserve">  EU_2018_20200213.CSV</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Format: </w:t>
      </w:r>
      <w:r>
        <w:rPr>
          <w:b w:val="false"/>
          <w:bCs w:val="false"/>
          <w:color w:val="000000"/>
          <w:sz w:val="22"/>
          <w:szCs w:val="22"/>
        </w:rPr>
        <w:t xml:space="preserve">csv </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Source:  </w:t>
      </w:r>
      <w:r>
        <w:rPr>
          <w:b w:val="false"/>
          <w:bCs w:val="false"/>
          <w:color w:val="000000"/>
          <w:sz w:val="22"/>
          <w:szCs w:val="22"/>
        </w:rPr>
        <w:t>https://ec.europa.eu/eurostat/web/lucas/database/2018</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Description:</w:t>
      </w:r>
      <w:r>
        <w:rPr>
          <w:b w:val="false"/>
          <w:bCs w:val="false"/>
          <w:color w:val="000000"/>
          <w:sz w:val="22"/>
          <w:szCs w:val="22"/>
        </w:rPr>
        <w:t xml:space="preserve"> LUCAS-Core. Year 2018. Record descriptors and/or metadata can be found in the same webpages where downloaded from.</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Structure</w:t>
      </w:r>
      <w:r>
        <w:rPr>
          <w:color w:val="000000"/>
          <w:sz w:val="22"/>
          <w:szCs w:val="22"/>
        </w:rPr>
        <w:t>: 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Image</w:t>
      </w:r>
      <w:r>
        <w:rPr>
          <w:color w:val="000000"/>
          <w:sz w:val="22"/>
          <w:szCs w:val="22"/>
        </w:rPr>
        <w:t>: None</w:t>
      </w:r>
    </w:p>
    <w:p>
      <w:pPr>
        <w:pStyle w:val="Normal"/>
        <w:widowControl w:val="false"/>
        <w:tabs>
          <w:tab w:val="clear" w:pos="720"/>
          <w:tab w:val="left" w:pos="1440" w:leader="none"/>
        </w:tabs>
        <w:spacing w:lineRule="auto" w:line="240" w:before="120" w:after="0"/>
        <w:rPr/>
      </w:pPr>
      <w:r>
        <w:rPr/>
      </w:r>
    </w:p>
    <w:p>
      <w:pPr>
        <w:pStyle w:val="Normal"/>
        <w:spacing w:lineRule="auto" w:line="240" w:before="120" w:after="240"/>
        <w:ind w:left="107" w:hanging="0"/>
        <w:rPr>
          <w:b/>
          <w:color w:val="000000"/>
          <w:sz w:val="22"/>
          <w:szCs w:val="22"/>
        </w:rPr>
      </w:pPr>
      <w:r>
        <w:rPr>
          <w:b/>
          <w:color w:val="000000"/>
          <w:sz w:val="22"/>
          <w:szCs w:val="22"/>
        </w:rPr>
        <w:t>OUTPUT FILE: 1</w:t>
      </w:r>
    </w:p>
    <w:p>
      <w:pPr>
        <w:pStyle w:val="Normal"/>
        <w:widowControl w:val="false"/>
        <w:numPr>
          <w:ilvl w:val="0"/>
          <w:numId w:val="2"/>
        </w:numPr>
        <w:tabs>
          <w:tab w:val="clear" w:pos="720"/>
          <w:tab w:val="left" w:pos="1440" w:leader="none"/>
        </w:tabs>
        <w:spacing w:lineRule="auto" w:line="240" w:before="120" w:after="0"/>
        <w:jc w:val="left"/>
        <w:rPr>
          <w:color w:val="000000"/>
          <w:sz w:val="22"/>
          <w:szCs w:val="22"/>
        </w:rPr>
      </w:pPr>
      <w:r>
        <w:rPr>
          <w:b/>
          <w:color w:val="000000"/>
          <w:sz w:val="22"/>
          <w:szCs w:val="22"/>
        </w:rPr>
        <w:t xml:space="preserve">Nickname: </w:t>
      </w:r>
      <w:r>
        <w:rPr>
          <w:b w:val="false"/>
          <w:bCs w:val="false"/>
          <w:color w:val="000000"/>
          <w:sz w:val="22"/>
          <w:szCs w:val="22"/>
        </w:rPr>
        <w:t xml:space="preserve"> 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Format: </w:t>
      </w:r>
      <w:r>
        <w:rPr>
          <w:b w:val="false"/>
          <w:bCs w:val="false"/>
          <w:color w:val="000000"/>
          <w:sz w:val="22"/>
          <w:szCs w:val="22"/>
        </w:rPr>
        <w:t xml:space="preserve"> 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Source: </w:t>
      </w:r>
      <w:r>
        <w:rPr>
          <w:b w:val="false"/>
          <w:bCs w:val="false"/>
          <w:color w:val="000000"/>
          <w:sz w:val="22"/>
          <w:szCs w:val="22"/>
        </w:rPr>
        <w:t xml:space="preserve"> 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Structure</w:t>
      </w:r>
      <w:r>
        <w:rPr>
          <w:color w:val="000000"/>
          <w:sz w:val="22"/>
          <w:szCs w:val="22"/>
        </w:rPr>
        <w:t>: 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Image</w:t>
      </w:r>
      <w:r>
        <w:rPr>
          <w:color w:val="000000"/>
          <w:sz w:val="22"/>
          <w:szCs w:val="22"/>
        </w:rPr>
        <w:t>: None</w:t>
      </w:r>
    </w:p>
    <w:p>
      <w:pPr>
        <w:pStyle w:val="Normal"/>
        <w:widowControl w:val="false"/>
        <w:tabs>
          <w:tab w:val="clear" w:pos="720"/>
          <w:tab w:val="left" w:pos="1440" w:leader="none"/>
        </w:tabs>
        <w:spacing w:lineRule="auto" w:line="240" w:before="0" w:after="0"/>
        <w:jc w:val="left"/>
        <w:rPr>
          <w:color w:val="000000"/>
          <w:sz w:val="22"/>
          <w:szCs w:val="22"/>
        </w:rPr>
      </w:pPr>
      <w:r>
        <w:rPr>
          <w:color w:val="000000"/>
          <w:sz w:val="22"/>
          <w:szCs w:val="22"/>
        </w:rPr>
      </w:r>
    </w:p>
    <w:p>
      <w:pPr>
        <w:pStyle w:val="Normal"/>
        <w:widowControl w:val="false"/>
        <w:tabs>
          <w:tab w:val="clear" w:pos="720"/>
          <w:tab w:val="left" w:pos="1440" w:leader="none"/>
        </w:tabs>
        <w:spacing w:lineRule="auto" w:line="240" w:before="0" w:after="0"/>
        <w:jc w:val="left"/>
        <w:rPr>
          <w:color w:val="000000"/>
          <w:sz w:val="22"/>
          <w:szCs w:val="22"/>
        </w:rPr>
      </w:pPr>
      <w:r>
        <w:rPr>
          <w:color w:val="000000"/>
          <w:sz w:val="22"/>
          <w:szCs w:val="22"/>
        </w:rPr>
      </w:r>
    </w:p>
    <w:p>
      <w:pPr>
        <w:pStyle w:val="Normal"/>
        <w:widowControl w:val="false"/>
        <w:tabs>
          <w:tab w:val="clear" w:pos="720"/>
          <w:tab w:val="left" w:pos="1440" w:leader="none"/>
        </w:tabs>
        <w:spacing w:lineRule="auto" w:line="240" w:before="120" w:after="0"/>
        <w:rPr>
          <w:color w:val="000000"/>
          <w:sz w:val="22"/>
          <w:szCs w:val="22"/>
        </w:rPr>
      </w:pPr>
      <w:r>
        <w:rPr>
          <w:b/>
          <w:color w:val="000000"/>
          <w:sz w:val="22"/>
          <w:szCs w:val="22"/>
        </w:rPr>
        <w:t>SERVICE: 1</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Nickname</w:t>
      </w:r>
      <w:r>
        <w:rPr>
          <w:color w:val="000000"/>
          <w:sz w:val="22"/>
          <w:szCs w:val="22"/>
        </w:rPr>
        <w:t>: Reading in LUCAS data</w:t>
      </w:r>
    </w:p>
    <w:p>
      <w:pPr>
        <w:pStyle w:val="Normal"/>
        <w:widowControl w:val="false"/>
        <w:numPr>
          <w:ilvl w:val="0"/>
          <w:numId w:val="3"/>
        </w:numPr>
        <w:tabs>
          <w:tab w:val="left" w:pos="720" w:leader="none"/>
        </w:tabs>
        <w:spacing w:lineRule="auto" w:line="240" w:before="120" w:after="0"/>
        <w:jc w:val="left"/>
        <w:rPr>
          <w:color w:val="000000"/>
          <w:sz w:val="22"/>
          <w:szCs w:val="22"/>
        </w:rPr>
      </w:pPr>
      <w:r>
        <w:rPr>
          <w:b/>
          <w:color w:val="000000"/>
          <w:sz w:val="22"/>
          <w:szCs w:val="22"/>
        </w:rPr>
        <w:t>Description</w:t>
      </w:r>
      <w:r>
        <w:rPr>
          <w:color w:val="000000"/>
          <w:sz w:val="22"/>
          <w:szCs w:val="22"/>
        </w:rPr>
        <w:t xml:space="preserve">: LUCAS-Core and LUCAS-Topsoil datasets for 2009 and 2018 are read in. </w:t>
        <w:br/>
        <w:t xml:space="preserve">On the one hand, the LUCAS-Topsoil datasets have to be stored in our system, as they can’t be directly downloaded from EUSO. A pre-authorisation form has to be submitted, and a link is provided. For this same reason, the raw datsets can’t be distributed with any 3rd party, and under any circumstance, outside the VRE. </w:t>
        <w:br/>
        <w:t>On the other hand, LUCAS-Core are freely downloadable from EUROSTAT. In future versions, when LUCAS-Topsoil 2022 will be fully available, the year to be analised should be selectable by the user.</w:t>
        <w:br/>
        <w:t>Some cleaning and standardisations are made.</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Type:</w:t>
      </w:r>
      <w:r>
        <w:rPr>
          <w:color w:val="000000"/>
          <w:sz w:val="22"/>
          <w:szCs w:val="22"/>
        </w:rPr>
        <w:t xml:space="preserve"> R code</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Status</w:t>
      </w:r>
      <w:r>
        <w:rPr>
          <w:color w:val="000000"/>
          <w:sz w:val="22"/>
          <w:szCs w:val="22"/>
        </w:rPr>
        <w:t>: Developed and operational</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Availability</w:t>
      </w:r>
      <w:r>
        <w:rPr>
          <w:color w:val="000000"/>
          <w:sz w:val="22"/>
          <w:szCs w:val="22"/>
        </w:rPr>
        <w:t>: Open source</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Dependencies</w:t>
      </w:r>
      <w:r>
        <w:rPr>
          <w:color w:val="000000"/>
          <w:sz w:val="22"/>
          <w:szCs w:val="22"/>
        </w:rPr>
        <w:t>: tidyverse, readxl, flextable, officer, webshot2, ggplot2, ggpmisc, ggfortify, openxlsx.</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Development type</w:t>
      </w:r>
      <w:r>
        <w:rPr>
          <w:color w:val="000000"/>
          <w:sz w:val="22"/>
          <w:szCs w:val="22"/>
        </w:rPr>
        <w:t>: R open source routine</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 xml:space="preserve">Author: </w:t>
      </w:r>
      <w:r>
        <w:rPr>
          <w:b w:val="false"/>
          <w:bCs w:val="false"/>
          <w:color w:val="000000"/>
          <w:sz w:val="22"/>
          <w:szCs w:val="22"/>
        </w:rPr>
        <w:t>XRP</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Reference</w:t>
      </w:r>
      <w:r>
        <w:rPr>
          <w:color w:val="000000"/>
          <w:sz w:val="22"/>
          <w:szCs w:val="22"/>
        </w:rPr>
        <w:t>: none.</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Image</w:t>
      </w:r>
      <w:r>
        <w:rPr>
          <w:color w:val="000000"/>
          <w:sz w:val="22"/>
          <w:szCs w:val="22"/>
        </w:rPr>
        <w:t>: none.</w:t>
      </w:r>
    </w:p>
    <w:p>
      <w:pPr>
        <w:pStyle w:val="Normal"/>
        <w:widowControl w:val="false"/>
        <w:tabs>
          <w:tab w:val="left" w:pos="720" w:leader="none"/>
        </w:tabs>
        <w:spacing w:lineRule="auto" w:line="240" w:before="120" w:after="0"/>
        <w:rPr>
          <w:sz w:val="22"/>
          <w:szCs w:val="22"/>
        </w:rPr>
      </w:pPr>
      <w:r>
        <w:rPr>
          <w:sz w:val="22"/>
          <w:szCs w:val="22"/>
        </w:rPr>
      </w:r>
    </w:p>
    <w:p>
      <w:pPr>
        <w:pStyle w:val="Normal"/>
        <w:widowControl w:val="false"/>
        <w:tabs>
          <w:tab w:val="left" w:pos="720" w:leader="none"/>
        </w:tabs>
        <w:spacing w:lineRule="auto" w:line="240" w:before="120" w:after="0"/>
        <w:rPr>
          <w:sz w:val="22"/>
          <w:szCs w:val="22"/>
        </w:rPr>
      </w:pPr>
      <w:r>
        <w:rPr>
          <w:sz w:val="22"/>
          <w:szCs w:val="22"/>
        </w:rPr>
      </w:r>
    </w:p>
    <w:p>
      <w:pPr>
        <w:pStyle w:val="Normal"/>
        <w:spacing w:before="120" w:after="240"/>
        <w:jc w:val="left"/>
        <w:rPr>
          <w:color w:val="000000"/>
          <w:sz w:val="22"/>
          <w:szCs w:val="22"/>
        </w:rPr>
      </w:pPr>
      <w:r>
        <w:rPr>
          <w:b/>
          <w:color w:val="0E4D8A"/>
          <w:sz w:val="22"/>
          <w:szCs w:val="22"/>
        </w:rPr>
        <w:t>STEP 2</w:t>
      </w:r>
      <w:r>
        <w:rPr>
          <w:b/>
          <w:color w:val="0E4D8A"/>
          <w:position w:val="0"/>
          <w:sz w:val="22"/>
          <w:sz w:val="22"/>
          <w:szCs w:val="22"/>
          <w:vertAlign w:val="baseline"/>
        </w:rPr>
        <w:t>a</w:t>
      </w:r>
      <w:r>
        <w:rPr>
          <w:b/>
          <w:color w:val="0E4D8A"/>
          <w:sz w:val="22"/>
          <w:szCs w:val="22"/>
        </w:rPr>
        <w:t>.</w:t>
      </w:r>
      <w:r>
        <w:rPr>
          <w:rFonts w:eastAsia="Titillium Web" w:cs="Titillium Web"/>
          <w:b/>
          <w:color w:val="0E4D8A"/>
          <w:kern w:val="0"/>
          <w:sz w:val="22"/>
          <w:szCs w:val="22"/>
          <w:lang w:val="it-IT" w:eastAsia="es-ES" w:bidi="ar-SA"/>
        </w:rPr>
        <w:t xml:space="preserve"> LUCAS data selection and exploration</w:t>
      </w:r>
    </w:p>
    <w:p>
      <w:pPr>
        <w:pStyle w:val="Normal"/>
        <w:spacing w:before="120" w:after="240"/>
        <w:jc w:val="center"/>
        <w:rPr/>
      </w:pPr>
      <w:r>
        <w:rPr/>
        <w:drawing>
          <wp:inline distT="0" distB="0" distL="0" distR="0">
            <wp:extent cx="1129030" cy="2153285"/>
            <wp:effectExtent l="0" t="0" r="0" b="0"/>
            <wp:docPr id="3" name="image4.png Copy 1" descr="Interfaz de usuario gráfica,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png Copy 1" descr="Interfaz de usuario gráfica, Diagrama&#10;&#10;Descripción generada automáticamente"/>
                    <pic:cNvPicPr>
                      <a:picLocks noChangeAspect="1" noChangeArrowheads="1"/>
                    </pic:cNvPicPr>
                  </pic:nvPicPr>
                  <pic:blipFill>
                    <a:blip r:embed="rId4"/>
                    <a:srcRect l="42648" t="29853" r="42356" b="19712"/>
                    <a:stretch>
                      <a:fillRect/>
                    </a:stretch>
                  </pic:blipFill>
                  <pic:spPr bwMode="auto">
                    <a:xfrm>
                      <a:off x="0" y="0"/>
                      <a:ext cx="1129030" cy="2153285"/>
                    </a:xfrm>
                    <a:prstGeom prst="rect">
                      <a:avLst/>
                    </a:prstGeom>
                  </pic:spPr>
                </pic:pic>
              </a:graphicData>
            </a:graphic>
          </wp:inline>
        </w:drawing>
      </w:r>
    </w:p>
    <w:p>
      <w:pPr>
        <w:pStyle w:val="Normal"/>
        <w:spacing w:lineRule="auto" w:line="240" w:before="120" w:after="240"/>
        <w:ind w:hanging="0"/>
        <w:jc w:val="left"/>
        <w:rPr>
          <w:b/>
          <w:color w:val="000000"/>
          <w:sz w:val="22"/>
          <w:szCs w:val="22"/>
        </w:rPr>
      </w:pPr>
      <w:r>
        <w:rPr>
          <w:b/>
          <w:color w:val="000000"/>
          <w:sz w:val="22"/>
          <w:szCs w:val="22"/>
        </w:rPr>
        <w:t xml:space="preserve">  </w:t>
      </w:r>
      <w:r>
        <w:rPr>
          <w:b/>
          <w:color w:val="000000"/>
          <w:sz w:val="22"/>
          <w:szCs w:val="22"/>
        </w:rPr>
        <w:t>INPUT FILE: 1</w:t>
      </w:r>
    </w:p>
    <w:p>
      <w:pPr>
        <w:pStyle w:val="Normal"/>
        <w:widowControl w:val="false"/>
        <w:numPr>
          <w:ilvl w:val="0"/>
          <w:numId w:val="2"/>
        </w:numPr>
        <w:tabs>
          <w:tab w:val="clear" w:pos="720"/>
          <w:tab w:val="left" w:pos="1440" w:leader="none"/>
        </w:tabs>
        <w:spacing w:lineRule="auto" w:line="240" w:before="120" w:after="0"/>
        <w:jc w:val="left"/>
        <w:rPr>
          <w:color w:val="000000"/>
          <w:sz w:val="22"/>
          <w:szCs w:val="22"/>
        </w:rPr>
      </w:pPr>
      <w:r>
        <w:rPr>
          <w:b/>
          <w:color w:val="000000"/>
          <w:sz w:val="22"/>
          <w:szCs w:val="22"/>
        </w:rPr>
        <w:t>Nickname:</w:t>
      </w:r>
      <w:r>
        <w:rPr>
          <w:b w:val="false"/>
          <w:bCs w:val="false"/>
          <w:color w:val="000000"/>
          <w:sz w:val="22"/>
          <w:szCs w:val="22"/>
        </w:rPr>
        <w:t xml:space="preserve">  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Format: </w:t>
      </w:r>
      <w:r>
        <w:rPr>
          <w:b w:val="false"/>
          <w:bCs w:val="false"/>
          <w:color w:val="000000"/>
          <w:sz w:val="22"/>
          <w:szCs w:val="22"/>
        </w:rPr>
        <w:t xml:space="preserve">None </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Source:  </w:t>
      </w:r>
      <w:r>
        <w:rPr>
          <w:b w:val="false"/>
          <w:bCs w:val="false"/>
          <w:color w:val="000000"/>
          <w:sz w:val="22"/>
          <w:szCs w:val="22"/>
        </w:rPr>
        <w:t>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Description:</w:t>
      </w:r>
      <w:r>
        <w:rPr>
          <w:b w:val="false"/>
          <w:bCs w:val="false"/>
          <w:color w:val="000000"/>
          <w:sz w:val="22"/>
          <w:szCs w:val="22"/>
        </w:rPr>
        <w:t xml:space="preserve"> LUCAS tables (data frames/tibbles) from Step 1.</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Structure</w:t>
      </w:r>
      <w:r>
        <w:rPr>
          <w:color w:val="000000"/>
          <w:sz w:val="22"/>
          <w:szCs w:val="22"/>
        </w:rPr>
        <w:t>: 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Image</w:t>
      </w:r>
      <w:r>
        <w:rPr>
          <w:color w:val="000000"/>
          <w:sz w:val="22"/>
          <w:szCs w:val="22"/>
        </w:rPr>
        <w:t>: None</w:t>
      </w:r>
    </w:p>
    <w:p>
      <w:pPr>
        <w:pStyle w:val="Normal"/>
        <w:widowControl w:val="false"/>
        <w:tabs>
          <w:tab w:val="clear" w:pos="720"/>
          <w:tab w:val="left" w:pos="1440" w:leader="none"/>
        </w:tabs>
        <w:spacing w:lineRule="auto" w:line="240" w:before="0" w:after="0"/>
        <w:jc w:val="left"/>
        <w:rPr>
          <w:color w:val="000000"/>
          <w:sz w:val="22"/>
          <w:szCs w:val="22"/>
        </w:rPr>
      </w:pPr>
      <w:r>
        <w:rPr>
          <w:color w:val="000000"/>
          <w:sz w:val="22"/>
          <w:szCs w:val="22"/>
        </w:rPr>
      </w:r>
    </w:p>
    <w:p>
      <w:pPr>
        <w:pStyle w:val="Normal"/>
        <w:spacing w:lineRule="auto" w:line="240" w:before="120" w:after="240"/>
        <w:ind w:left="107" w:hanging="0"/>
        <w:rPr>
          <w:b/>
          <w:color w:val="000000"/>
          <w:sz w:val="22"/>
          <w:szCs w:val="22"/>
        </w:rPr>
      </w:pPr>
      <w:r>
        <w:rPr>
          <w:b/>
          <w:color w:val="000000"/>
          <w:sz w:val="22"/>
          <w:szCs w:val="22"/>
        </w:rPr>
        <w:t>OUTPUT FILE: 1</w:t>
      </w:r>
    </w:p>
    <w:p>
      <w:pPr>
        <w:pStyle w:val="Normal"/>
        <w:widowControl w:val="false"/>
        <w:numPr>
          <w:ilvl w:val="0"/>
          <w:numId w:val="2"/>
        </w:numPr>
        <w:tabs>
          <w:tab w:val="clear" w:pos="720"/>
          <w:tab w:val="left" w:pos="1440" w:leader="none"/>
        </w:tabs>
        <w:spacing w:lineRule="auto" w:line="240" w:before="120" w:after="0"/>
        <w:jc w:val="left"/>
        <w:rPr>
          <w:color w:val="000000"/>
          <w:sz w:val="22"/>
          <w:szCs w:val="22"/>
        </w:rPr>
      </w:pPr>
      <w:r>
        <w:rPr>
          <w:b/>
          <w:color w:val="000000"/>
          <w:sz w:val="22"/>
          <w:szCs w:val="22"/>
        </w:rPr>
        <w:t xml:space="preserve">Nickname: </w:t>
      </w:r>
      <w:r>
        <w:rPr>
          <w:b w:val="false"/>
          <w:bCs w:val="false"/>
          <w:color w:val="000000"/>
          <w:sz w:val="22"/>
          <w:szCs w:val="22"/>
        </w:rPr>
        <w:t xml:space="preserve"> summary_table1.docx</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Format: </w:t>
      </w:r>
      <w:r>
        <w:rPr>
          <w:b w:val="false"/>
          <w:bCs w:val="false"/>
          <w:color w:val="000000"/>
          <w:sz w:val="22"/>
          <w:szCs w:val="22"/>
        </w:rPr>
        <w:t xml:space="preserve"> docx</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Source: </w:t>
      </w:r>
      <w:r>
        <w:rPr>
          <w:b w:val="false"/>
          <w:bCs w:val="false"/>
          <w:color w:val="000000"/>
          <w:sz w:val="22"/>
          <w:szCs w:val="22"/>
        </w:rPr>
        <w:t xml:space="preserve"> 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bCs w:val="false"/>
          <w:color w:val="000000"/>
          <w:sz w:val="22"/>
          <w:szCs w:val="22"/>
        </w:rPr>
        <w:t>Description:</w:t>
      </w:r>
      <w:r>
        <w:rPr>
          <w:b w:val="false"/>
          <w:bCs w:val="false"/>
          <w:color w:val="000000"/>
          <w:sz w:val="22"/>
          <w:szCs w:val="22"/>
        </w:rPr>
        <w:t xml:space="preserve"> A table with 8 columns ("region", "LUCAS_Core", "LUCAS_TopSoil", "LUCAS_TopSoil_UnchangedLU", "LUCAS_TopSoil_Broadleaf", "LUCAS_TopSoil_Coniferous", "LUCAS_TopSoil_Shrubland" and "LUCAS_TopSoil_Forests_Shrubland") and one row per each region, that summarises the number of LUCAS points per each category.</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Structure</w:t>
      </w:r>
      <w:r>
        <w:rPr>
          <w:color w:val="000000"/>
          <w:sz w:val="22"/>
          <w:szCs w:val="22"/>
        </w:rPr>
        <w:t>: 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Image</w:t>
      </w:r>
      <w:r>
        <w:rPr>
          <w:color w:val="000000"/>
          <w:sz w:val="22"/>
          <w:szCs w:val="22"/>
        </w:rPr>
        <w:t>: None</w:t>
      </w:r>
    </w:p>
    <w:p>
      <w:pPr>
        <w:pStyle w:val="Normal"/>
        <w:widowControl w:val="false"/>
        <w:tabs>
          <w:tab w:val="clear" w:pos="720"/>
          <w:tab w:val="left" w:pos="1440" w:leader="none"/>
        </w:tabs>
        <w:spacing w:lineRule="auto" w:line="240" w:before="0" w:after="0"/>
        <w:jc w:val="left"/>
        <w:rPr>
          <w:color w:val="000000"/>
          <w:sz w:val="22"/>
          <w:szCs w:val="22"/>
        </w:rPr>
      </w:pPr>
      <w:r>
        <w:rPr>
          <w:color w:val="000000"/>
          <w:sz w:val="22"/>
          <w:szCs w:val="22"/>
        </w:rPr>
      </w:r>
    </w:p>
    <w:p>
      <w:pPr>
        <w:pStyle w:val="Normal"/>
        <w:widowControl w:val="false"/>
        <w:tabs>
          <w:tab w:val="clear" w:pos="720"/>
          <w:tab w:val="left" w:pos="1440" w:leader="none"/>
        </w:tabs>
        <w:spacing w:lineRule="auto" w:line="240" w:before="120" w:after="0"/>
        <w:rPr>
          <w:color w:val="000000"/>
          <w:sz w:val="22"/>
          <w:szCs w:val="22"/>
        </w:rPr>
      </w:pPr>
      <w:r>
        <w:rPr>
          <w:b/>
          <w:color w:val="000000"/>
          <w:sz w:val="22"/>
          <w:szCs w:val="22"/>
        </w:rPr>
        <w:t>SERVICE: 1</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Nickname</w:t>
      </w:r>
      <w:r>
        <w:rPr>
          <w:color w:val="000000"/>
          <w:sz w:val="22"/>
          <w:szCs w:val="22"/>
        </w:rPr>
        <w:t>: LUCAS data selection and exploration</w:t>
      </w:r>
    </w:p>
    <w:p>
      <w:pPr>
        <w:pStyle w:val="Normal"/>
        <w:widowControl w:val="false"/>
        <w:numPr>
          <w:ilvl w:val="0"/>
          <w:numId w:val="3"/>
        </w:numPr>
        <w:tabs>
          <w:tab w:val="left" w:pos="720" w:leader="none"/>
        </w:tabs>
        <w:spacing w:lineRule="auto" w:line="240" w:before="120" w:after="0"/>
        <w:jc w:val="left"/>
        <w:rPr>
          <w:color w:val="000000"/>
          <w:sz w:val="22"/>
          <w:szCs w:val="22"/>
        </w:rPr>
      </w:pPr>
      <w:r>
        <w:rPr>
          <w:b/>
          <w:color w:val="000000"/>
          <w:sz w:val="22"/>
          <w:szCs w:val="22"/>
        </w:rPr>
        <w:t>Description</w:t>
      </w:r>
      <w:r>
        <w:rPr>
          <w:color w:val="000000"/>
          <w:sz w:val="22"/>
          <w:szCs w:val="22"/>
        </w:rPr>
        <w:t>: (1) It selects LUCAS-Soil 2018 that have the same LU than in 2009. (2) It filters all regions and count the number of rows (LUCAS points with same LU) per region. (3) Also, it counts the total number of LUCAS topsoil (2018) per region. (4) Then, it counts the LUCAS points (unchanged 2009-2018) by region and by LC (Broadleaf, Coniferous, Shrubland, Forests+Shrubland). (5) Finally, it counts the total sampled points in LUCAS-Core 2018. (6) A table with the previous numbers is exported in docx format to be able to easily fit in a page and include a caption.</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Type:</w:t>
      </w:r>
      <w:r>
        <w:rPr>
          <w:color w:val="000000"/>
          <w:sz w:val="22"/>
          <w:szCs w:val="22"/>
        </w:rPr>
        <w:t xml:space="preserve"> R code</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Status</w:t>
      </w:r>
      <w:r>
        <w:rPr>
          <w:color w:val="000000"/>
          <w:sz w:val="22"/>
          <w:szCs w:val="22"/>
        </w:rPr>
        <w:t>: Developed and operational</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Availability</w:t>
      </w:r>
      <w:r>
        <w:rPr>
          <w:color w:val="000000"/>
          <w:sz w:val="22"/>
          <w:szCs w:val="22"/>
        </w:rPr>
        <w:t>: Open source</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Dependencies</w:t>
      </w:r>
      <w:r>
        <w:rPr>
          <w:color w:val="000000"/>
          <w:sz w:val="22"/>
          <w:szCs w:val="22"/>
        </w:rPr>
        <w:t>: tidyverse, readxl, flextable, officer, webshot2, ggplot2, ggpmisc, ggfortify, openxlsx.</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Development type</w:t>
      </w:r>
      <w:r>
        <w:rPr>
          <w:color w:val="000000"/>
          <w:sz w:val="22"/>
          <w:szCs w:val="22"/>
        </w:rPr>
        <w:t>: R open source routine</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 xml:space="preserve">Author: </w:t>
      </w:r>
      <w:r>
        <w:rPr>
          <w:b w:val="false"/>
          <w:bCs w:val="false"/>
          <w:color w:val="000000"/>
          <w:sz w:val="22"/>
          <w:szCs w:val="22"/>
        </w:rPr>
        <w:t>XRP</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Reference</w:t>
      </w:r>
      <w:r>
        <w:rPr>
          <w:color w:val="000000"/>
          <w:sz w:val="22"/>
          <w:szCs w:val="22"/>
        </w:rPr>
        <w:t>: none.</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Image</w:t>
      </w:r>
      <w:r>
        <w:rPr>
          <w:color w:val="000000"/>
          <w:sz w:val="22"/>
          <w:szCs w:val="22"/>
        </w:rPr>
        <w:t>: none.</w:t>
      </w:r>
    </w:p>
    <w:p>
      <w:pPr>
        <w:pStyle w:val="Normal"/>
        <w:widowControl w:val="false"/>
        <w:tabs>
          <w:tab w:val="left" w:pos="720" w:leader="none"/>
        </w:tabs>
        <w:spacing w:lineRule="auto" w:line="240" w:before="120" w:after="0"/>
        <w:rPr>
          <w:sz w:val="22"/>
          <w:szCs w:val="22"/>
        </w:rPr>
      </w:pPr>
      <w:r>
        <w:rPr>
          <w:sz w:val="22"/>
          <w:szCs w:val="22"/>
        </w:rPr>
      </w:r>
    </w:p>
    <w:p>
      <w:pPr>
        <w:pStyle w:val="Normal"/>
        <w:widowControl w:val="false"/>
        <w:tabs>
          <w:tab w:val="clear" w:pos="720"/>
          <w:tab w:val="left" w:pos="1440" w:leader="none"/>
        </w:tabs>
        <w:spacing w:lineRule="auto" w:line="240" w:before="0" w:after="0"/>
        <w:jc w:val="left"/>
        <w:rPr>
          <w:color w:val="000000"/>
          <w:sz w:val="22"/>
          <w:szCs w:val="22"/>
        </w:rPr>
      </w:pPr>
      <w:r>
        <w:rPr>
          <w:color w:val="000000"/>
          <w:sz w:val="22"/>
          <w:szCs w:val="22"/>
        </w:rPr>
      </w:r>
    </w:p>
    <w:p>
      <w:pPr>
        <w:pStyle w:val="Normal"/>
        <w:widowControl w:val="false"/>
        <w:tabs>
          <w:tab w:val="clear" w:pos="720"/>
          <w:tab w:val="left" w:pos="1440" w:leader="none"/>
        </w:tabs>
        <w:spacing w:lineRule="auto" w:line="240" w:before="0" w:after="0"/>
        <w:jc w:val="left"/>
        <w:rPr>
          <w:color w:val="000000"/>
          <w:sz w:val="22"/>
          <w:szCs w:val="22"/>
        </w:rPr>
      </w:pPr>
      <w:r>
        <w:rPr>
          <w:color w:val="000000"/>
          <w:sz w:val="22"/>
          <w:szCs w:val="22"/>
        </w:rPr>
      </w:r>
    </w:p>
    <w:p>
      <w:pPr>
        <w:pStyle w:val="Normal"/>
        <w:spacing w:before="120" w:after="240"/>
        <w:jc w:val="left"/>
        <w:rPr>
          <w:color w:val="000000"/>
          <w:sz w:val="22"/>
          <w:szCs w:val="22"/>
        </w:rPr>
      </w:pPr>
      <w:r>
        <w:rPr>
          <w:b/>
          <w:color w:val="0E4D8A"/>
        </w:rPr>
        <w:t>STEP 2b. LUCAS data selection (Area of Study)</w:t>
      </w:r>
      <w:r>
        <w:rPr>
          <w:b/>
        </w:rPr>
        <w:t xml:space="preserve"> </w:t>
      </w:r>
    </w:p>
    <w:p>
      <w:pPr>
        <w:pStyle w:val="Normal"/>
        <w:spacing w:lineRule="auto" w:line="240" w:before="120" w:after="240"/>
        <w:ind w:hanging="0"/>
        <w:jc w:val="left"/>
        <w:rPr>
          <w:b/>
          <w:color w:val="000000"/>
          <w:sz w:val="22"/>
          <w:szCs w:val="22"/>
        </w:rPr>
      </w:pPr>
      <w:r>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1215390" cy="2089150"/>
            <wp:effectExtent l="0" t="0" r="0" b="0"/>
            <wp:wrapTopAndBottom/>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5"/>
                    <a:stretch>
                      <a:fillRect/>
                    </a:stretch>
                  </pic:blipFill>
                  <pic:spPr bwMode="auto">
                    <a:xfrm>
                      <a:off x="0" y="0"/>
                      <a:ext cx="1215390" cy="2089150"/>
                    </a:xfrm>
                    <a:prstGeom prst="rect">
                      <a:avLst/>
                    </a:prstGeom>
                  </pic:spPr>
                </pic:pic>
              </a:graphicData>
            </a:graphic>
          </wp:anchor>
        </w:drawing>
      </w:r>
      <w:r>
        <w:rPr>
          <w:b/>
          <w:color w:val="000000"/>
          <w:sz w:val="22"/>
          <w:szCs w:val="22"/>
        </w:rPr>
        <w:t>INPUT FILE: 1</w:t>
      </w:r>
    </w:p>
    <w:p>
      <w:pPr>
        <w:pStyle w:val="Normal"/>
        <w:widowControl w:val="false"/>
        <w:numPr>
          <w:ilvl w:val="0"/>
          <w:numId w:val="2"/>
        </w:numPr>
        <w:tabs>
          <w:tab w:val="clear" w:pos="720"/>
          <w:tab w:val="left" w:pos="1440" w:leader="none"/>
        </w:tabs>
        <w:spacing w:lineRule="auto" w:line="240" w:before="120" w:after="0"/>
        <w:jc w:val="left"/>
        <w:rPr>
          <w:color w:val="000000"/>
          <w:sz w:val="22"/>
          <w:szCs w:val="22"/>
        </w:rPr>
      </w:pPr>
      <w:r>
        <w:rPr>
          <w:b/>
          <w:color w:val="000000"/>
          <w:sz w:val="22"/>
          <w:szCs w:val="22"/>
        </w:rPr>
        <w:t>Nickname:</w:t>
      </w:r>
      <w:r>
        <w:rPr>
          <w:b w:val="false"/>
          <w:bCs w:val="false"/>
          <w:color w:val="000000"/>
          <w:sz w:val="22"/>
          <w:szCs w:val="22"/>
        </w:rPr>
        <w:t xml:space="preserve">  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Format: </w:t>
      </w:r>
      <w:r>
        <w:rPr>
          <w:b w:val="false"/>
          <w:bCs w:val="false"/>
          <w:color w:val="000000"/>
          <w:sz w:val="22"/>
          <w:szCs w:val="22"/>
        </w:rPr>
        <w:t xml:space="preserve">None </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Source:  </w:t>
      </w:r>
      <w:r>
        <w:rPr>
          <w:b w:val="false"/>
          <w:bCs w:val="false"/>
          <w:color w:val="000000"/>
          <w:sz w:val="22"/>
          <w:szCs w:val="22"/>
        </w:rPr>
        <w:t>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Description:</w:t>
      </w:r>
      <w:r>
        <w:rPr>
          <w:b w:val="false"/>
          <w:bCs w:val="false"/>
          <w:color w:val="000000"/>
          <w:sz w:val="22"/>
          <w:szCs w:val="22"/>
        </w:rPr>
        <w:t xml:space="preserve"> LUCAS tables (data frames/tibbles) from Step 2a.</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Structure</w:t>
      </w:r>
      <w:r>
        <w:rPr>
          <w:color w:val="000000"/>
          <w:sz w:val="22"/>
          <w:szCs w:val="22"/>
        </w:rPr>
        <w:t>: 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Image</w:t>
      </w:r>
      <w:r>
        <w:rPr>
          <w:color w:val="000000"/>
          <w:sz w:val="22"/>
          <w:szCs w:val="22"/>
        </w:rPr>
        <w:t>: None</w:t>
      </w:r>
    </w:p>
    <w:p>
      <w:pPr>
        <w:pStyle w:val="Normal"/>
        <w:widowControl w:val="false"/>
        <w:tabs>
          <w:tab w:val="clear" w:pos="720"/>
          <w:tab w:val="left" w:pos="1440" w:leader="none"/>
        </w:tabs>
        <w:spacing w:lineRule="auto" w:line="240" w:before="0" w:after="0"/>
        <w:jc w:val="left"/>
        <w:rPr>
          <w:color w:val="000000"/>
          <w:sz w:val="22"/>
          <w:szCs w:val="22"/>
        </w:rPr>
      </w:pPr>
      <w:r>
        <w:rPr>
          <w:color w:val="000000"/>
          <w:sz w:val="22"/>
          <w:szCs w:val="22"/>
        </w:rPr>
      </w:r>
    </w:p>
    <w:p>
      <w:pPr>
        <w:pStyle w:val="Normal"/>
        <w:spacing w:lineRule="auto" w:line="240" w:before="120" w:after="240"/>
        <w:ind w:left="107" w:hanging="0"/>
        <w:rPr>
          <w:b/>
          <w:color w:val="000000"/>
          <w:sz w:val="22"/>
          <w:szCs w:val="22"/>
        </w:rPr>
      </w:pPr>
      <w:r>
        <w:rPr>
          <w:b/>
          <w:color w:val="000000"/>
          <w:sz w:val="22"/>
          <w:szCs w:val="22"/>
        </w:rPr>
        <w:t>OUTPUT FILE: 1</w:t>
      </w:r>
    </w:p>
    <w:p>
      <w:pPr>
        <w:pStyle w:val="Normal"/>
        <w:widowControl w:val="false"/>
        <w:numPr>
          <w:ilvl w:val="0"/>
          <w:numId w:val="2"/>
        </w:numPr>
        <w:tabs>
          <w:tab w:val="clear" w:pos="720"/>
          <w:tab w:val="left" w:pos="1440" w:leader="none"/>
        </w:tabs>
        <w:spacing w:lineRule="auto" w:line="240" w:before="120" w:after="0"/>
        <w:jc w:val="left"/>
        <w:rPr>
          <w:color w:val="000000"/>
          <w:sz w:val="22"/>
          <w:szCs w:val="22"/>
        </w:rPr>
      </w:pPr>
      <w:r>
        <w:rPr>
          <w:b/>
          <w:color w:val="000000"/>
          <w:sz w:val="22"/>
          <w:szCs w:val="22"/>
        </w:rPr>
        <w:t xml:space="preserve">Nickname: </w:t>
      </w:r>
      <w:r>
        <w:rPr>
          <w:b w:val="false"/>
          <w:bCs w:val="false"/>
          <w:color w:val="000000"/>
          <w:sz w:val="22"/>
          <w:szCs w:val="22"/>
        </w:rPr>
        <w:t xml:space="preserve"> 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Format: </w:t>
      </w:r>
      <w:r>
        <w:rPr>
          <w:b w:val="false"/>
          <w:bCs w:val="false"/>
          <w:color w:val="000000"/>
          <w:sz w:val="22"/>
          <w:szCs w:val="22"/>
        </w:rPr>
        <w:t xml:space="preserve"> 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Source: </w:t>
      </w:r>
      <w:r>
        <w:rPr>
          <w:b w:val="false"/>
          <w:bCs w:val="false"/>
          <w:color w:val="000000"/>
          <w:sz w:val="22"/>
          <w:szCs w:val="22"/>
        </w:rPr>
        <w:t xml:space="preserve"> 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bCs w:val="false"/>
          <w:color w:val="000000"/>
          <w:sz w:val="22"/>
          <w:szCs w:val="22"/>
        </w:rPr>
        <w:t>Description:</w:t>
      </w:r>
      <w:r>
        <w:rPr>
          <w:b w:val="false"/>
          <w:bCs w:val="false"/>
          <w:color w:val="000000"/>
          <w:sz w:val="22"/>
          <w:szCs w:val="22"/>
        </w:rPr>
        <w:t xml:space="preserve"> 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Structure</w:t>
      </w:r>
      <w:r>
        <w:rPr>
          <w:color w:val="000000"/>
          <w:sz w:val="22"/>
          <w:szCs w:val="22"/>
        </w:rPr>
        <w:t>: 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Image</w:t>
      </w:r>
      <w:r>
        <w:rPr>
          <w:color w:val="000000"/>
          <w:sz w:val="22"/>
          <w:szCs w:val="22"/>
        </w:rPr>
        <w:t>: None</w:t>
      </w:r>
    </w:p>
    <w:p>
      <w:pPr>
        <w:pStyle w:val="Normal"/>
        <w:widowControl w:val="false"/>
        <w:tabs>
          <w:tab w:val="clear" w:pos="720"/>
          <w:tab w:val="left" w:pos="1440" w:leader="none"/>
        </w:tabs>
        <w:spacing w:lineRule="auto" w:line="240" w:before="0" w:after="0"/>
        <w:jc w:val="left"/>
        <w:rPr>
          <w:color w:val="000000"/>
          <w:sz w:val="22"/>
          <w:szCs w:val="22"/>
        </w:rPr>
      </w:pPr>
      <w:r>
        <w:rPr>
          <w:color w:val="000000"/>
          <w:sz w:val="22"/>
          <w:szCs w:val="22"/>
        </w:rPr>
      </w:r>
    </w:p>
    <w:p>
      <w:pPr>
        <w:pStyle w:val="Normal"/>
        <w:widowControl w:val="false"/>
        <w:tabs>
          <w:tab w:val="clear" w:pos="720"/>
          <w:tab w:val="left" w:pos="1440" w:leader="none"/>
        </w:tabs>
        <w:spacing w:lineRule="auto" w:line="240" w:before="120" w:after="0"/>
        <w:rPr>
          <w:color w:val="000000"/>
          <w:sz w:val="22"/>
          <w:szCs w:val="22"/>
        </w:rPr>
      </w:pPr>
      <w:r>
        <w:rPr>
          <w:b/>
          <w:color w:val="000000"/>
          <w:sz w:val="22"/>
          <w:szCs w:val="22"/>
        </w:rPr>
        <w:t>SERVICE: 1</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Nickname</w:t>
      </w:r>
      <w:r>
        <w:rPr>
          <w:color w:val="000000"/>
          <w:sz w:val="22"/>
          <w:szCs w:val="22"/>
        </w:rPr>
        <w:t>: LUCAS data selection (Area of Study)</w:t>
      </w:r>
    </w:p>
    <w:p>
      <w:pPr>
        <w:pStyle w:val="Normal"/>
        <w:widowControl w:val="false"/>
        <w:numPr>
          <w:ilvl w:val="0"/>
          <w:numId w:val="3"/>
        </w:numPr>
        <w:tabs>
          <w:tab w:val="left" w:pos="720" w:leader="none"/>
        </w:tabs>
        <w:spacing w:lineRule="auto" w:line="240" w:before="120" w:after="0"/>
        <w:jc w:val="left"/>
        <w:rPr>
          <w:color w:val="000000"/>
          <w:sz w:val="22"/>
          <w:szCs w:val="22"/>
        </w:rPr>
      </w:pPr>
      <w:r>
        <w:rPr>
          <w:b/>
          <w:color w:val="000000"/>
          <w:sz w:val="22"/>
          <w:szCs w:val="22"/>
        </w:rPr>
        <w:t>Description</w:t>
      </w:r>
      <w:r>
        <w:rPr>
          <w:color w:val="000000"/>
          <w:sz w:val="22"/>
          <w:szCs w:val="22"/>
        </w:rPr>
        <w:t>: (1) Selecting LUCAS-Topsoil points by the area of study (AoS).  The parameter ‘region_study’ can be provided by the user as an argument, and goes into the R environment as a vector. It can be a NUTS0, NUTS1, NUTS2 or NUTS3. If ‘region_study’ is not provided,  ‘region_study’ is "ES11" by default (this region is the one from the original study).</w:t>
        <w:br/>
        <w:t>Only forests, shrublands and grasslands points are selected, as these are the relevant LU.</w:t>
        <w:br/>
        <w:t>(2) Selection relevant variables for the study (those of the original study).</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Type:</w:t>
      </w:r>
      <w:r>
        <w:rPr>
          <w:color w:val="000000"/>
          <w:sz w:val="22"/>
          <w:szCs w:val="22"/>
        </w:rPr>
        <w:t xml:space="preserve"> R code</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Status</w:t>
      </w:r>
      <w:r>
        <w:rPr>
          <w:color w:val="000000"/>
          <w:sz w:val="22"/>
          <w:szCs w:val="22"/>
        </w:rPr>
        <w:t>: Developed and operational</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Availability</w:t>
      </w:r>
      <w:r>
        <w:rPr>
          <w:color w:val="000000"/>
          <w:sz w:val="22"/>
          <w:szCs w:val="22"/>
        </w:rPr>
        <w:t>: Open source</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Dependencies</w:t>
      </w:r>
      <w:r>
        <w:rPr>
          <w:color w:val="000000"/>
          <w:sz w:val="22"/>
          <w:szCs w:val="22"/>
        </w:rPr>
        <w:t>: tidyverse, readxl, flextable, officer, webshot2, ggplot2, ggpmisc, ggfortify, openxlsx.</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Development type</w:t>
      </w:r>
      <w:r>
        <w:rPr>
          <w:color w:val="000000"/>
          <w:sz w:val="22"/>
          <w:szCs w:val="22"/>
        </w:rPr>
        <w:t>: R open source routine</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 xml:space="preserve">Author: </w:t>
      </w:r>
      <w:r>
        <w:rPr>
          <w:b w:val="false"/>
          <w:bCs w:val="false"/>
          <w:color w:val="000000"/>
          <w:sz w:val="22"/>
          <w:szCs w:val="22"/>
        </w:rPr>
        <w:t>XRP</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Reference</w:t>
      </w:r>
      <w:r>
        <w:rPr>
          <w:color w:val="000000"/>
          <w:sz w:val="22"/>
          <w:szCs w:val="22"/>
        </w:rPr>
        <w:t>: none.</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Image</w:t>
      </w:r>
      <w:r>
        <w:rPr>
          <w:color w:val="000000"/>
          <w:sz w:val="22"/>
          <w:szCs w:val="22"/>
        </w:rPr>
        <w:t>: none.</w:t>
      </w:r>
    </w:p>
    <w:p>
      <w:pPr>
        <w:pStyle w:val="Normal"/>
        <w:spacing w:before="120" w:after="240"/>
        <w:jc w:val="left"/>
        <w:rPr>
          <w:color w:val="000000"/>
          <w:sz w:val="22"/>
          <w:szCs w:val="22"/>
        </w:rPr>
      </w:pPr>
      <w:r>
        <w:rPr>
          <w:color w:val="000000"/>
          <w:sz w:val="22"/>
          <w:szCs w:val="22"/>
        </w:rPr>
      </w:r>
    </w:p>
    <w:p>
      <w:pPr>
        <w:pStyle w:val="Normal"/>
        <w:spacing w:before="120" w:after="240"/>
        <w:jc w:val="left"/>
        <w:rPr>
          <w:color w:val="000000"/>
          <w:sz w:val="22"/>
          <w:szCs w:val="22"/>
        </w:rPr>
      </w:pPr>
      <w:r>
        <w:rPr>
          <w:color w:val="000000"/>
          <w:sz w:val="22"/>
          <w:szCs w:val="22"/>
        </w:rPr>
      </w:r>
    </w:p>
    <w:p>
      <w:pPr>
        <w:pStyle w:val="Normal"/>
        <w:spacing w:before="120" w:after="240"/>
        <w:jc w:val="left"/>
        <w:rPr>
          <w:color w:val="000000"/>
          <w:sz w:val="22"/>
          <w:szCs w:val="22"/>
        </w:rPr>
      </w:pPr>
      <w:r>
        <w:rPr>
          <w:b/>
          <w:color w:val="0E4D8A"/>
        </w:rPr>
        <w:t>STEP 3. Principal component analysis (PCA)</w:t>
      </w:r>
    </w:p>
    <w:p>
      <w:pPr>
        <w:pStyle w:val="Normal"/>
        <w:spacing w:lineRule="auto" w:line="240" w:before="120" w:after="240"/>
        <w:ind w:hanging="0"/>
        <w:jc w:val="left"/>
        <w:rPr>
          <w:b/>
          <w:color w:val="000000"/>
          <w:sz w:val="22"/>
          <w:szCs w:val="22"/>
        </w:rPr>
      </w:pPr>
      <w:r>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2407285" cy="1593215"/>
            <wp:effectExtent l="0" t="0" r="0" b="0"/>
            <wp:wrapTopAndBottom/>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6"/>
                    <a:stretch>
                      <a:fillRect/>
                    </a:stretch>
                  </pic:blipFill>
                  <pic:spPr bwMode="auto">
                    <a:xfrm>
                      <a:off x="0" y="0"/>
                      <a:ext cx="2407285" cy="1593215"/>
                    </a:xfrm>
                    <a:prstGeom prst="rect">
                      <a:avLst/>
                    </a:prstGeom>
                  </pic:spPr>
                </pic:pic>
              </a:graphicData>
            </a:graphic>
          </wp:anchor>
        </w:drawing>
      </w:r>
      <w:r>
        <w:rPr>
          <w:b/>
          <w:color w:val="000000"/>
          <w:sz w:val="22"/>
          <w:szCs w:val="22"/>
        </w:rPr>
        <w:t>INPUT FILE: 1</w:t>
      </w:r>
    </w:p>
    <w:p>
      <w:pPr>
        <w:pStyle w:val="Normal"/>
        <w:widowControl w:val="false"/>
        <w:numPr>
          <w:ilvl w:val="0"/>
          <w:numId w:val="2"/>
        </w:numPr>
        <w:tabs>
          <w:tab w:val="clear" w:pos="720"/>
          <w:tab w:val="left" w:pos="1440" w:leader="none"/>
        </w:tabs>
        <w:spacing w:lineRule="auto" w:line="240" w:before="120" w:after="0"/>
        <w:jc w:val="left"/>
        <w:rPr>
          <w:color w:val="000000"/>
          <w:sz w:val="22"/>
          <w:szCs w:val="22"/>
        </w:rPr>
      </w:pPr>
      <w:r>
        <w:rPr>
          <w:b/>
          <w:color w:val="000000"/>
          <w:sz w:val="22"/>
          <w:szCs w:val="22"/>
        </w:rPr>
        <w:t>Nickname:</w:t>
      </w:r>
      <w:r>
        <w:rPr>
          <w:b w:val="false"/>
          <w:bCs w:val="false"/>
          <w:color w:val="000000"/>
          <w:sz w:val="22"/>
          <w:szCs w:val="22"/>
        </w:rPr>
        <w:t xml:space="preserve">  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Format: </w:t>
      </w:r>
      <w:r>
        <w:rPr>
          <w:b w:val="false"/>
          <w:bCs w:val="false"/>
          <w:color w:val="000000"/>
          <w:sz w:val="22"/>
          <w:szCs w:val="22"/>
        </w:rPr>
        <w:t xml:space="preserve">None </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Source:  </w:t>
      </w:r>
      <w:r>
        <w:rPr>
          <w:b w:val="false"/>
          <w:bCs w:val="false"/>
          <w:color w:val="000000"/>
          <w:sz w:val="22"/>
          <w:szCs w:val="22"/>
        </w:rPr>
        <w:t>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Description:</w:t>
      </w:r>
      <w:r>
        <w:rPr>
          <w:b w:val="false"/>
          <w:bCs w:val="false"/>
          <w:color w:val="000000"/>
          <w:sz w:val="22"/>
          <w:szCs w:val="22"/>
        </w:rPr>
        <w:t xml:space="preserve"> LUCAS tables (data frames/tibbles) from Step 2b.</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Structure</w:t>
      </w:r>
      <w:r>
        <w:rPr>
          <w:color w:val="000000"/>
          <w:sz w:val="22"/>
          <w:szCs w:val="22"/>
        </w:rPr>
        <w:t>: 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Image</w:t>
      </w:r>
      <w:r>
        <w:rPr>
          <w:color w:val="000000"/>
          <w:sz w:val="22"/>
          <w:szCs w:val="22"/>
        </w:rPr>
        <w:t>: None</w:t>
      </w:r>
    </w:p>
    <w:p>
      <w:pPr>
        <w:pStyle w:val="Normal"/>
        <w:widowControl w:val="false"/>
        <w:tabs>
          <w:tab w:val="clear" w:pos="720"/>
          <w:tab w:val="left" w:pos="1440" w:leader="none"/>
        </w:tabs>
        <w:spacing w:lineRule="auto" w:line="240" w:before="0" w:after="0"/>
        <w:jc w:val="left"/>
        <w:rPr>
          <w:color w:val="000000"/>
          <w:sz w:val="22"/>
          <w:szCs w:val="22"/>
        </w:rPr>
      </w:pPr>
      <w:r>
        <w:rPr>
          <w:color w:val="000000"/>
          <w:sz w:val="22"/>
          <w:szCs w:val="22"/>
        </w:rPr>
      </w:r>
    </w:p>
    <w:p>
      <w:pPr>
        <w:pStyle w:val="Normal"/>
        <w:widowControl w:val="false"/>
        <w:tabs>
          <w:tab w:val="clear" w:pos="720"/>
          <w:tab w:val="left" w:pos="1440" w:leader="none"/>
        </w:tabs>
        <w:spacing w:lineRule="auto" w:line="240" w:before="0" w:after="0"/>
        <w:jc w:val="left"/>
        <w:rPr>
          <w:color w:val="000000"/>
          <w:sz w:val="22"/>
          <w:szCs w:val="22"/>
        </w:rPr>
      </w:pPr>
      <w:r>
        <w:rPr>
          <w:color w:val="000000"/>
          <w:sz w:val="22"/>
          <w:szCs w:val="22"/>
        </w:rPr>
      </w:r>
    </w:p>
    <w:p>
      <w:pPr>
        <w:pStyle w:val="Normal"/>
        <w:spacing w:lineRule="auto" w:line="240" w:before="120" w:after="240"/>
        <w:ind w:left="107" w:hanging="0"/>
        <w:rPr>
          <w:b/>
          <w:color w:val="000000"/>
          <w:sz w:val="22"/>
          <w:szCs w:val="22"/>
        </w:rPr>
      </w:pPr>
      <w:r>
        <w:rPr>
          <w:b/>
          <w:color w:val="000000"/>
          <w:sz w:val="22"/>
          <w:szCs w:val="22"/>
        </w:rPr>
        <w:t>OUTPUT FILE: 1</w:t>
      </w:r>
    </w:p>
    <w:p>
      <w:pPr>
        <w:pStyle w:val="Normal"/>
        <w:widowControl w:val="false"/>
        <w:numPr>
          <w:ilvl w:val="0"/>
          <w:numId w:val="2"/>
        </w:numPr>
        <w:tabs>
          <w:tab w:val="clear" w:pos="720"/>
          <w:tab w:val="left" w:pos="1440" w:leader="none"/>
        </w:tabs>
        <w:spacing w:lineRule="auto" w:line="240" w:before="120" w:after="0"/>
        <w:jc w:val="left"/>
        <w:rPr>
          <w:color w:val="000000"/>
          <w:sz w:val="22"/>
          <w:szCs w:val="22"/>
        </w:rPr>
      </w:pPr>
      <w:r>
        <w:rPr>
          <w:b/>
          <w:color w:val="000000"/>
          <w:sz w:val="22"/>
          <w:szCs w:val="22"/>
        </w:rPr>
        <w:t xml:space="preserve">Nickname: </w:t>
      </w:r>
      <w:r>
        <w:rPr>
          <w:b w:val="false"/>
          <w:bCs w:val="false"/>
          <w:color w:val="000000"/>
          <w:sz w:val="22"/>
          <w:szCs w:val="22"/>
        </w:rPr>
        <w:t xml:space="preserve"> pca_plot.png</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Format: </w:t>
      </w:r>
      <w:r>
        <w:rPr>
          <w:b w:val="false"/>
          <w:bCs w:val="false"/>
          <w:color w:val="000000"/>
          <w:sz w:val="22"/>
          <w:szCs w:val="22"/>
        </w:rPr>
        <w:t xml:space="preserve"> png</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Source: </w:t>
      </w:r>
      <w:r>
        <w:rPr>
          <w:b w:val="false"/>
          <w:bCs w:val="false"/>
          <w:color w:val="000000"/>
          <w:sz w:val="22"/>
          <w:szCs w:val="22"/>
        </w:rPr>
        <w:t xml:space="preserve"> 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bCs w:val="false"/>
          <w:color w:val="000000"/>
          <w:sz w:val="22"/>
          <w:szCs w:val="22"/>
        </w:rPr>
        <w:t>Description:</w:t>
      </w:r>
      <w:r>
        <w:rPr>
          <w:b w:val="false"/>
          <w:bCs w:val="false"/>
          <w:color w:val="000000"/>
          <w:sz w:val="22"/>
          <w:szCs w:val="22"/>
        </w:rPr>
        <w:t xml:space="preserve"> A PCA plot showing PC1 vs PC2.</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Structure</w:t>
      </w:r>
      <w:r>
        <w:rPr>
          <w:color w:val="000000"/>
          <w:sz w:val="22"/>
          <w:szCs w:val="22"/>
        </w:rPr>
        <w:t>: 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Image</w:t>
      </w:r>
      <w:r>
        <w:rPr>
          <w:color w:val="000000"/>
          <w:sz w:val="22"/>
          <w:szCs w:val="22"/>
        </w:rPr>
        <w:t>: Yes</w:t>
      </w:r>
    </w:p>
    <w:p>
      <w:pPr>
        <w:pStyle w:val="Normal"/>
        <w:widowControl w:val="false"/>
        <w:tabs>
          <w:tab w:val="clear" w:pos="720"/>
          <w:tab w:val="left" w:pos="1440" w:leader="none"/>
        </w:tabs>
        <w:spacing w:lineRule="auto" w:line="240" w:before="0" w:after="0"/>
        <w:jc w:val="left"/>
        <w:rPr>
          <w:color w:val="000000"/>
          <w:sz w:val="22"/>
          <w:szCs w:val="22"/>
        </w:rPr>
      </w:pPr>
      <w:r>
        <w:rPr>
          <w:color w:val="000000"/>
          <w:sz w:val="22"/>
          <w:szCs w:val="22"/>
        </w:rPr>
      </w:r>
    </w:p>
    <w:p>
      <w:pPr>
        <w:pStyle w:val="Normal"/>
        <w:spacing w:lineRule="auto" w:line="240" w:before="120" w:after="240"/>
        <w:ind w:left="107" w:hanging="0"/>
        <w:rPr>
          <w:b/>
          <w:color w:val="000000"/>
          <w:sz w:val="22"/>
          <w:szCs w:val="22"/>
        </w:rPr>
      </w:pPr>
      <w:r>
        <w:rPr>
          <w:b/>
          <w:color w:val="000000"/>
          <w:sz w:val="22"/>
          <w:szCs w:val="22"/>
        </w:rPr>
        <w:t>OUTPUT FILE: 2</w:t>
      </w:r>
    </w:p>
    <w:p>
      <w:pPr>
        <w:pStyle w:val="Normal"/>
        <w:widowControl w:val="false"/>
        <w:numPr>
          <w:ilvl w:val="0"/>
          <w:numId w:val="2"/>
        </w:numPr>
        <w:tabs>
          <w:tab w:val="clear" w:pos="720"/>
          <w:tab w:val="left" w:pos="1440" w:leader="none"/>
        </w:tabs>
        <w:spacing w:lineRule="auto" w:line="240" w:before="120" w:after="0"/>
        <w:jc w:val="left"/>
        <w:rPr>
          <w:color w:val="000000"/>
          <w:sz w:val="22"/>
          <w:szCs w:val="22"/>
        </w:rPr>
      </w:pPr>
      <w:r>
        <w:rPr>
          <w:b/>
          <w:color w:val="000000"/>
          <w:sz w:val="22"/>
          <w:szCs w:val="22"/>
        </w:rPr>
        <w:t xml:space="preserve">Nickname: </w:t>
      </w:r>
      <w:r>
        <w:rPr>
          <w:b w:val="false"/>
          <w:bCs w:val="false"/>
          <w:color w:val="000000"/>
          <w:sz w:val="22"/>
          <w:szCs w:val="22"/>
        </w:rPr>
        <w:t xml:space="preserve"> pca_summary.xlsx</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Format: </w:t>
      </w:r>
      <w:r>
        <w:rPr>
          <w:b w:val="false"/>
          <w:bCs w:val="false"/>
          <w:color w:val="000000"/>
          <w:sz w:val="22"/>
          <w:szCs w:val="22"/>
        </w:rPr>
        <w:t xml:space="preserve"> xlsx</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Source: </w:t>
      </w:r>
      <w:r>
        <w:rPr>
          <w:b w:val="false"/>
          <w:bCs w:val="false"/>
          <w:color w:val="000000"/>
          <w:sz w:val="22"/>
          <w:szCs w:val="22"/>
        </w:rPr>
        <w:t xml:space="preserve"> 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bCs w:val="false"/>
          <w:color w:val="000000"/>
          <w:sz w:val="22"/>
          <w:szCs w:val="22"/>
        </w:rPr>
        <w:t>Description:</w:t>
      </w:r>
      <w:r>
        <w:rPr>
          <w:b w:val="false"/>
          <w:bCs w:val="false"/>
          <w:color w:val="000000"/>
          <w:sz w:val="22"/>
          <w:szCs w:val="22"/>
        </w:rPr>
        <w:t xml:space="preserve"> An Excel file summarising the main results of the PCA.</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Structure</w:t>
      </w:r>
      <w:r>
        <w:rPr>
          <w:color w:val="000000"/>
          <w:sz w:val="22"/>
          <w:szCs w:val="22"/>
        </w:rPr>
        <w:t>: 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Image</w:t>
      </w:r>
      <w:r>
        <w:rPr>
          <w:color w:val="000000"/>
          <w:sz w:val="22"/>
          <w:szCs w:val="22"/>
        </w:rPr>
        <w:t>: None</w:t>
      </w:r>
    </w:p>
    <w:p>
      <w:pPr>
        <w:pStyle w:val="Normal"/>
        <w:widowControl w:val="false"/>
        <w:tabs>
          <w:tab w:val="clear" w:pos="720"/>
          <w:tab w:val="left" w:pos="1440" w:leader="none"/>
        </w:tabs>
        <w:spacing w:lineRule="auto" w:line="240" w:before="0" w:after="0"/>
        <w:jc w:val="left"/>
        <w:rPr>
          <w:color w:val="000000"/>
          <w:sz w:val="22"/>
          <w:szCs w:val="22"/>
        </w:rPr>
      </w:pPr>
      <w:r>
        <w:rPr>
          <w:color w:val="000000"/>
          <w:sz w:val="22"/>
          <w:szCs w:val="22"/>
        </w:rPr>
      </w:r>
    </w:p>
    <w:p>
      <w:pPr>
        <w:pStyle w:val="Normal"/>
        <w:widowControl w:val="false"/>
        <w:tabs>
          <w:tab w:val="clear" w:pos="720"/>
          <w:tab w:val="left" w:pos="1440" w:leader="none"/>
        </w:tabs>
        <w:spacing w:lineRule="auto" w:line="240" w:before="0" w:after="0"/>
        <w:jc w:val="left"/>
        <w:rPr>
          <w:color w:val="000000"/>
          <w:sz w:val="22"/>
          <w:szCs w:val="22"/>
        </w:rPr>
      </w:pPr>
      <w:r>
        <w:rPr>
          <w:color w:val="000000"/>
          <w:sz w:val="22"/>
          <w:szCs w:val="22"/>
        </w:rPr>
      </w:r>
    </w:p>
    <w:p>
      <w:pPr>
        <w:pStyle w:val="Normal"/>
        <w:widowControl w:val="false"/>
        <w:tabs>
          <w:tab w:val="clear" w:pos="720"/>
          <w:tab w:val="left" w:pos="1440" w:leader="none"/>
        </w:tabs>
        <w:spacing w:lineRule="auto" w:line="240" w:before="120" w:after="0"/>
        <w:rPr>
          <w:color w:val="000000"/>
          <w:sz w:val="22"/>
          <w:szCs w:val="22"/>
        </w:rPr>
      </w:pPr>
      <w:r>
        <w:rPr>
          <w:b/>
          <w:color w:val="000000"/>
          <w:sz w:val="22"/>
          <w:szCs w:val="22"/>
        </w:rPr>
        <w:t>SERVICE: 1</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Nickname</w:t>
      </w:r>
      <w:r>
        <w:rPr>
          <w:color w:val="000000"/>
          <w:sz w:val="22"/>
          <w:szCs w:val="22"/>
        </w:rPr>
        <w:t>: Principal component analysis (PCA)</w:t>
      </w:r>
    </w:p>
    <w:p>
      <w:pPr>
        <w:pStyle w:val="Normal"/>
        <w:widowControl w:val="false"/>
        <w:numPr>
          <w:ilvl w:val="0"/>
          <w:numId w:val="3"/>
        </w:numPr>
        <w:tabs>
          <w:tab w:val="left" w:pos="720" w:leader="none"/>
        </w:tabs>
        <w:spacing w:lineRule="auto" w:line="240" w:before="120" w:after="0"/>
        <w:jc w:val="left"/>
        <w:rPr>
          <w:color w:val="000000"/>
          <w:sz w:val="22"/>
          <w:szCs w:val="22"/>
        </w:rPr>
      </w:pPr>
      <w:r>
        <w:rPr>
          <w:b/>
          <w:color w:val="000000"/>
          <w:sz w:val="22"/>
          <w:szCs w:val="22"/>
        </w:rPr>
        <w:t>Description</w:t>
      </w:r>
      <w:r>
        <w:rPr>
          <w:color w:val="000000"/>
          <w:sz w:val="22"/>
          <w:szCs w:val="22"/>
        </w:rPr>
        <w:t xml:space="preserve">: Performing a PCA on the eight LUCAS soil variables. Since the dataset contained missing values (NAs), we considered three common approaches to handle them (the code remains for future considerations): (i) removing rows with missing data, (ii) imputing missing values using statistical methods (e.g., mean), and (iii) using PCA methods that can accommodate missing data directly (e.g., iterative PCA). For simplicity and transparency, we opt for the first approach and exclude rows containing any missing values from the analysis. However, we acknowledge that this method can reduce the sample size and potentially introduce bias if the missingness is not completely at random. </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Type:</w:t>
      </w:r>
      <w:r>
        <w:rPr>
          <w:color w:val="000000"/>
          <w:sz w:val="22"/>
          <w:szCs w:val="22"/>
        </w:rPr>
        <w:t xml:space="preserve"> R code</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Status</w:t>
      </w:r>
      <w:r>
        <w:rPr>
          <w:color w:val="000000"/>
          <w:sz w:val="22"/>
          <w:szCs w:val="22"/>
        </w:rPr>
        <w:t>: Developed and operational</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Availability</w:t>
      </w:r>
      <w:r>
        <w:rPr>
          <w:color w:val="000000"/>
          <w:sz w:val="22"/>
          <w:szCs w:val="22"/>
        </w:rPr>
        <w:t>: Open source</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Dependencies</w:t>
      </w:r>
      <w:r>
        <w:rPr>
          <w:color w:val="000000"/>
          <w:sz w:val="22"/>
          <w:szCs w:val="22"/>
        </w:rPr>
        <w:t>: tidyverse, readxl, flextable, officer, webshot2, ggplot2, ggpmisc, ggfortify, openxlsx. missMDA</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Development type</w:t>
      </w:r>
      <w:r>
        <w:rPr>
          <w:color w:val="000000"/>
          <w:sz w:val="22"/>
          <w:szCs w:val="22"/>
        </w:rPr>
        <w:t>: R open source routine</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 xml:space="preserve">Author: </w:t>
      </w:r>
      <w:r>
        <w:rPr>
          <w:b w:val="false"/>
          <w:bCs w:val="false"/>
          <w:color w:val="000000"/>
          <w:sz w:val="22"/>
          <w:szCs w:val="22"/>
        </w:rPr>
        <w:t>XRP</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Reference</w:t>
      </w:r>
      <w:r>
        <w:rPr>
          <w:color w:val="000000"/>
          <w:sz w:val="22"/>
          <w:szCs w:val="22"/>
        </w:rPr>
        <w:t>: none.</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Image</w:t>
      </w:r>
      <w:r>
        <w:rPr>
          <w:color w:val="000000"/>
          <w:sz w:val="22"/>
          <w:szCs w:val="22"/>
        </w:rPr>
        <w:t>: none.</w:t>
      </w:r>
    </w:p>
    <w:p>
      <w:pPr>
        <w:pStyle w:val="Normal"/>
        <w:spacing w:before="120" w:after="240"/>
        <w:jc w:val="left"/>
        <w:rPr>
          <w:color w:val="000000"/>
          <w:sz w:val="22"/>
          <w:szCs w:val="22"/>
        </w:rPr>
      </w:pPr>
      <w:r>
        <w:rPr>
          <w:color w:val="000000"/>
          <w:sz w:val="22"/>
          <w:szCs w:val="22"/>
        </w:rPr>
      </w:r>
    </w:p>
    <w:p>
      <w:pPr>
        <w:pStyle w:val="Normal"/>
        <w:spacing w:before="120" w:after="240"/>
        <w:jc w:val="left"/>
        <w:rPr>
          <w:color w:val="000000"/>
          <w:sz w:val="22"/>
          <w:szCs w:val="22"/>
        </w:rPr>
      </w:pPr>
      <w:r>
        <w:rPr>
          <w:color w:val="000000"/>
          <w:sz w:val="22"/>
          <w:szCs w:val="22"/>
        </w:rPr>
      </w:r>
    </w:p>
    <w:p>
      <w:pPr>
        <w:pStyle w:val="Normal"/>
        <w:spacing w:before="120" w:after="240"/>
        <w:jc w:val="left"/>
        <w:rPr>
          <w:color w:val="000000"/>
          <w:sz w:val="22"/>
          <w:szCs w:val="22"/>
        </w:rPr>
      </w:pPr>
      <w:r>
        <w:rPr>
          <w:b/>
          <w:color w:val="0E4D8A"/>
          <w:sz w:val="22"/>
          <w:szCs w:val="22"/>
        </w:rPr>
        <w:t>STEP 4. ANOVA</w:t>
      </w:r>
    </w:p>
    <w:p>
      <w:pPr>
        <w:pStyle w:val="Normal"/>
        <w:spacing w:before="120" w:after="240"/>
        <w:jc w:val="left"/>
        <w:rPr/>
      </w:pPr>
      <w:r>
        <w:rPr/>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2279015" cy="1485900"/>
            <wp:effectExtent l="0" t="0" r="0" b="0"/>
            <wp:wrapTopAndBottom/>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7"/>
                    <a:stretch>
                      <a:fillRect/>
                    </a:stretch>
                  </pic:blipFill>
                  <pic:spPr bwMode="auto">
                    <a:xfrm>
                      <a:off x="0" y="0"/>
                      <a:ext cx="2279015" cy="1485900"/>
                    </a:xfrm>
                    <a:prstGeom prst="rect">
                      <a:avLst/>
                    </a:prstGeom>
                  </pic:spPr>
                </pic:pic>
              </a:graphicData>
            </a:graphic>
          </wp:anchor>
        </w:drawing>
      </w:r>
    </w:p>
    <w:p>
      <w:pPr>
        <w:pStyle w:val="Normal"/>
        <w:spacing w:lineRule="auto" w:line="240" w:before="120" w:after="240"/>
        <w:ind w:hanging="0"/>
        <w:jc w:val="left"/>
        <w:rPr>
          <w:b/>
          <w:color w:val="000000"/>
          <w:sz w:val="22"/>
          <w:szCs w:val="22"/>
        </w:rPr>
      </w:pPr>
      <w:r>
        <w:rPr>
          <w:b/>
          <w:color w:val="000000"/>
          <w:sz w:val="22"/>
          <w:szCs w:val="22"/>
        </w:rPr>
        <w:t>INPUT FILE: 1</w:t>
      </w:r>
    </w:p>
    <w:p>
      <w:pPr>
        <w:pStyle w:val="Normal"/>
        <w:widowControl w:val="false"/>
        <w:numPr>
          <w:ilvl w:val="0"/>
          <w:numId w:val="2"/>
        </w:numPr>
        <w:tabs>
          <w:tab w:val="clear" w:pos="720"/>
          <w:tab w:val="left" w:pos="1440" w:leader="none"/>
        </w:tabs>
        <w:spacing w:lineRule="auto" w:line="240" w:before="120" w:after="0"/>
        <w:jc w:val="left"/>
        <w:rPr>
          <w:color w:val="000000"/>
          <w:sz w:val="22"/>
          <w:szCs w:val="22"/>
        </w:rPr>
      </w:pPr>
      <w:r>
        <w:rPr>
          <w:b/>
          <w:color w:val="000000"/>
          <w:sz w:val="22"/>
          <w:szCs w:val="22"/>
        </w:rPr>
        <w:t>Nickname:</w:t>
      </w:r>
      <w:r>
        <w:rPr>
          <w:b w:val="false"/>
          <w:bCs w:val="false"/>
          <w:color w:val="000000"/>
          <w:sz w:val="22"/>
          <w:szCs w:val="22"/>
        </w:rPr>
        <w:t xml:space="preserve">  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Format: </w:t>
      </w:r>
      <w:r>
        <w:rPr>
          <w:b w:val="false"/>
          <w:bCs w:val="false"/>
          <w:color w:val="000000"/>
          <w:sz w:val="22"/>
          <w:szCs w:val="22"/>
        </w:rPr>
        <w:t xml:space="preserve">None </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Source:  </w:t>
      </w:r>
      <w:r>
        <w:rPr>
          <w:b w:val="false"/>
          <w:bCs w:val="false"/>
          <w:color w:val="000000"/>
          <w:sz w:val="22"/>
          <w:szCs w:val="22"/>
        </w:rPr>
        <w:t>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Description:</w:t>
      </w:r>
      <w:r>
        <w:rPr>
          <w:b w:val="false"/>
          <w:bCs w:val="false"/>
          <w:color w:val="000000"/>
          <w:sz w:val="22"/>
          <w:szCs w:val="22"/>
        </w:rPr>
        <w:t xml:space="preserve"> LUCAS tables (data frames/tibbles) from Step 2b.</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Structure</w:t>
      </w:r>
      <w:r>
        <w:rPr>
          <w:color w:val="000000"/>
          <w:sz w:val="22"/>
          <w:szCs w:val="22"/>
        </w:rPr>
        <w:t>: 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Image</w:t>
      </w:r>
      <w:r>
        <w:rPr>
          <w:color w:val="000000"/>
          <w:sz w:val="22"/>
          <w:szCs w:val="22"/>
        </w:rPr>
        <w:t>: None</w:t>
      </w:r>
    </w:p>
    <w:p>
      <w:pPr>
        <w:pStyle w:val="Normal"/>
        <w:widowControl w:val="false"/>
        <w:tabs>
          <w:tab w:val="clear" w:pos="720"/>
          <w:tab w:val="left" w:pos="1440" w:leader="none"/>
        </w:tabs>
        <w:spacing w:lineRule="auto" w:line="240" w:before="0" w:after="0"/>
        <w:jc w:val="left"/>
        <w:rPr>
          <w:color w:val="000000"/>
          <w:sz w:val="22"/>
          <w:szCs w:val="22"/>
        </w:rPr>
      </w:pPr>
      <w:r>
        <w:rPr>
          <w:color w:val="000000"/>
          <w:sz w:val="22"/>
          <w:szCs w:val="22"/>
        </w:rPr>
      </w:r>
    </w:p>
    <w:p>
      <w:pPr>
        <w:pStyle w:val="Normal"/>
        <w:widowControl w:val="false"/>
        <w:tabs>
          <w:tab w:val="clear" w:pos="720"/>
          <w:tab w:val="left" w:pos="1440" w:leader="none"/>
        </w:tabs>
        <w:spacing w:lineRule="auto" w:line="240" w:before="0" w:after="0"/>
        <w:jc w:val="left"/>
        <w:rPr>
          <w:color w:val="000000"/>
          <w:sz w:val="22"/>
          <w:szCs w:val="22"/>
        </w:rPr>
      </w:pPr>
      <w:r>
        <w:rPr>
          <w:color w:val="000000"/>
          <w:sz w:val="22"/>
          <w:szCs w:val="22"/>
        </w:rPr>
      </w:r>
    </w:p>
    <w:p>
      <w:pPr>
        <w:pStyle w:val="Normal"/>
        <w:spacing w:lineRule="auto" w:line="240" w:before="120" w:after="240"/>
        <w:ind w:left="107" w:hanging="0"/>
        <w:rPr>
          <w:b/>
          <w:color w:val="000000"/>
          <w:sz w:val="22"/>
          <w:szCs w:val="22"/>
        </w:rPr>
      </w:pPr>
      <w:r>
        <w:rPr>
          <w:b/>
          <w:color w:val="000000"/>
          <w:sz w:val="22"/>
          <w:szCs w:val="22"/>
        </w:rPr>
        <w:t>OUTPUT FILE: 1</w:t>
      </w:r>
    </w:p>
    <w:p>
      <w:pPr>
        <w:pStyle w:val="Normal"/>
        <w:widowControl w:val="false"/>
        <w:numPr>
          <w:ilvl w:val="0"/>
          <w:numId w:val="2"/>
        </w:numPr>
        <w:tabs>
          <w:tab w:val="clear" w:pos="720"/>
          <w:tab w:val="left" w:pos="1440" w:leader="none"/>
        </w:tabs>
        <w:spacing w:lineRule="auto" w:line="240" w:before="120" w:after="0"/>
        <w:jc w:val="left"/>
        <w:rPr>
          <w:color w:val="000000"/>
          <w:sz w:val="22"/>
          <w:szCs w:val="22"/>
        </w:rPr>
      </w:pPr>
      <w:r>
        <w:rPr>
          <w:b/>
          <w:color w:val="000000"/>
          <w:sz w:val="22"/>
          <w:szCs w:val="22"/>
        </w:rPr>
        <w:t xml:space="preserve">Nickname: </w:t>
      </w:r>
      <w:r>
        <w:rPr>
          <w:b w:val="false"/>
          <w:bCs w:val="false"/>
          <w:color w:val="000000"/>
          <w:sz w:val="22"/>
          <w:szCs w:val="22"/>
        </w:rPr>
        <w:t xml:space="preserve"> bxplt_variable_LC.png</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Format: </w:t>
      </w:r>
      <w:r>
        <w:rPr>
          <w:b w:val="false"/>
          <w:bCs w:val="false"/>
          <w:color w:val="000000"/>
          <w:sz w:val="22"/>
          <w:szCs w:val="22"/>
        </w:rPr>
        <w:t xml:space="preserve"> png</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Source: </w:t>
      </w:r>
      <w:r>
        <w:rPr>
          <w:b w:val="false"/>
          <w:bCs w:val="false"/>
          <w:color w:val="000000"/>
          <w:sz w:val="22"/>
          <w:szCs w:val="22"/>
        </w:rPr>
        <w:t xml:space="preserve"> 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bCs w:val="false"/>
          <w:color w:val="000000"/>
          <w:sz w:val="22"/>
          <w:szCs w:val="22"/>
        </w:rPr>
        <w:t>Description:</w:t>
      </w:r>
      <w:r>
        <w:rPr>
          <w:b w:val="false"/>
          <w:bCs w:val="false"/>
          <w:color w:val="000000"/>
          <w:sz w:val="22"/>
          <w:szCs w:val="22"/>
        </w:rPr>
        <w:t xml:space="preserve"> Boxplots for each LC, grouped by each soil parameter. </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Structure</w:t>
      </w:r>
      <w:r>
        <w:rPr>
          <w:color w:val="000000"/>
          <w:sz w:val="22"/>
          <w:szCs w:val="22"/>
        </w:rPr>
        <w:t>: 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Image</w:t>
      </w:r>
      <w:r>
        <w:rPr>
          <w:color w:val="000000"/>
          <w:sz w:val="22"/>
          <w:szCs w:val="22"/>
        </w:rPr>
        <w:t>: Yes</w:t>
      </w:r>
    </w:p>
    <w:p>
      <w:pPr>
        <w:pStyle w:val="Normal"/>
        <w:widowControl w:val="false"/>
        <w:tabs>
          <w:tab w:val="clear" w:pos="720"/>
          <w:tab w:val="left" w:pos="1440" w:leader="none"/>
        </w:tabs>
        <w:spacing w:lineRule="auto" w:line="240" w:before="0" w:after="0"/>
        <w:jc w:val="left"/>
        <w:rPr>
          <w:color w:val="000000"/>
          <w:sz w:val="22"/>
          <w:szCs w:val="22"/>
        </w:rPr>
      </w:pPr>
      <w:r>
        <w:rPr>
          <w:color w:val="000000"/>
          <w:sz w:val="22"/>
          <w:szCs w:val="22"/>
        </w:rPr>
      </w:r>
    </w:p>
    <w:p>
      <w:pPr>
        <w:pStyle w:val="Normal"/>
        <w:spacing w:lineRule="auto" w:line="240" w:before="120" w:after="240"/>
        <w:ind w:left="107" w:hanging="0"/>
        <w:rPr>
          <w:b/>
          <w:color w:val="000000"/>
          <w:sz w:val="22"/>
          <w:szCs w:val="22"/>
        </w:rPr>
      </w:pPr>
      <w:r>
        <w:rPr>
          <w:b/>
          <w:color w:val="000000"/>
          <w:sz w:val="22"/>
          <w:szCs w:val="22"/>
        </w:rPr>
      </w:r>
    </w:p>
    <w:p>
      <w:pPr>
        <w:pStyle w:val="Normal"/>
        <w:spacing w:lineRule="auto" w:line="240" w:before="120" w:after="240"/>
        <w:ind w:left="107" w:hanging="0"/>
        <w:rPr>
          <w:b/>
          <w:color w:val="000000"/>
          <w:sz w:val="22"/>
          <w:szCs w:val="22"/>
        </w:rPr>
      </w:pPr>
      <w:r>
        <w:rPr>
          <w:b/>
          <w:color w:val="000000"/>
          <w:sz w:val="22"/>
          <w:szCs w:val="22"/>
        </w:rPr>
        <w:t>OUTPUT FILE: 2</w:t>
      </w:r>
    </w:p>
    <w:p>
      <w:pPr>
        <w:pStyle w:val="Normal"/>
        <w:widowControl w:val="false"/>
        <w:numPr>
          <w:ilvl w:val="0"/>
          <w:numId w:val="2"/>
        </w:numPr>
        <w:tabs>
          <w:tab w:val="clear" w:pos="720"/>
          <w:tab w:val="left" w:pos="1440" w:leader="none"/>
        </w:tabs>
        <w:spacing w:lineRule="auto" w:line="240" w:before="120" w:after="0"/>
        <w:jc w:val="left"/>
        <w:rPr>
          <w:color w:val="000000"/>
          <w:sz w:val="22"/>
          <w:szCs w:val="22"/>
        </w:rPr>
      </w:pPr>
      <w:r>
        <w:rPr>
          <w:b/>
          <w:color w:val="000000"/>
          <w:sz w:val="22"/>
          <w:szCs w:val="22"/>
        </w:rPr>
        <w:t xml:space="preserve">Nickname: </w:t>
      </w:r>
      <w:r>
        <w:rPr>
          <w:b w:val="false"/>
          <w:bCs w:val="false"/>
          <w:color w:val="000000"/>
          <w:sz w:val="22"/>
          <w:szCs w:val="22"/>
        </w:rPr>
        <w:t xml:space="preserve"> histograms_variable_LC.png</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Format: </w:t>
      </w:r>
      <w:r>
        <w:rPr>
          <w:b w:val="false"/>
          <w:bCs w:val="false"/>
          <w:color w:val="000000"/>
          <w:sz w:val="22"/>
          <w:szCs w:val="22"/>
        </w:rPr>
        <w:t xml:space="preserve"> png</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Source: </w:t>
      </w:r>
      <w:r>
        <w:rPr>
          <w:b w:val="false"/>
          <w:bCs w:val="false"/>
          <w:color w:val="000000"/>
          <w:sz w:val="22"/>
          <w:szCs w:val="22"/>
        </w:rPr>
        <w:t xml:space="preserve"> 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bCs w:val="false"/>
          <w:color w:val="000000"/>
          <w:sz w:val="22"/>
          <w:szCs w:val="22"/>
        </w:rPr>
        <w:t>Description:</w:t>
      </w:r>
      <w:r>
        <w:rPr>
          <w:b w:val="false"/>
          <w:bCs w:val="false"/>
          <w:color w:val="000000"/>
          <w:sz w:val="22"/>
          <w:szCs w:val="22"/>
        </w:rPr>
        <w:t xml:space="preserve"> Histograms for each LC and soil parameter.</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Structure</w:t>
      </w:r>
      <w:r>
        <w:rPr>
          <w:color w:val="000000"/>
          <w:sz w:val="22"/>
          <w:szCs w:val="22"/>
        </w:rPr>
        <w:t>: 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Image</w:t>
      </w:r>
      <w:r>
        <w:rPr>
          <w:color w:val="000000"/>
          <w:sz w:val="22"/>
          <w:szCs w:val="22"/>
        </w:rPr>
        <w:t>: Yes</w:t>
      </w:r>
    </w:p>
    <w:p>
      <w:pPr>
        <w:pStyle w:val="Normal"/>
        <w:widowControl w:val="false"/>
        <w:tabs>
          <w:tab w:val="clear" w:pos="720"/>
          <w:tab w:val="left" w:pos="1440" w:leader="none"/>
        </w:tabs>
        <w:spacing w:lineRule="auto" w:line="240" w:before="0" w:after="0"/>
        <w:jc w:val="left"/>
        <w:rPr>
          <w:color w:val="000000"/>
          <w:sz w:val="22"/>
          <w:szCs w:val="22"/>
        </w:rPr>
      </w:pPr>
      <w:r>
        <w:rPr>
          <w:color w:val="000000"/>
          <w:sz w:val="22"/>
          <w:szCs w:val="22"/>
        </w:rPr>
      </w:r>
    </w:p>
    <w:p>
      <w:pPr>
        <w:pStyle w:val="Normal"/>
        <w:widowControl w:val="false"/>
        <w:tabs>
          <w:tab w:val="clear" w:pos="720"/>
          <w:tab w:val="left" w:pos="1440" w:leader="none"/>
        </w:tabs>
        <w:spacing w:lineRule="auto" w:line="240" w:before="0" w:after="0"/>
        <w:jc w:val="left"/>
        <w:rPr>
          <w:color w:val="000000"/>
          <w:sz w:val="22"/>
          <w:szCs w:val="22"/>
        </w:rPr>
      </w:pPr>
      <w:r>
        <w:rPr>
          <w:color w:val="000000"/>
          <w:sz w:val="22"/>
          <w:szCs w:val="22"/>
        </w:rPr>
      </w:r>
    </w:p>
    <w:p>
      <w:pPr>
        <w:pStyle w:val="Normal"/>
        <w:spacing w:lineRule="auto" w:line="240" w:before="120" w:after="240"/>
        <w:ind w:left="107" w:hanging="0"/>
        <w:rPr>
          <w:b/>
          <w:color w:val="000000"/>
          <w:sz w:val="22"/>
          <w:szCs w:val="22"/>
        </w:rPr>
      </w:pPr>
      <w:r>
        <w:rPr>
          <w:b/>
          <w:color w:val="000000"/>
          <w:sz w:val="22"/>
          <w:szCs w:val="22"/>
        </w:rPr>
        <w:t>OUTPUT FILE: 3</w:t>
      </w:r>
    </w:p>
    <w:p>
      <w:pPr>
        <w:pStyle w:val="Normal"/>
        <w:widowControl w:val="false"/>
        <w:numPr>
          <w:ilvl w:val="0"/>
          <w:numId w:val="2"/>
        </w:numPr>
        <w:tabs>
          <w:tab w:val="clear" w:pos="720"/>
          <w:tab w:val="left" w:pos="1440" w:leader="none"/>
        </w:tabs>
        <w:spacing w:lineRule="auto" w:line="240" w:before="120" w:after="0"/>
        <w:jc w:val="left"/>
        <w:rPr>
          <w:color w:val="000000"/>
          <w:sz w:val="22"/>
          <w:szCs w:val="22"/>
        </w:rPr>
      </w:pPr>
      <w:r>
        <w:rPr>
          <w:b/>
          <w:color w:val="000000"/>
          <w:sz w:val="22"/>
          <w:szCs w:val="22"/>
        </w:rPr>
        <w:t xml:space="preserve">Nickname: </w:t>
      </w:r>
      <w:r>
        <w:rPr>
          <w:b w:val="false"/>
          <w:bCs w:val="false"/>
          <w:color w:val="000000"/>
          <w:sz w:val="22"/>
          <w:szCs w:val="22"/>
        </w:rPr>
        <w:t xml:space="preserve"> anova_boxplots_tukey.png</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Format: </w:t>
      </w:r>
      <w:r>
        <w:rPr>
          <w:b w:val="false"/>
          <w:bCs w:val="false"/>
          <w:color w:val="000000"/>
          <w:sz w:val="22"/>
          <w:szCs w:val="22"/>
        </w:rPr>
        <w:t xml:space="preserve"> png</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Source: </w:t>
      </w:r>
      <w:r>
        <w:rPr>
          <w:b w:val="false"/>
          <w:bCs w:val="false"/>
          <w:color w:val="000000"/>
          <w:sz w:val="22"/>
          <w:szCs w:val="22"/>
        </w:rPr>
        <w:t xml:space="preserve"> 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bCs w:val="false"/>
          <w:color w:val="000000"/>
          <w:sz w:val="22"/>
          <w:szCs w:val="22"/>
        </w:rPr>
        <w:t>Description:</w:t>
      </w:r>
      <w:r>
        <w:rPr>
          <w:b w:val="false"/>
          <w:bCs w:val="false"/>
          <w:color w:val="000000"/>
          <w:sz w:val="22"/>
          <w:szCs w:val="22"/>
        </w:rPr>
        <w:t xml:space="preserve"> Plot with ANOVA and Tukey results.</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Structure</w:t>
      </w:r>
      <w:r>
        <w:rPr>
          <w:color w:val="000000"/>
          <w:sz w:val="22"/>
          <w:szCs w:val="22"/>
        </w:rPr>
        <w:t>: 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Image</w:t>
      </w:r>
      <w:r>
        <w:rPr>
          <w:color w:val="000000"/>
          <w:sz w:val="22"/>
          <w:szCs w:val="22"/>
        </w:rPr>
        <w:t>: Yes</w:t>
      </w:r>
    </w:p>
    <w:p>
      <w:pPr>
        <w:pStyle w:val="Normal"/>
        <w:widowControl w:val="false"/>
        <w:tabs>
          <w:tab w:val="clear" w:pos="720"/>
          <w:tab w:val="left" w:pos="1440" w:leader="none"/>
        </w:tabs>
        <w:spacing w:lineRule="auto" w:line="240" w:before="0" w:after="0"/>
        <w:jc w:val="left"/>
        <w:rPr>
          <w:color w:val="000000"/>
          <w:sz w:val="22"/>
          <w:szCs w:val="22"/>
        </w:rPr>
      </w:pPr>
      <w:r>
        <w:rPr>
          <w:color w:val="000000"/>
          <w:sz w:val="22"/>
          <w:szCs w:val="22"/>
        </w:rPr>
      </w:r>
    </w:p>
    <w:p>
      <w:pPr>
        <w:pStyle w:val="Normal"/>
        <w:spacing w:lineRule="auto" w:line="240" w:before="120" w:after="240"/>
        <w:ind w:left="107" w:hanging="0"/>
        <w:rPr>
          <w:b/>
          <w:color w:val="000000"/>
          <w:sz w:val="22"/>
          <w:szCs w:val="22"/>
        </w:rPr>
      </w:pPr>
      <w:r>
        <w:rPr>
          <w:b/>
          <w:color w:val="000000"/>
          <w:sz w:val="22"/>
          <w:szCs w:val="22"/>
        </w:rPr>
        <w:t>OUTPUT FILE: 4</w:t>
      </w:r>
    </w:p>
    <w:p>
      <w:pPr>
        <w:pStyle w:val="Normal"/>
        <w:widowControl w:val="false"/>
        <w:numPr>
          <w:ilvl w:val="0"/>
          <w:numId w:val="2"/>
        </w:numPr>
        <w:tabs>
          <w:tab w:val="clear" w:pos="720"/>
          <w:tab w:val="left" w:pos="1440" w:leader="none"/>
        </w:tabs>
        <w:spacing w:lineRule="auto" w:line="240" w:before="120" w:after="0"/>
        <w:jc w:val="left"/>
        <w:rPr>
          <w:color w:val="000000"/>
          <w:sz w:val="22"/>
          <w:szCs w:val="22"/>
        </w:rPr>
      </w:pPr>
      <w:r>
        <w:rPr>
          <w:b/>
          <w:color w:val="000000"/>
          <w:sz w:val="22"/>
          <w:szCs w:val="22"/>
        </w:rPr>
        <w:t xml:space="preserve">Nickname: </w:t>
      </w:r>
      <w:r>
        <w:rPr>
          <w:b w:val="false"/>
          <w:bCs w:val="false"/>
          <w:color w:val="000000"/>
          <w:sz w:val="22"/>
          <w:szCs w:val="22"/>
        </w:rPr>
        <w:t xml:space="preserve"> ANOVA_summary.xlsx</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Format: </w:t>
      </w:r>
      <w:r>
        <w:rPr>
          <w:b w:val="false"/>
          <w:bCs w:val="false"/>
          <w:color w:val="000000"/>
          <w:sz w:val="22"/>
          <w:szCs w:val="22"/>
        </w:rPr>
        <w:t xml:space="preserve"> xlsx</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Source: </w:t>
      </w:r>
      <w:r>
        <w:rPr>
          <w:b w:val="false"/>
          <w:bCs w:val="false"/>
          <w:color w:val="000000"/>
          <w:sz w:val="22"/>
          <w:szCs w:val="22"/>
        </w:rPr>
        <w:t xml:space="preserve"> 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bCs w:val="false"/>
          <w:color w:val="000000"/>
          <w:sz w:val="22"/>
          <w:szCs w:val="22"/>
        </w:rPr>
        <w:t>Description:</w:t>
      </w:r>
      <w:r>
        <w:rPr>
          <w:b w:val="false"/>
          <w:bCs w:val="false"/>
          <w:color w:val="000000"/>
          <w:sz w:val="22"/>
          <w:szCs w:val="22"/>
        </w:rPr>
        <w:t xml:space="preserve"> ANOVA results (Excel file).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Structure</w:t>
      </w:r>
      <w:r>
        <w:rPr>
          <w:color w:val="000000"/>
          <w:sz w:val="22"/>
          <w:szCs w:val="22"/>
        </w:rPr>
        <w:t>: 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Image</w:t>
      </w:r>
      <w:r>
        <w:rPr>
          <w:color w:val="000000"/>
          <w:sz w:val="22"/>
          <w:szCs w:val="22"/>
        </w:rPr>
        <w:t>: None</w:t>
      </w:r>
    </w:p>
    <w:p>
      <w:pPr>
        <w:pStyle w:val="Normal"/>
        <w:widowControl w:val="false"/>
        <w:tabs>
          <w:tab w:val="clear" w:pos="720"/>
          <w:tab w:val="left" w:pos="1440" w:leader="none"/>
        </w:tabs>
        <w:spacing w:lineRule="auto" w:line="240" w:before="0" w:after="0"/>
        <w:jc w:val="left"/>
        <w:rPr>
          <w:color w:val="000000"/>
          <w:sz w:val="22"/>
          <w:szCs w:val="22"/>
        </w:rPr>
      </w:pPr>
      <w:r>
        <w:rPr>
          <w:color w:val="000000"/>
          <w:sz w:val="22"/>
          <w:szCs w:val="22"/>
        </w:rPr>
      </w:r>
    </w:p>
    <w:p>
      <w:pPr>
        <w:pStyle w:val="Normal"/>
        <w:widowControl w:val="false"/>
        <w:tabs>
          <w:tab w:val="clear" w:pos="720"/>
          <w:tab w:val="left" w:pos="1440" w:leader="none"/>
        </w:tabs>
        <w:spacing w:lineRule="auto" w:line="240" w:before="0" w:after="0"/>
        <w:jc w:val="left"/>
        <w:rPr>
          <w:color w:val="000000"/>
          <w:sz w:val="22"/>
          <w:szCs w:val="22"/>
        </w:rPr>
      </w:pPr>
      <w:r>
        <w:rPr>
          <w:color w:val="000000"/>
          <w:sz w:val="22"/>
          <w:szCs w:val="22"/>
        </w:rPr>
      </w:r>
    </w:p>
    <w:p>
      <w:pPr>
        <w:pStyle w:val="Normal"/>
        <w:widowControl w:val="false"/>
        <w:tabs>
          <w:tab w:val="clear" w:pos="720"/>
          <w:tab w:val="left" w:pos="1440" w:leader="none"/>
        </w:tabs>
        <w:spacing w:lineRule="auto" w:line="240" w:before="120" w:after="0"/>
        <w:rPr>
          <w:color w:val="000000"/>
          <w:sz w:val="22"/>
          <w:szCs w:val="22"/>
        </w:rPr>
      </w:pPr>
      <w:r>
        <w:rPr>
          <w:b/>
          <w:color w:val="000000"/>
          <w:sz w:val="22"/>
          <w:szCs w:val="22"/>
        </w:rPr>
        <w:t>SERVICE: 1</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Nickname</w:t>
      </w:r>
      <w:r>
        <w:rPr>
          <w:color w:val="000000"/>
          <w:sz w:val="22"/>
          <w:szCs w:val="22"/>
        </w:rPr>
        <w:t>: ANOVA</w:t>
      </w:r>
    </w:p>
    <w:p>
      <w:pPr>
        <w:pStyle w:val="Normal"/>
        <w:widowControl w:val="false"/>
        <w:numPr>
          <w:ilvl w:val="0"/>
          <w:numId w:val="3"/>
        </w:numPr>
        <w:tabs>
          <w:tab w:val="left" w:pos="720" w:leader="none"/>
        </w:tabs>
        <w:spacing w:lineRule="auto" w:line="240" w:before="120" w:after="0"/>
        <w:jc w:val="left"/>
        <w:rPr>
          <w:color w:val="000000"/>
          <w:sz w:val="22"/>
          <w:szCs w:val="22"/>
        </w:rPr>
      </w:pPr>
      <w:r>
        <w:rPr>
          <w:b/>
          <w:color w:val="000000"/>
          <w:sz w:val="22"/>
          <w:szCs w:val="22"/>
        </w:rPr>
        <w:t>Description</w:t>
      </w:r>
      <w:r>
        <w:rPr>
          <w:color w:val="000000"/>
          <w:sz w:val="22"/>
          <w:szCs w:val="22"/>
        </w:rPr>
        <w:t>: To assess whether soil parameters differ among Land Cover types, a one-way Analysis of Variance (ANOVA) is conducted. The categorical factor considered is LC, which includes four groups: broadleaved forests, coniferous forests, shrublands, and grasslands. The analysis focuses on comparing the means of the 8 soil variables across these land cover categories. This allowes evaluate whether differences in soil characteristics, such as nutrient levels, pH, EC or OC  are statistically significant among the different LC types. Post-hoc comparisons are also considered where applicable to identify which specific groups differ.</w:t>
        <w:br/>
        <w:t>Before running the ANOVA, LUCAS LC classes are grouped and standardised. Some exploratory plots (boxplot) are exported.</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Type:</w:t>
      </w:r>
      <w:r>
        <w:rPr>
          <w:color w:val="000000"/>
          <w:sz w:val="22"/>
          <w:szCs w:val="22"/>
        </w:rPr>
        <w:t xml:space="preserve"> R code</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Status</w:t>
      </w:r>
      <w:r>
        <w:rPr>
          <w:color w:val="000000"/>
          <w:sz w:val="22"/>
          <w:szCs w:val="22"/>
        </w:rPr>
        <w:t>: Developed and operational</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Availability</w:t>
      </w:r>
      <w:r>
        <w:rPr>
          <w:color w:val="000000"/>
          <w:sz w:val="22"/>
          <w:szCs w:val="22"/>
        </w:rPr>
        <w:t>: Open source</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Dependencies</w:t>
      </w:r>
      <w:r>
        <w:rPr>
          <w:color w:val="000000"/>
          <w:sz w:val="22"/>
          <w:szCs w:val="22"/>
        </w:rPr>
        <w:t>: tidyverse, readxl, flextable, officer, webshot2, ggplot2, ggpmisc, ggfortify, openxlsx. Broom, multcompView</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Development type</w:t>
      </w:r>
      <w:r>
        <w:rPr>
          <w:color w:val="000000"/>
          <w:sz w:val="22"/>
          <w:szCs w:val="22"/>
        </w:rPr>
        <w:t>: R open source routine</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 xml:space="preserve">Author: </w:t>
      </w:r>
      <w:r>
        <w:rPr>
          <w:b w:val="false"/>
          <w:bCs w:val="false"/>
          <w:color w:val="000000"/>
          <w:sz w:val="22"/>
          <w:szCs w:val="22"/>
        </w:rPr>
        <w:t>XRP</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Reference</w:t>
      </w:r>
      <w:r>
        <w:rPr>
          <w:color w:val="000000"/>
          <w:sz w:val="22"/>
          <w:szCs w:val="22"/>
        </w:rPr>
        <w:t>: none.</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Image</w:t>
      </w:r>
      <w:r>
        <w:rPr>
          <w:color w:val="000000"/>
          <w:sz w:val="22"/>
          <w:szCs w:val="22"/>
        </w:rPr>
        <w:t>: none.</w:t>
      </w:r>
    </w:p>
    <w:p>
      <w:pPr>
        <w:pStyle w:val="Normal"/>
        <w:spacing w:before="120" w:after="240"/>
        <w:jc w:val="left"/>
        <w:rPr>
          <w:color w:val="000000"/>
          <w:sz w:val="22"/>
          <w:szCs w:val="22"/>
        </w:rPr>
      </w:pPr>
      <w:r>
        <w:rPr>
          <w:color w:val="000000"/>
          <w:sz w:val="22"/>
          <w:szCs w:val="22"/>
        </w:rPr>
      </w:r>
    </w:p>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440" w:right="1440" w:gutter="0" w:header="72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tillium Web">
    <w:charset w:val="01"/>
    <w:family w:val="roman"/>
    <w:pitch w:val="variable"/>
  </w:font>
  <w:font w:name="Liberation Sans">
    <w:altName w:val="Arial"/>
    <w:charset w:val="01"/>
    <w:family w:val="roman"/>
    <w:pitch w:val="variable"/>
  </w:font>
  <w:font w:name="Times New Roman">
    <w:charset w:val="01"/>
    <w:family w:val="roman"/>
    <w:pitch w:val="variable"/>
  </w:font>
  <w:font w:name="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819" w:leader="none"/>
        <w:tab w:val="right" w:pos="9638" w:leader="none"/>
      </w:tabs>
      <w:spacing w:lineRule="auto" w:line="240" w:before="0" w:after="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88" w:before="0" w:after="240"/>
      <w:jc w:val="both"/>
      <w:rPr/>
    </w:pPr>
    <w:hyperlink r:id="rId1">
      <w:r>
        <w:rPr>
          <w:b/>
          <w:color w:val="0F4E8A"/>
        </w:rPr>
        <w:t>www.lifewatch.eu</w:t>
      </w:r>
    </w:hyperlink>
    <w:r>
      <w:rPr/>
      <w:tab/>
      <w:tab/>
      <w:tab/>
      <w:tab/>
      <w:tab/>
      <w:tab/>
      <w:tab/>
      <w:tab/>
      <w:tab/>
      <w:tab/>
    </w:r>
    <w:r>
      <w:rPr>
        <w:color w:val="0F4E8A"/>
      </w:rPr>
      <w:fldChar w:fldCharType="begin"/>
    </w:r>
    <w:r>
      <w:rPr>
        <w:color w:val="0F4E8A"/>
      </w:rPr>
      <w:instrText xml:space="preserve"> PAGE </w:instrText>
    </w:r>
    <w:r>
      <w:rPr>
        <w:color w:val="0F4E8A"/>
      </w:rPr>
      <w:fldChar w:fldCharType="separate"/>
    </w:r>
    <w:r>
      <w:rPr>
        <w:color w:val="0F4E8A"/>
      </w:rPr>
      <w:t>10</w:t>
    </w:r>
    <w:r>
      <w:rPr>
        <w:color w:val="0F4E8A"/>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88" w:before="0" w:after="240"/>
      <w:jc w:val="both"/>
      <w:rPr/>
    </w:pPr>
    <w:hyperlink r:id="rId1">
      <w:r>
        <w:rPr>
          <w:b/>
          <w:color w:val="0F4E8A"/>
        </w:rPr>
        <w:t>www.lifewatch.eu</w:t>
      </w:r>
    </w:hyperlink>
    <w:r>
      <w:rPr/>
      <w:tab/>
      <w:tab/>
      <w:tab/>
      <w:tab/>
      <w:tab/>
      <w:tab/>
      <w:tab/>
      <w:tab/>
      <w:tab/>
      <w:tab/>
    </w:r>
    <w:r>
      <w:rPr>
        <w:color w:val="0F4E8A"/>
      </w:rPr>
      <w:fldChar w:fldCharType="begin"/>
    </w:r>
    <w:r>
      <w:rPr>
        <w:color w:val="0F4E8A"/>
      </w:rPr>
      <w:instrText xml:space="preserve"> PAGE </w:instrText>
    </w:r>
    <w:r>
      <w:rPr>
        <w:color w:val="0F4E8A"/>
      </w:rPr>
      <w:fldChar w:fldCharType="separate"/>
    </w:r>
    <w:r>
      <w:rPr>
        <w:color w:val="0F4E8A"/>
      </w:rPr>
      <w:t>10</w:t>
    </w:r>
    <w:r>
      <w:rPr>
        <w:color w:val="0F4E8A"/>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819" w:leader="none"/>
        <w:tab w:val="right" w:pos="9638" w:leader="none"/>
      </w:tabs>
      <w:spacing w:lineRule="auto" w:line="240" w:before="0"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drawing>
        <wp:anchor behindDoc="1" distT="0" distB="0" distL="0" distR="0" simplePos="0" locked="0" layoutInCell="1" allowOverlap="1" relativeHeight="12">
          <wp:simplePos x="0" y="0"/>
          <wp:positionH relativeFrom="column">
            <wp:posOffset>-114300</wp:posOffset>
          </wp:positionH>
          <wp:positionV relativeFrom="paragraph">
            <wp:posOffset>-114300</wp:posOffset>
          </wp:positionV>
          <wp:extent cx="1428750" cy="668655"/>
          <wp:effectExtent l="0" t="0" r="0" b="0"/>
          <wp:wrapNone/>
          <wp:docPr id="7"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png" descr=""/>
                  <pic:cNvPicPr>
                    <a:picLocks noChangeAspect="1" noChangeArrowheads="1"/>
                  </pic:cNvPicPr>
                </pic:nvPicPr>
                <pic:blipFill>
                  <a:blip r:embed="rId1"/>
                  <a:stretch>
                    <a:fillRect/>
                  </a:stretch>
                </pic:blipFill>
                <pic:spPr bwMode="auto">
                  <a:xfrm>
                    <a:off x="0" y="0"/>
                    <a:ext cx="1428750" cy="668655"/>
                  </a:xfrm>
                  <a:prstGeom prst="rect">
                    <a:avLst/>
                  </a:prstGeom>
                </pic:spPr>
              </pic:pic>
            </a:graphicData>
          </a:graphic>
        </wp:anchor>
      </w:drawing>
      <w:drawing>
        <wp:anchor behindDoc="1" distT="0" distB="0" distL="0" distR="0" simplePos="0" locked="0" layoutInCell="1" allowOverlap="1" relativeHeight="22">
          <wp:simplePos x="0" y="0"/>
          <wp:positionH relativeFrom="column">
            <wp:posOffset>-929005</wp:posOffset>
          </wp:positionH>
          <wp:positionV relativeFrom="paragraph">
            <wp:posOffset>-447675</wp:posOffset>
          </wp:positionV>
          <wp:extent cx="7834630" cy="142875"/>
          <wp:effectExtent l="0" t="0" r="0" b="0"/>
          <wp:wrapNone/>
          <wp:docPr id="8"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descr=""/>
                  <pic:cNvPicPr>
                    <a:picLocks noChangeAspect="1" noChangeArrowheads="1"/>
                  </pic:cNvPicPr>
                </pic:nvPicPr>
                <pic:blipFill>
                  <a:blip r:embed="rId2"/>
                  <a:stretch>
                    <a:fillRect/>
                  </a:stretch>
                </pic:blipFill>
                <pic:spPr bwMode="auto">
                  <a:xfrm>
                    <a:off x="0" y="0"/>
                    <a:ext cx="7834630" cy="142875"/>
                  </a:xfrm>
                  <a:prstGeom prst="rect">
                    <a:avLst/>
                  </a:prstGeom>
                </pic:spPr>
              </pic:pic>
            </a:graphicData>
          </a:graphic>
        </wp:anchor>
      </w:drawing>
    </w:r>
  </w:p>
  <w:p>
    <w:pPr>
      <w:pStyle w:val="Normal"/>
      <w:widowControl/>
      <w:bidi w:val="0"/>
      <w:spacing w:lineRule="auto" w:line="288" w:before="0" w:after="240"/>
      <w:jc w:val="both"/>
      <w:rPr/>
    </w:pP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drawing>
        <wp:anchor behindDoc="1" distT="0" distB="0" distL="0" distR="0" simplePos="0" locked="0" layoutInCell="1" allowOverlap="1" relativeHeight="12">
          <wp:simplePos x="0" y="0"/>
          <wp:positionH relativeFrom="column">
            <wp:posOffset>-114300</wp:posOffset>
          </wp:positionH>
          <wp:positionV relativeFrom="paragraph">
            <wp:posOffset>-114300</wp:posOffset>
          </wp:positionV>
          <wp:extent cx="1428750" cy="668655"/>
          <wp:effectExtent l="0" t="0" r="0" b="0"/>
          <wp:wrapNone/>
          <wp:docPr id="9"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png" descr=""/>
                  <pic:cNvPicPr>
                    <a:picLocks noChangeAspect="1" noChangeArrowheads="1"/>
                  </pic:cNvPicPr>
                </pic:nvPicPr>
                <pic:blipFill>
                  <a:blip r:embed="rId1"/>
                  <a:stretch>
                    <a:fillRect/>
                  </a:stretch>
                </pic:blipFill>
                <pic:spPr bwMode="auto">
                  <a:xfrm>
                    <a:off x="0" y="0"/>
                    <a:ext cx="1428750" cy="668655"/>
                  </a:xfrm>
                  <a:prstGeom prst="rect">
                    <a:avLst/>
                  </a:prstGeom>
                </pic:spPr>
              </pic:pic>
            </a:graphicData>
          </a:graphic>
        </wp:anchor>
      </w:drawing>
      <w:drawing>
        <wp:anchor behindDoc="1" distT="0" distB="0" distL="0" distR="0" simplePos="0" locked="0" layoutInCell="1" allowOverlap="1" relativeHeight="22">
          <wp:simplePos x="0" y="0"/>
          <wp:positionH relativeFrom="column">
            <wp:posOffset>-929005</wp:posOffset>
          </wp:positionH>
          <wp:positionV relativeFrom="paragraph">
            <wp:posOffset>-447675</wp:posOffset>
          </wp:positionV>
          <wp:extent cx="7834630" cy="142875"/>
          <wp:effectExtent l="0" t="0" r="0" b="0"/>
          <wp:wrapNone/>
          <wp:docPr id="10"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png" descr=""/>
                  <pic:cNvPicPr>
                    <a:picLocks noChangeAspect="1" noChangeArrowheads="1"/>
                  </pic:cNvPicPr>
                </pic:nvPicPr>
                <pic:blipFill>
                  <a:blip r:embed="rId2"/>
                  <a:stretch>
                    <a:fillRect/>
                  </a:stretch>
                </pic:blipFill>
                <pic:spPr bwMode="auto">
                  <a:xfrm>
                    <a:off x="0" y="0"/>
                    <a:ext cx="7834630" cy="142875"/>
                  </a:xfrm>
                  <a:prstGeom prst="rect">
                    <a:avLst/>
                  </a:prstGeom>
                </pic:spPr>
              </pic:pic>
            </a:graphicData>
          </a:graphic>
        </wp:anchor>
      </w:drawing>
    </w:r>
  </w:p>
  <w:p>
    <w:pPr>
      <w:pStyle w:val="Normal"/>
      <w:widowControl/>
      <w:bidi w:val="0"/>
      <w:spacing w:lineRule="auto" w:line="288" w:before="0" w:after="240"/>
      <w:jc w:val="both"/>
      <w:rPr/>
    </w:pP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66" w:hanging="360"/>
      </w:pPr>
      <w:rPr>
        <w:u w:val="none"/>
        <w:b/>
        <w:color w:val="000000"/>
      </w:rPr>
    </w:lvl>
    <w:lvl w:ilvl="1">
      <w:start w:val="1"/>
      <w:numFmt w:val="lowerLetter"/>
      <w:lvlText w:val="%2."/>
      <w:lvlJc w:val="left"/>
      <w:pPr>
        <w:tabs>
          <w:tab w:val="num" w:pos="0"/>
        </w:tabs>
        <w:ind w:left="1186" w:hanging="360"/>
      </w:pPr>
      <w:rPr/>
    </w:lvl>
    <w:lvl w:ilvl="2">
      <w:start w:val="1"/>
      <w:numFmt w:val="lowerRoman"/>
      <w:lvlText w:val="%3."/>
      <w:lvlJc w:val="right"/>
      <w:pPr>
        <w:tabs>
          <w:tab w:val="num" w:pos="0"/>
        </w:tabs>
        <w:ind w:left="1906" w:hanging="180"/>
      </w:pPr>
      <w:rPr/>
    </w:lvl>
    <w:lvl w:ilvl="3">
      <w:start w:val="1"/>
      <w:numFmt w:val="decimal"/>
      <w:lvlText w:val="%4."/>
      <w:lvlJc w:val="left"/>
      <w:pPr>
        <w:tabs>
          <w:tab w:val="num" w:pos="0"/>
        </w:tabs>
        <w:ind w:left="2626" w:hanging="360"/>
      </w:pPr>
      <w:rPr/>
    </w:lvl>
    <w:lvl w:ilvl="4">
      <w:start w:val="1"/>
      <w:numFmt w:val="lowerLetter"/>
      <w:lvlText w:val="%5."/>
      <w:lvlJc w:val="left"/>
      <w:pPr>
        <w:tabs>
          <w:tab w:val="num" w:pos="0"/>
        </w:tabs>
        <w:ind w:left="3346" w:hanging="360"/>
      </w:pPr>
      <w:rPr/>
    </w:lvl>
    <w:lvl w:ilvl="5">
      <w:start w:val="1"/>
      <w:numFmt w:val="lowerRoman"/>
      <w:lvlText w:val="%6."/>
      <w:lvlJc w:val="right"/>
      <w:pPr>
        <w:tabs>
          <w:tab w:val="num" w:pos="0"/>
        </w:tabs>
        <w:ind w:left="4066" w:hanging="180"/>
      </w:pPr>
      <w:rPr/>
    </w:lvl>
    <w:lvl w:ilvl="6">
      <w:start w:val="1"/>
      <w:numFmt w:val="decimal"/>
      <w:lvlText w:val="%7."/>
      <w:lvlJc w:val="left"/>
      <w:pPr>
        <w:tabs>
          <w:tab w:val="num" w:pos="0"/>
        </w:tabs>
        <w:ind w:left="4786" w:hanging="360"/>
      </w:pPr>
      <w:rPr/>
    </w:lvl>
    <w:lvl w:ilvl="7">
      <w:start w:val="1"/>
      <w:numFmt w:val="lowerLetter"/>
      <w:lvlText w:val="%8."/>
      <w:lvlJc w:val="left"/>
      <w:pPr>
        <w:tabs>
          <w:tab w:val="num" w:pos="0"/>
        </w:tabs>
        <w:ind w:left="5506" w:hanging="360"/>
      </w:pPr>
      <w:rPr/>
    </w:lvl>
    <w:lvl w:ilvl="8">
      <w:start w:val="1"/>
      <w:numFmt w:val="lowerRoman"/>
      <w:lvlText w:val="%9."/>
      <w:lvlJc w:val="right"/>
      <w:pPr>
        <w:tabs>
          <w:tab w:val="num" w:pos="0"/>
        </w:tabs>
        <w:ind w:left="6226" w:hanging="180"/>
      </w:pPr>
      <w:rPr/>
    </w:lvl>
  </w:abstractNum>
  <w:abstractNum w:abstractNumId="2">
    <w:lvl w:ilvl="0">
      <w:start w:val="1"/>
      <w:numFmt w:val="bullet"/>
      <w:lvlText w:val="-"/>
      <w:lvlJc w:val="left"/>
      <w:pPr>
        <w:tabs>
          <w:tab w:val="num" w:pos="0"/>
        </w:tabs>
        <w:ind w:left="720" w:hanging="360"/>
      </w:pPr>
      <w:rPr>
        <w:rFonts w:ascii="Times New Roman" w:hAnsi="Times New Roman" w:cs="Times New Roman" w:hint="default"/>
      </w:rPr>
    </w:lvl>
    <w:lvl w:ilvl="1">
      <w:start w:val="3611"/>
      <w:numFmt w:val="bullet"/>
      <w:lvlText w:val="•"/>
      <w:lvlJc w:val="left"/>
      <w:pPr>
        <w:tabs>
          <w:tab w:val="num" w:pos="0"/>
        </w:tabs>
        <w:ind w:left="1440" w:hanging="360"/>
      </w:pPr>
      <w:rPr>
        <w:rFonts w:ascii="Arial" w:hAnsi="Arial" w:cs="Arial" w:hint="default"/>
      </w:rPr>
    </w:lvl>
    <w:lvl w:ilvl="2">
      <w:start w:val="1"/>
      <w:numFmt w:val="bullet"/>
      <w:lvlText w:val="-"/>
      <w:lvlJc w:val="left"/>
      <w:pPr>
        <w:tabs>
          <w:tab w:val="num" w:pos="0"/>
        </w:tabs>
        <w:ind w:left="2160" w:hanging="360"/>
      </w:pPr>
      <w:rPr>
        <w:rFonts w:ascii="Times New Roman" w:hAnsi="Times New Roman" w:cs="Times New Roman" w:hint="default"/>
      </w:rPr>
    </w:lvl>
    <w:lvl w:ilvl="3">
      <w:start w:val="1"/>
      <w:numFmt w:val="bullet"/>
      <w:lvlText w:val="-"/>
      <w:lvlJc w:val="left"/>
      <w:pPr>
        <w:tabs>
          <w:tab w:val="num" w:pos="0"/>
        </w:tabs>
        <w:ind w:left="2880" w:hanging="360"/>
      </w:pPr>
      <w:rPr>
        <w:rFonts w:ascii="Times New Roman" w:hAnsi="Times New Roman" w:cs="Times New Roman" w:hint="default"/>
      </w:rPr>
    </w:lvl>
    <w:lvl w:ilvl="4">
      <w:start w:val="1"/>
      <w:numFmt w:val="bullet"/>
      <w:lvlText w:val="-"/>
      <w:lvlJc w:val="left"/>
      <w:pPr>
        <w:tabs>
          <w:tab w:val="num" w:pos="0"/>
        </w:tabs>
        <w:ind w:left="3600" w:hanging="360"/>
      </w:pPr>
      <w:rPr>
        <w:rFonts w:ascii="Times New Roman" w:hAnsi="Times New Roman" w:cs="Times New Roman" w:hint="default"/>
      </w:rPr>
    </w:lvl>
    <w:lvl w:ilvl="5">
      <w:start w:val="1"/>
      <w:numFmt w:val="bullet"/>
      <w:lvlText w:val="-"/>
      <w:lvlJc w:val="left"/>
      <w:pPr>
        <w:tabs>
          <w:tab w:val="num" w:pos="0"/>
        </w:tabs>
        <w:ind w:left="4320" w:hanging="360"/>
      </w:pPr>
      <w:rPr>
        <w:rFonts w:ascii="Times New Roman" w:hAnsi="Times New Roman" w:cs="Times New Roman" w:hint="default"/>
      </w:rPr>
    </w:lvl>
    <w:lvl w:ilvl="6">
      <w:start w:val="1"/>
      <w:numFmt w:val="bullet"/>
      <w:lvlText w:val="-"/>
      <w:lvlJc w:val="left"/>
      <w:pPr>
        <w:tabs>
          <w:tab w:val="num" w:pos="0"/>
        </w:tabs>
        <w:ind w:left="5040" w:hanging="360"/>
      </w:pPr>
      <w:rPr>
        <w:rFonts w:ascii="Times New Roman" w:hAnsi="Times New Roman" w:cs="Times New Roman" w:hint="default"/>
      </w:rPr>
    </w:lvl>
    <w:lvl w:ilvl="7">
      <w:start w:val="1"/>
      <w:numFmt w:val="bullet"/>
      <w:lvlText w:val="-"/>
      <w:lvlJc w:val="left"/>
      <w:pPr>
        <w:tabs>
          <w:tab w:val="num" w:pos="0"/>
        </w:tabs>
        <w:ind w:left="5760" w:hanging="360"/>
      </w:pPr>
      <w:rPr>
        <w:rFonts w:ascii="Times New Roman" w:hAnsi="Times New Roman" w:cs="Times New Roman" w:hint="default"/>
      </w:rPr>
    </w:lvl>
    <w:lvl w:ilvl="8">
      <w:start w:val="1"/>
      <w:numFmt w:val="bullet"/>
      <w:lvlText w:val="-"/>
      <w:lvlJc w:val="left"/>
      <w:pPr>
        <w:tabs>
          <w:tab w:val="num" w:pos="0"/>
        </w:tabs>
        <w:ind w:left="6480" w:hanging="360"/>
      </w:pPr>
      <w:rPr>
        <w:rFonts w:ascii="Times New Roman" w:hAnsi="Times New Roman" w:cs="Times New Roman" w:hint="default"/>
      </w:rPr>
    </w:lvl>
  </w:abstractNum>
  <w:abstractNum w:abstractNumId="3">
    <w:lvl w:ilvl="0">
      <w:start w:val="1"/>
      <w:numFmt w:val="bullet"/>
      <w:lvlText w:val="-"/>
      <w:lvlJc w:val="left"/>
      <w:pPr>
        <w:tabs>
          <w:tab w:val="num" w:pos="0"/>
        </w:tabs>
        <w:ind w:left="720" w:hanging="360"/>
      </w:pPr>
      <w:rPr>
        <w:rFonts w:ascii="Times New Roman" w:hAnsi="Times New Roman" w:cs="Times New Roman" w:hint="default"/>
      </w:rPr>
    </w:lvl>
    <w:lvl w:ilvl="1">
      <w:start w:val="1469"/>
      <w:numFmt w:val="bullet"/>
      <w:lvlText w:val="•"/>
      <w:lvlJc w:val="left"/>
      <w:pPr>
        <w:tabs>
          <w:tab w:val="num" w:pos="0"/>
        </w:tabs>
        <w:ind w:left="1440" w:hanging="360"/>
      </w:pPr>
      <w:rPr>
        <w:rFonts w:ascii="Arial" w:hAnsi="Arial" w:cs="Arial" w:hint="default"/>
      </w:rPr>
    </w:lvl>
    <w:lvl w:ilvl="2">
      <w:start w:val="1"/>
      <w:numFmt w:val="bullet"/>
      <w:lvlText w:val="-"/>
      <w:lvlJc w:val="left"/>
      <w:pPr>
        <w:tabs>
          <w:tab w:val="num" w:pos="0"/>
        </w:tabs>
        <w:ind w:left="2160" w:hanging="360"/>
      </w:pPr>
      <w:rPr>
        <w:rFonts w:ascii="Times New Roman" w:hAnsi="Times New Roman" w:cs="Times New Roman" w:hint="default"/>
      </w:rPr>
    </w:lvl>
    <w:lvl w:ilvl="3">
      <w:start w:val="1"/>
      <w:numFmt w:val="bullet"/>
      <w:lvlText w:val="-"/>
      <w:lvlJc w:val="left"/>
      <w:pPr>
        <w:tabs>
          <w:tab w:val="num" w:pos="0"/>
        </w:tabs>
        <w:ind w:left="2880" w:hanging="360"/>
      </w:pPr>
      <w:rPr>
        <w:rFonts w:ascii="Times New Roman" w:hAnsi="Times New Roman" w:cs="Times New Roman" w:hint="default"/>
      </w:rPr>
    </w:lvl>
    <w:lvl w:ilvl="4">
      <w:start w:val="1"/>
      <w:numFmt w:val="bullet"/>
      <w:lvlText w:val="-"/>
      <w:lvlJc w:val="left"/>
      <w:pPr>
        <w:tabs>
          <w:tab w:val="num" w:pos="0"/>
        </w:tabs>
        <w:ind w:left="3600" w:hanging="360"/>
      </w:pPr>
      <w:rPr>
        <w:rFonts w:ascii="Times New Roman" w:hAnsi="Times New Roman" w:cs="Times New Roman" w:hint="default"/>
      </w:rPr>
    </w:lvl>
    <w:lvl w:ilvl="5">
      <w:start w:val="1"/>
      <w:numFmt w:val="bullet"/>
      <w:lvlText w:val="-"/>
      <w:lvlJc w:val="left"/>
      <w:pPr>
        <w:tabs>
          <w:tab w:val="num" w:pos="0"/>
        </w:tabs>
        <w:ind w:left="4320" w:hanging="360"/>
      </w:pPr>
      <w:rPr>
        <w:rFonts w:ascii="Times New Roman" w:hAnsi="Times New Roman" w:cs="Times New Roman" w:hint="default"/>
      </w:rPr>
    </w:lvl>
    <w:lvl w:ilvl="6">
      <w:start w:val="1"/>
      <w:numFmt w:val="bullet"/>
      <w:lvlText w:val="-"/>
      <w:lvlJc w:val="left"/>
      <w:pPr>
        <w:tabs>
          <w:tab w:val="num" w:pos="0"/>
        </w:tabs>
        <w:ind w:left="5040" w:hanging="360"/>
      </w:pPr>
      <w:rPr>
        <w:rFonts w:ascii="Times New Roman" w:hAnsi="Times New Roman" w:cs="Times New Roman" w:hint="default"/>
      </w:rPr>
    </w:lvl>
    <w:lvl w:ilvl="7">
      <w:start w:val="1"/>
      <w:numFmt w:val="bullet"/>
      <w:lvlText w:val="-"/>
      <w:lvlJc w:val="left"/>
      <w:pPr>
        <w:tabs>
          <w:tab w:val="num" w:pos="0"/>
        </w:tabs>
        <w:ind w:left="5760" w:hanging="360"/>
      </w:pPr>
      <w:rPr>
        <w:rFonts w:ascii="Times New Roman" w:hAnsi="Times New Roman" w:cs="Times New Roman" w:hint="default"/>
      </w:rPr>
    </w:lvl>
    <w:lvl w:ilvl="8">
      <w:start w:val="1"/>
      <w:numFmt w:val="bullet"/>
      <w:lvlText w:val="-"/>
      <w:lvlJc w:val="left"/>
      <w:pPr>
        <w:tabs>
          <w:tab w:val="num" w:pos="0"/>
        </w:tabs>
        <w:ind w:left="6480" w:hanging="360"/>
      </w:pPr>
      <w:rPr>
        <w:rFonts w:ascii="Times New Roman" w:hAnsi="Times New Roman" w:cs="Times New Roman"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95"/>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tillium Web" w:hAnsi="Titillium Web" w:eastAsia="Titillium Web" w:cs="Titillium Web"/>
        <w:color w:val="666666"/>
        <w:sz w:val="24"/>
        <w:szCs w:val="24"/>
        <w:lang w:val="en-GB" w:eastAsia="es-E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88" w:before="0" w:after="240"/>
      <w:jc w:val="both"/>
    </w:pPr>
    <w:rPr>
      <w:rFonts w:ascii="Titillium Web" w:hAnsi="Titillium Web" w:eastAsia="Titillium Web" w:cs="Titillium Web"/>
      <w:color w:val="666666"/>
      <w:kern w:val="0"/>
      <w:sz w:val="24"/>
      <w:szCs w:val="24"/>
      <w:lang w:val="it-IT" w:eastAsia="es-ES" w:bidi="ar-SA"/>
    </w:rPr>
  </w:style>
  <w:style w:type="paragraph" w:styleId="Heading1">
    <w:name w:val="Heading 1"/>
    <w:basedOn w:val="Normal"/>
    <w:next w:val="Normal"/>
    <w:uiPriority w:val="9"/>
    <w:qFormat/>
    <w:pPr>
      <w:keepNext w:val="true"/>
      <w:keepLines/>
      <w:pageBreakBefore/>
      <w:spacing w:lineRule="auto" w:line="259" w:before="240" w:after="0"/>
      <w:ind w:left="432" w:hanging="432"/>
      <w:jc w:val="left"/>
      <w:outlineLvl w:val="0"/>
    </w:pPr>
    <w:rPr>
      <w:color w:val="0A3967"/>
      <w:sz w:val="32"/>
      <w:szCs w:val="32"/>
    </w:rPr>
  </w:style>
  <w:style w:type="paragraph" w:styleId="Heading2">
    <w:name w:val="Heading 2"/>
    <w:basedOn w:val="Normal"/>
    <w:next w:val="Normal"/>
    <w:uiPriority w:val="9"/>
    <w:semiHidden/>
    <w:unhideWhenUsed/>
    <w:qFormat/>
    <w:pPr>
      <w:keepNext w:val="true"/>
      <w:keepLines/>
      <w:spacing w:lineRule="auto" w:line="259" w:before="40" w:after="0"/>
      <w:ind w:hanging="357"/>
      <w:jc w:val="left"/>
      <w:outlineLvl w:val="1"/>
    </w:pPr>
    <w:rPr>
      <w:color w:val="0A3967"/>
      <w:sz w:val="26"/>
      <w:szCs w:val="26"/>
    </w:rPr>
  </w:style>
  <w:style w:type="paragraph" w:styleId="Heading3">
    <w:name w:val="Heading 3"/>
    <w:basedOn w:val="Normal"/>
    <w:next w:val="Normal"/>
    <w:uiPriority w:val="9"/>
    <w:semiHidden/>
    <w:unhideWhenUsed/>
    <w:qFormat/>
    <w:pPr>
      <w:keepNext w:val="true"/>
      <w:keepLines/>
      <w:spacing w:lineRule="auto" w:line="259" w:before="240" w:after="0"/>
      <w:ind w:left="720" w:hanging="720"/>
      <w:jc w:val="left"/>
      <w:outlineLvl w:val="2"/>
    </w:pPr>
    <w:rPr>
      <w:color w:val="062644"/>
    </w:rPr>
  </w:style>
  <w:style w:type="paragraph" w:styleId="Heading4">
    <w:name w:val="Heading 4"/>
    <w:basedOn w:val="Normal"/>
    <w:next w:val="Normal"/>
    <w:uiPriority w:val="9"/>
    <w:semiHidden/>
    <w:unhideWhenUsed/>
    <w:qFormat/>
    <w:pPr>
      <w:keepNext w:val="true"/>
      <w:keepLines/>
      <w:spacing w:lineRule="auto" w:line="259" w:before="40" w:after="0"/>
      <w:ind w:left="864" w:hanging="864"/>
      <w:jc w:val="left"/>
      <w:outlineLvl w:val="3"/>
    </w:pPr>
    <w:rPr>
      <w:i/>
      <w:color w:val="0A3967"/>
      <w:sz w:val="22"/>
      <w:szCs w:val="22"/>
    </w:rPr>
  </w:style>
  <w:style w:type="paragraph" w:styleId="Heading5">
    <w:name w:val="Heading 5"/>
    <w:basedOn w:val="Normal"/>
    <w:next w:val="Normal"/>
    <w:uiPriority w:val="9"/>
    <w:semiHidden/>
    <w:unhideWhenUsed/>
    <w:qFormat/>
    <w:pPr>
      <w:keepNext w:val="true"/>
      <w:keepLines/>
      <w:spacing w:lineRule="auto" w:line="259" w:before="40" w:after="0"/>
      <w:ind w:left="1008" w:hanging="1008"/>
      <w:jc w:val="left"/>
      <w:outlineLvl w:val="4"/>
    </w:pPr>
    <w:rPr>
      <w:color w:val="0A3967"/>
      <w:sz w:val="22"/>
      <w:szCs w:val="22"/>
    </w:rPr>
  </w:style>
  <w:style w:type="paragraph" w:styleId="Heading6">
    <w:name w:val="Heading 6"/>
    <w:basedOn w:val="Normal"/>
    <w:next w:val="Normal"/>
    <w:uiPriority w:val="9"/>
    <w:semiHidden/>
    <w:unhideWhenUsed/>
    <w:qFormat/>
    <w:pPr>
      <w:keepNext w:val="true"/>
      <w:keepLines/>
      <w:spacing w:lineRule="auto" w:line="259" w:before="40" w:after="0"/>
      <w:ind w:left="1152" w:hanging="1152"/>
      <w:jc w:val="left"/>
      <w:outlineLvl w:val="5"/>
    </w:pPr>
    <w:rPr>
      <w:color w:val="062644"/>
      <w:sz w:val="22"/>
      <w:szCs w:val="22"/>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uiPriority w:val="10"/>
    <w:qFormat/>
    <w:pPr>
      <w:jc w:val="center"/>
    </w:pPr>
    <w:rPr>
      <w:b/>
      <w:color w:val="0F4E8A"/>
      <w:sz w:val="36"/>
      <w:szCs w:val="36"/>
    </w:rPr>
  </w:style>
  <w:style w:type="paragraph" w:styleId="Subtitle">
    <w:name w:val="Subtitle"/>
    <w:basedOn w:val="Normal"/>
    <w:next w:val="Normal"/>
    <w:uiPriority w:val="11"/>
    <w:qFormat/>
    <w:pPr>
      <w:spacing w:before="0" w:after="360"/>
      <w:jc w:val="left"/>
    </w:pPr>
    <w:rPr>
      <w:i/>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hyperlink" Target="https://www.lifewatch.eu/" TargetMode="External"/>
</Relationships>
</file>

<file path=word/_rels/footer3.xml.rels><?xml version="1.0" encoding="UTF-8"?>
<Relationships xmlns="http://schemas.openxmlformats.org/package/2006/relationships"><Relationship Id="rId1" Type="http://schemas.openxmlformats.org/officeDocument/2006/relationships/hyperlink" Target="https://www.lifewatch.eu/" TargetMode="External"/>
</Relationships>
</file>

<file path=word/_rels/header2.xml.rels><?xml version="1.0" encoding="UTF-8"?>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6.png"/>
</Relationships>
</file>

<file path=word/_rels/header3.xml.rels><?xml version="1.0" encoding="UTF-8"?>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272</TotalTime>
  <Application>LibreOffice/7.5.9.2$MacOSX_X86_64 LibreOffice_project/cdeefe45c17511d326101eed8008ac4092f278a9</Application>
  <AppVersion>15.0000</AppVersion>
  <Pages>10</Pages>
  <Words>1766</Words>
  <Characters>10162</Characters>
  <CharactersWithSpaces>11644</CharactersWithSpaces>
  <Paragraphs>227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2023-07-19T12:32:00Z</dcterms:created>
  <dc:creator/>
  <dc:description/>
  <dc:language>ca-ES</dc:language>
  <cp:lastModifiedBy>Xavier Rotllan-Puig</cp:lastModifiedBy>
  <dcterms:modified xsi:type="dcterms:W3CDTF">2025-10-02T13:50:07Z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file>