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png" ContentType="image/png"/>
  <Default Extension="bmp" ContentType="image/bmp"/>
  <Default Extension="emf" ContentType="image/x-e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A13" w:rsidRPr="00FB63E7" w:rsidRDefault="00F60562" w:rsidP="00FB63E7">
      <w:bookmarkStart w:id="0" w:name="_GoBack"/>
      <w:bookmarkEnd w:id="0"/>
      <w:r>
        <w:rPr>
          <w:noProof/>
          <w:lang w:val="ca-ES" w:eastAsia="ca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141F3D" wp14:editId="69FF3023">
                <wp:simplePos x="0" y="0"/>
                <wp:positionH relativeFrom="column">
                  <wp:posOffset>1061085</wp:posOffset>
                </wp:positionH>
                <wp:positionV relativeFrom="paragraph">
                  <wp:posOffset>-715562</wp:posOffset>
                </wp:positionV>
                <wp:extent cx="4937760" cy="714375"/>
                <wp:effectExtent l="0" t="0" r="0" b="9525"/>
                <wp:wrapNone/>
                <wp:docPr id="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7760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0562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Àrea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Drets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Ciutadania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Cultura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Participació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Transparència</w:t>
                            </w:r>
                            <w:proofErr w:type="spellEnd"/>
                          </w:p>
                          <w:p w:rsidR="00F60562" w:rsidRPr="00CA7F0F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Direcció</w:t>
                            </w:r>
                            <w:proofErr w:type="spellEnd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Serveis</w:t>
                            </w:r>
                            <w:proofErr w:type="spellEnd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d’</w:t>
                            </w:r>
                            <w:proofErr w:type="spellStart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Atenció</w:t>
                            </w:r>
                            <w:proofErr w:type="spellEnd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i </w:t>
                            </w:r>
                            <w:proofErr w:type="spellStart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Acollida</w:t>
                            </w:r>
                            <w:proofErr w:type="spellEnd"/>
                            <w:r w:rsidRPr="00CA7F0F">
                              <w:rPr>
                                <w:rFonts w:asciiTheme="minorBidi" w:hAnsiTheme="minorBidi"/>
                                <w:b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 a Immigrants</w:t>
                            </w:r>
                          </w:p>
                          <w:p w:rsidR="00F60562" w:rsidRPr="00CA7F0F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Theme="minorBidi" w:hAnsiTheme="minorBidi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:rsidR="00F60562" w:rsidRPr="00134D3E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>Passeig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 xml:space="preserve"> Sant Joan, 75, 8ena planta</w:t>
                            </w:r>
                          </w:p>
                          <w:p w:rsidR="00F60562" w:rsidRDefault="00F60562" w:rsidP="00F60562">
                            <w:pPr>
                              <w:autoSpaceDE w:val="0"/>
                              <w:autoSpaceDN w:val="0"/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134D3E"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>0800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>9</w:t>
                            </w:r>
                            <w:r w:rsidRPr="00134D3E"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 xml:space="preserve"> Barcelona</w:t>
                            </w:r>
                          </w:p>
                          <w:p w:rsidR="00F60562" w:rsidRDefault="006029B7" w:rsidP="00F60562">
                            <w:pPr>
                              <w:autoSpaceDE w:val="0"/>
                              <w:autoSpaceDN w:val="0"/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</w:pPr>
                            <w:hyperlink r:id="rId9" w:history="1">
                              <w:r w:rsidR="00F60562" w:rsidRPr="006B6B1F">
                                <w:rPr>
                                  <w:rStyle w:val="Enlla"/>
                                  <w:rFonts w:ascii="Arial" w:hAnsi="Arial" w:cs="Arial"/>
                                  <w:sz w:val="14"/>
                                  <w:szCs w:val="14"/>
                                </w:rPr>
                                <w:t>http://bcn.cat/novaciutadania/</w:t>
                              </w:r>
                            </w:hyperlink>
                            <w:r w:rsidR="00F60562">
                              <w:rPr>
                                <w:rFonts w:ascii="Arial" w:hAnsi="Arial" w:cs="Arial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:rsidR="00F60562" w:rsidRDefault="00F60562" w:rsidP="00F6056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kkurat" w:hAnsi="Akkurat" w:cs="Akkurat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2" coordsize="21600,21600" o:spt="202" path="m,l,21600r21600,l21600,xe">
                <v:stroke joinstyle="miter"/>
                <v:path gradientshapeok="t" o:connecttype="rect"/>
              </v:shapetype>
              <v:shape id="3" o:spid="_x0000_s1026" type="#_x0000_t202" style="position:absolute;margin-left:83.55pt;margin-top:-56.35pt;width:388.8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" stroked="f">
                <v:textbox>
                  <w:txbxContent>
                    <w:p w:rsidR="00F60562" w:rsidRDefault="00F60562" w:rsidP="00F60562">
                      <w:pPr>
                        <w:autoSpaceDE w:val="0"/>
                        <w:autoSpaceDN w:val="0"/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Àrea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Drets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Ciutadania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Cultura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Participació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i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4"/>
                          <w:szCs w:val="14"/>
                        </w:rPr>
                        <w:t>Transparència</w:t>
                      </w:r>
                      <w:proofErr w:type="spellEnd"/>
                    </w:p>
                    <w:p w:rsidR="00F60562" w:rsidRPr="00CA7F0F" w:rsidRDefault="00F60562" w:rsidP="00F60562">
                      <w:pPr>
                        <w:autoSpaceDE w:val="0"/>
                        <w:autoSpaceDN w:val="0"/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>Direcció</w:t>
                      </w:r>
                      <w:proofErr w:type="spellEnd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>Serveis</w:t>
                      </w:r>
                      <w:proofErr w:type="spellEnd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d’</w:t>
                      </w:r>
                      <w:proofErr w:type="spellStart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>Atenció</w:t>
                      </w:r>
                      <w:proofErr w:type="spellEnd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i </w:t>
                      </w:r>
                      <w:proofErr w:type="spellStart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>Acollida</w:t>
                      </w:r>
                      <w:proofErr w:type="spellEnd"/>
                      <w:r w:rsidRPr="00CA7F0F">
                        <w:rPr>
                          <w:rFonts w:asciiTheme="minorBidi" w:hAnsiTheme="minorBidi"/>
                          <w:b/>
                          <w:bCs/>
                          <w:color w:val="000000"/>
                          <w:sz w:val="14"/>
                          <w:szCs w:val="14"/>
                        </w:rPr>
                        <w:t xml:space="preserve"> a Immigrants</w:t>
                      </w:r>
                    </w:p>
                    <w:p w:rsidR="00F60562" w:rsidRPr="00CA7F0F" w:rsidRDefault="00F60562" w:rsidP="00F60562">
                      <w:pPr>
                        <w:autoSpaceDE w:val="0"/>
                        <w:autoSpaceDN w:val="0"/>
                        <w:rPr>
                          <w:rFonts w:asciiTheme="minorBidi" w:hAnsiTheme="minorBidi"/>
                          <w:color w:val="000000"/>
                          <w:sz w:val="14"/>
                          <w:szCs w:val="14"/>
                        </w:rPr>
                      </w:pPr>
                    </w:p>
                    <w:p w:rsidR="00F60562" w:rsidRPr="00134D3E" w:rsidRDefault="00F60562" w:rsidP="00F60562">
                      <w:pPr>
                        <w:autoSpaceDE w:val="0"/>
                        <w:autoSpaceDN w:val="0"/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>Passeig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 xml:space="preserve"> Sant Joan, 75, 8ena planta</w:t>
                      </w:r>
                    </w:p>
                    <w:p w:rsidR="00F60562" w:rsidRDefault="00F60562" w:rsidP="00F60562">
                      <w:pPr>
                        <w:autoSpaceDE w:val="0"/>
                        <w:autoSpaceDN w:val="0"/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</w:pPr>
                      <w:r w:rsidRPr="00134D3E"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>0800</w:t>
                      </w:r>
                      <w:r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>9</w:t>
                      </w:r>
                      <w:r w:rsidRPr="00134D3E"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 xml:space="preserve"> Barcelona</w:t>
                      </w:r>
                    </w:p>
                    <w:p w:rsidR="00F60562" w:rsidRDefault="006029B7" w:rsidP="00F60562">
                      <w:pPr>
                        <w:autoSpaceDE w:val="0"/>
                        <w:autoSpaceDN w:val="0"/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</w:pPr>
                      <w:hyperlink r:id="rId10" w:history="1">
                        <w:r w:rsidR="00F60562" w:rsidRPr="006B6B1F">
                          <w:rPr>
                            <w:rStyle w:val="Enlla"/>
                            <w:rFonts w:ascii="Arial" w:hAnsi="Arial" w:cs="Arial"/>
                            <w:sz w:val="14"/>
                            <w:szCs w:val="14"/>
                          </w:rPr>
                          <w:t>http://bcn.cat/novaciutadania/</w:t>
                        </w:r>
                      </w:hyperlink>
                      <w:r w:rsidR="00F60562">
                        <w:rPr>
                          <w:rFonts w:ascii="Arial" w:hAnsi="Arial" w:cs="Arial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</w:p>
                    <w:p w:rsidR="00F60562" w:rsidRDefault="00F60562" w:rsidP="00F60562">
                      <w:pPr>
                        <w:autoSpaceDE w:val="0"/>
                        <w:autoSpaceDN w:val="0"/>
                        <w:adjustRightInd w:val="0"/>
                        <w:rPr>
                          <w:rFonts w:ascii="Akkurat" w:hAnsi="Akkurat" w:cs="Akkurat"/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"/>
      </w:pPr>
      <w:r>
        <w:t xml:space="preserve">Derivacions del CUESB al SAIER (2017)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>Índex: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fldChar w:fldCharType="begin" w:dirty="true"/>
      </w:r>
      <w:r>
        <w:instrText xml:space="preserve" w:dirty="true">TOC \o "1-3" \h \z \u</w:instrText>
      </w:r>
      <w:r>
        <w:fldChar w:fldCharType="end" w:dirty="tru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Nacionalitats per continents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Nacionalitats més freqüents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Nacionalitat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Geòrgia</w:t>
            </w:r>
          </w:p>
        </w:tc>
        <w:tc>
          <w:trPr/>
          <w:p>
            <w:r>
              <w:t>152</w:t>
            </w:r>
          </w:p>
        </w:tc>
      </w:tr>
      <w:tr>
        <w:tc>
          <w:trPr/>
          <w:p>
            <w:r>
              <w:t>Ucraïna</w:t>
            </w:r>
          </w:p>
        </w:tc>
        <w:tc>
          <w:trPr/>
          <w:p>
            <w:r>
              <w:t>122</w:t>
            </w:r>
          </w:p>
        </w:tc>
      </w:tr>
      <w:tr>
        <w:tc>
          <w:trPr/>
          <w:p>
            <w:r>
              <w:t>Veneçuela</w:t>
            </w:r>
          </w:p>
        </w:tc>
        <w:tc>
          <w:trPr/>
          <w:p>
            <w:r>
              <w:t>43</w:t>
            </w:r>
          </w:p>
        </w:tc>
      </w:tr>
      <w:tr>
        <w:tc>
          <w:trPr/>
          <w:p>
            <w:r>
              <w:t>Iran</w:t>
            </w:r>
          </w:p>
        </w:tc>
        <w:tc>
          <w:trPr/>
          <w:p>
            <w:r>
              <w:t>32</w:t>
            </w:r>
          </w:p>
        </w:tc>
      </w:tr>
      <w:tr>
        <w:tc>
          <w:trPr/>
          <w:p>
            <w:r>
              <w:t>Marroc</w:t>
            </w:r>
          </w:p>
        </w:tc>
        <w:tc>
          <w:trPr/>
          <w:p>
            <w:r>
              <w:t>29</w:t>
            </w:r>
          </w:p>
        </w:tc>
      </w:tr>
      <w:tr>
        <w:tc>
          <w:trPr/>
          <w:p>
            <w:r>
              <w:t>Rússia</w:t>
            </w:r>
          </w:p>
        </w:tc>
        <w:tc>
          <w:trPr/>
          <w:p>
            <w:r>
              <w:t>26</w:t>
            </w:r>
          </w:p>
        </w:tc>
      </w:tr>
      <w:tr>
        <w:tc>
          <w:trPr/>
          <w:p>
            <w:r>
              <w:t>Síria</w:t>
            </w:r>
          </w:p>
        </w:tc>
        <w:tc>
          <w:trPr/>
          <w:p>
            <w:r>
              <w:t>24</w:t>
            </w:r>
          </w:p>
        </w:tc>
      </w:tr>
      <w:tr>
        <w:tc>
          <w:trPr/>
          <w:p>
            <w:r>
              <w:t>Palestina</w:t>
            </w:r>
          </w:p>
        </w:tc>
        <w:tc>
          <w:trPr/>
          <w:p>
            <w:r>
              <w:t>19</w:t>
            </w:r>
          </w:p>
        </w:tc>
      </w:tr>
      <w:tr>
        <w:tc>
          <w:trPr/>
          <w:p>
            <w:r>
              <w:t>Sèrbia</w:t>
            </w:r>
          </w:p>
        </w:tc>
        <w:tc>
          <w:trPr/>
          <w:p>
            <w:r>
              <w:t>17</w:t>
            </w:r>
          </w:p>
        </w:tc>
      </w:tr>
      <w:tr>
        <w:tc>
          <w:trPr/>
          <w:p>
            <w:r>
              <w:t>Pakistan</w:t>
            </w:r>
          </w:p>
        </w:tc>
        <w:tc>
          <w:trPr/>
          <w:p>
            <w:r>
              <w:t>16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title"/>
      </w:pPr>
      <w:r>
        <w:t xml:space="preserve">10 Nacionalitats més freqüents en 2017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Totals i per països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Gràfic alternatiu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Mida de l'àrea proporcional al nombre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Evolució mensual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Evolució mensual de les derivacions d'usuaris del CUESB al SAIER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Nuclis familiars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D'on són les famílies més nombroses o els individus sols?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Nombre d´individus a cada nucli familiar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Distribució d'adults i menors per països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Verd fosc: Adult | Verd clar: Menor | Taronja: Desconegut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Orígens dels menors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Nacionalitats dels menors en casos de derivacions d'usuaris del CUESB al SAIER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Gènere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Blau: Homes; Rosa: Dones. Groc: Desconegut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Situació Administrativa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Resum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SituacioAdministrativa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Ciutadania Comunitària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Denegat PI a altre país UE</w:t>
            </w:r>
          </w:p>
        </w:tc>
        <w:tc>
          <w:trPr/>
          <w:p>
            <w:r>
              <w:t>68</w:t>
            </w:r>
          </w:p>
        </w:tc>
      </w:tr>
      <w:tr>
        <w:tc>
          <w:trPr/>
          <w:p>
            <w:r>
              <w:t>Denegat PI a Espanya</w:t>
            </w:r>
          </w:p>
        </w:tc>
        <w:tc>
          <w:trPr/>
          <w:p>
            <w:r>
              <w:t>5</w:t>
            </w:r>
          </w:p>
        </w:tc>
      </w:tr>
      <w:tr>
        <w:tc>
          <w:trPr/>
          <w:p>
            <w:r>
              <w:t>Immigrant Situació Irregular</w:t>
            </w:r>
          </w:p>
        </w:tc>
        <w:tc>
          <w:trPr/>
          <w:p>
            <w:r>
              <w:t>189</w:t>
            </w:r>
          </w:p>
        </w:tc>
      </w:tr>
      <w:tr>
        <w:tc>
          <w:trPr/>
          <w:p>
            <w:r>
              <w:t>Immigrant Situació Regular</w:t>
            </w:r>
          </w:p>
        </w:tc>
        <w:tc>
          <w:trPr/>
          <w:p>
            <w:r>
              <w:t>4</w:t>
            </w:r>
          </w:p>
        </w:tc>
      </w:tr>
      <w:tr>
        <w:tc>
          <w:trPr/>
          <w:p>
            <w:r>
              <w:t>NO CONSTA</w:t>
            </w:r>
          </w:p>
        </w:tc>
        <w:tc>
          <w:trPr/>
          <w:p>
            <w:r>
              <w:t>21</w:t>
            </w:r>
          </w:p>
        </w:tc>
      </w:tr>
      <w:tr>
        <w:tc>
          <w:trPr/>
          <w:p>
            <w:r>
              <w:t>Nouvingut asil (han de fer la sol·licitud)</w:t>
            </w:r>
          </w:p>
        </w:tc>
        <w:tc>
          <w:trPr/>
          <w:p>
            <w:r>
              <w:t>175</w:t>
            </w:r>
          </w:p>
        </w:tc>
      </w:tr>
      <w:tr>
        <w:tc>
          <w:trPr/>
          <w:p>
            <w:r>
              <w:t>Sol·licitant de protecció internacional (PI)</w:t>
            </w:r>
          </w:p>
        </w:tc>
        <w:tc>
          <w:trPr/>
          <w:p>
            <w:r>
              <w:t>219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Evolució mensual i Totals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MesDerivacioSAIER</w:t>
            </w:r>
          </w:p>
        </w:tc>
        <w:tc>
          <w:trPr/>
          <w:p>
            <w:r>
              <w:t>Ciutadania Comunitària</w:t>
            </w:r>
          </w:p>
        </w:tc>
        <w:tc>
          <w:trPr/>
          <w:p>
            <w:r>
              <w:t>Denegat PI a altre país UE</w:t>
            </w:r>
          </w:p>
        </w:tc>
        <w:tc>
          <w:trPr/>
          <w:p>
            <w:r>
              <w:t>Denegat PI a Espanya</w:t>
            </w:r>
          </w:p>
        </w:tc>
        <w:tc>
          <w:trPr/>
          <w:p>
            <w:r>
              <w:t>Immigrant Situació Irregular</w:t>
            </w:r>
          </w:p>
        </w:tc>
        <w:tc>
          <w:trPr/>
          <w:p>
            <w:r>
              <w:t>Immigrant Situació Regular</w:t>
            </w:r>
          </w:p>
        </w:tc>
        <w:tc>
          <w:trPr/>
          <w:p>
            <w:r>
              <w:t>NO CONSTA</w:t>
            </w:r>
          </w:p>
        </w:tc>
        <w:tc>
          <w:trPr/>
          <w:p>
            <w:r>
              <w:t>Nouvingut asil (han de fer la sol·licitud)</w:t>
            </w:r>
          </w:p>
        </w:tc>
        <w:tc>
          <w:trPr/>
          <w:p>
            <w:r>
              <w:t>Sol·licitant de protecció internacional (PI)</w:t>
            </w:r>
          </w:p>
        </w:tc>
        <w:tc>
          <w:trPr/>
          <w:p>
            <w:r>
              <w:t>Sum</w:t>
            </w:r>
          </w:p>
        </w:tc>
      </w:tr>
      <w:tr>
        <w:tc>
          <w:trPr/>
          <w:p>
            <w:r>
              <w:t>2017-01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17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3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34</w:t>
            </w:r>
          </w:p>
        </w:tc>
      </w:tr>
      <w:tr>
        <w:tc>
          <w:trPr/>
          <w:p>
            <w:r>
              <w:t>2017-02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6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13</w:t>
            </w:r>
          </w:p>
        </w:tc>
        <w:tc>
          <w:trPr/>
          <w:p>
            <w:r>
              <w:t>26</w:t>
            </w:r>
          </w:p>
        </w:tc>
        <w:tc>
          <w:trPr/>
          <w:p>
            <w:r>
              <w:t>56</w:t>
            </w:r>
          </w:p>
        </w:tc>
      </w:tr>
      <w:tr>
        <w:tc>
          <w:trPr/>
          <w:p>
            <w:r>
              <w:t>2017-03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5</w:t>
            </w:r>
          </w:p>
        </w:tc>
        <w:tc>
          <w:trPr/>
          <w:p>
            <w:r>
              <w:t> 9</w:t>
            </w:r>
          </w:p>
        </w:tc>
        <w:tc>
          <w:trPr/>
          <w:p>
            <w:r>
              <w:t>2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21</w:t>
            </w:r>
          </w:p>
        </w:tc>
        <w:tc>
          <w:trPr/>
          <w:p>
            <w:r>
              <w:t> 9</w:t>
            </w:r>
          </w:p>
        </w:tc>
        <w:tc>
          <w:trPr/>
          <w:p>
            <w:r>
              <w:t>47</w:t>
            </w:r>
          </w:p>
        </w:tc>
      </w:tr>
      <w:tr>
        <w:tc>
          <w:trPr/>
          <w:p>
            <w:r>
              <w:t>2017-04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5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19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19</w:t>
            </w:r>
          </w:p>
        </w:tc>
        <w:tc>
          <w:trPr/>
          <w:p>
            <w:r>
              <w:t>14</w:t>
            </w:r>
          </w:p>
        </w:tc>
        <w:tc>
          <w:trPr/>
          <w:p>
            <w:r>
              <w:t>59</w:t>
            </w:r>
          </w:p>
        </w:tc>
      </w:tr>
      <w:tr>
        <w:tc>
          <w:trPr/>
          <w:p>
            <w:r>
              <w:t>2017-05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6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8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 3</w:t>
            </w:r>
          </w:p>
        </w:tc>
        <w:tc>
          <w:trPr/>
          <w:p>
            <w:r>
              <w:t>24</w:t>
            </w:r>
          </w:p>
        </w:tc>
      </w:tr>
      <w:tr>
        <w:tc>
          <w:trPr/>
          <w:p>
            <w:r>
              <w:t>2017-06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7</w:t>
            </w:r>
          </w:p>
        </w:tc>
        <w:tc>
          <w:trPr/>
          <w:p>
            <w:r>
              <w:t>36</w:t>
            </w:r>
          </w:p>
        </w:tc>
        <w:tc>
          <w:trPr/>
          <w:p>
            <w:r>
              <w:t>33</w:t>
            </w:r>
          </w:p>
        </w:tc>
        <w:tc>
          <w:trPr/>
          <w:p>
            <w:r>
              <w:t>108</w:t>
            </w:r>
          </w:p>
        </w:tc>
      </w:tr>
      <w:tr>
        <w:tc>
          <w:trPr/>
          <w:p>
            <w:r>
              <w:t>2017-07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9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6</w:t>
            </w:r>
          </w:p>
        </w:tc>
        <w:tc>
          <w:trPr/>
          <w:p>
            <w:r>
              <w:t>14</w:t>
            </w:r>
          </w:p>
        </w:tc>
        <w:tc>
          <w:trPr/>
          <w:p>
            <w:r>
              <w:t>34</w:t>
            </w:r>
          </w:p>
        </w:tc>
        <w:tc>
          <w:trPr/>
          <w:p>
            <w:r>
              <w:t>84</w:t>
            </w:r>
          </w:p>
        </w:tc>
      </w:tr>
      <w:tr>
        <w:tc>
          <w:trPr/>
          <w:p>
            <w:r>
              <w:t>2017-08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 5</w:t>
            </w:r>
          </w:p>
        </w:tc>
        <w:tc>
          <w:trPr/>
          <w:p>
            <w:r>
              <w:t>23</w:t>
            </w:r>
          </w:p>
        </w:tc>
      </w:tr>
      <w:tr>
        <w:tc>
          <w:trPr/>
          <w:p>
            <w:r>
              <w:t>2017-09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14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23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30</w:t>
            </w:r>
          </w:p>
        </w:tc>
        <w:tc>
          <w:trPr/>
          <w:p>
            <w:r>
              <w:t> 7</w:t>
            </w:r>
          </w:p>
        </w:tc>
        <w:tc>
          <w:trPr/>
          <w:p>
            <w:r>
              <w:t>74</w:t>
            </w:r>
          </w:p>
        </w:tc>
      </w:tr>
      <w:tr>
        <w:tc>
          <w:trPr/>
          <w:p>
            <w:r>
              <w:t>2017-10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4</w:t>
            </w:r>
          </w:p>
        </w:tc>
        <w:tc>
          <w:trPr/>
          <w:p>
            <w:r>
              <w:t> 6</w:t>
            </w:r>
          </w:p>
        </w:tc>
        <w:tc>
          <w:trPr/>
          <w:p>
            <w:r>
              <w:t>12</w:t>
            </w:r>
          </w:p>
        </w:tc>
        <w:tc>
          <w:trPr/>
          <w:p>
            <w:r>
              <w:t>32</w:t>
            </w:r>
          </w:p>
        </w:tc>
      </w:tr>
      <w:tr>
        <w:tc>
          <w:trPr/>
          <w:p>
            <w:r>
              <w:t>2017-11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13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 9</w:t>
            </w:r>
          </w:p>
        </w:tc>
        <w:tc>
          <w:trPr/>
          <w:p>
            <w:r>
              <w:t> 5</w:t>
            </w:r>
          </w:p>
        </w:tc>
        <w:tc>
          <w:trPr/>
          <w:p>
            <w:r>
              <w:t>27</w:t>
            </w:r>
          </w:p>
        </w:tc>
      </w:tr>
      <w:tr>
        <w:tc>
          <w:trPr/>
          <w:p>
            <w:r>
              <w:t>2017-12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38</w:t>
            </w:r>
          </w:p>
        </w:tc>
        <w:tc>
          <w:trPr/>
          <w:p>
            <w:r>
              <w:t>0</w:t>
            </w:r>
          </w:p>
        </w:tc>
        <w:tc>
          <w:trPr/>
          <w:p>
            <w:r>
              <w:t>2</w:t>
            </w:r>
          </w:p>
        </w:tc>
        <w:tc>
          <w:trPr/>
          <w:p>
            <w:r>
              <w:t>10</w:t>
            </w:r>
          </w:p>
        </w:tc>
        <w:tc>
          <w:trPr/>
          <w:p>
            <w:r>
              <w:t>64</w:t>
            </w:r>
          </w:p>
        </w:tc>
        <w:tc>
          <w:trPr/>
          <w:p>
            <w:r>
              <w:t>114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1</w:t>
            </w:r>
          </w:p>
        </w:tc>
        <w:tc>
          <w:trPr/>
          <w:p>
            <w:r>
              <w:t>68</w:t>
            </w:r>
          </w:p>
        </w:tc>
        <w:tc>
          <w:trPr/>
          <w:p>
            <w:r>
              <w:t>5</w:t>
            </w:r>
          </w:p>
        </w:tc>
        <w:tc>
          <w:trPr/>
          <w:p>
            <w:r>
              <w:t>189</w:t>
            </w:r>
          </w:p>
        </w:tc>
        <w:tc>
          <w:trPr/>
          <w:p>
            <w:r>
              <w:t>4</w:t>
            </w:r>
          </w:p>
        </w:tc>
        <w:tc>
          <w:trPr/>
          <w:p>
            <w:r>
              <w:t>21</w:t>
            </w:r>
          </w:p>
        </w:tc>
        <w:tc>
          <w:trPr/>
          <w:p>
            <w:r>
              <w:t>175</w:t>
            </w:r>
          </w:p>
        </w:tc>
        <w:tc>
          <w:trPr/>
          <w:p>
            <w:r>
              <w:t>219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2743200"/>
            <wp:docPr id="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La intensitat del color vermell és proporcional a la suma de casos de cada tipus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Denegats a un altre País Europeu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Perfils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Resum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Perfil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Decretada o recent majoria d'edat (Refugiat o Immigrant)</w:t>
            </w:r>
          </w:p>
        </w:tc>
        <w:tc>
          <w:trPr/>
          <w:p>
            <w:r>
              <w:t>11</w:t>
            </w:r>
          </w:p>
        </w:tc>
      </w:tr>
      <w:tr>
        <w:tc>
          <w:trPr/>
          <w:p>
            <w:r>
              <w:t>En programa estatal (Refugiat)</w:t>
            </w:r>
          </w:p>
        </w:tc>
        <w:tc>
          <w:trPr/>
          <w:p>
            <w:r>
              <w:t>16</w:t>
            </w:r>
          </w:p>
        </w:tc>
      </w:tr>
      <w:tr>
        <w:tc>
          <w:trPr/>
          <w:p>
            <w:r>
              <w:t>Fora de programa (Refugiat)</w:t>
            </w:r>
          </w:p>
        </w:tc>
        <w:tc>
          <w:trPr/>
          <w:p>
            <w:r>
              <w:t>43</w:t>
            </w:r>
          </w:p>
        </w:tc>
      </w:tr>
      <w:tr>
        <w:tc>
          <w:trPr/>
          <w:p>
            <w:r>
              <w:t>Immigrant amb menys de 2 anys a Espanya</w:t>
            </w:r>
          </w:p>
        </w:tc>
        <w:tc>
          <w:trPr/>
          <w:p>
            <w:r>
              <w:t>407</w:t>
            </w:r>
          </w:p>
        </w:tc>
      </w:tr>
      <w:tr>
        <w:tc>
          <w:trPr/>
          <w:p>
            <w:r>
              <w:t>Immigrant amb més de 2 anys a Espanya</w:t>
            </w:r>
          </w:p>
        </w:tc>
        <w:tc>
          <w:trPr/>
          <w:p>
            <w:r>
              <w:t>13</w:t>
            </w:r>
          </w:p>
        </w:tc>
      </w:tr>
      <w:tr>
        <w:tc>
          <w:trPr/>
          <w:p>
            <w:r>
              <w:t>NO CONSTA</w:t>
            </w:r>
          </w:p>
        </w:tc>
        <w:tc>
          <w:trPr/>
          <w:p>
            <w:r>
              <w:t>29</w:t>
            </w:r>
          </w:p>
        </w:tc>
      </w:tr>
      <w:tr>
        <w:tc>
          <w:trPr/>
          <w:p>
            <w:r>
              <w:t>Pendent d'Entrada a Programa (Refugiat)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Protocol Dublín (Aeroport) (Refugiat)</w:t>
            </w:r>
          </w:p>
        </w:tc>
        <w:tc>
          <w:trPr/>
          <w:p>
            <w:r>
              <w:t>7</w:t>
            </w:r>
          </w:p>
        </w:tc>
      </w:tr>
      <w:tr>
        <w:tc>
          <w:trPr/>
          <w:p>
            <w:r>
              <w:t>Sol·licitant asil aeroport (Refugiat)</w:t>
            </w:r>
          </w:p>
        </w:tc>
        <w:tc>
          <w:trPr/>
          <w:p>
            <w:r>
              <w:t>94</w:t>
            </w:r>
          </w:p>
        </w:tc>
      </w:tr>
      <w:tr>
        <w:tc>
          <w:trPr/>
          <w:p>
            <w:r>
              <w:t>Voluntat de sol·licitar asil</w:t>
            </w:r>
          </w:p>
        </w:tc>
        <w:tc>
          <w:trPr/>
          <w:p>
            <w:r>
              <w:t>60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Decretada majoria d'edat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Nacionalitat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Afganistan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Ghana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Guinea Conakri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Índia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Marroc</w:t>
            </w:r>
          </w:p>
        </w:tc>
        <w:tc>
          <w:trPr/>
          <w:p>
            <w:r>
              <w:t>3</w:t>
            </w:r>
          </w:p>
        </w:tc>
      </w:tr>
      <w:tr>
        <w:tc>
          <w:trPr/>
          <w:p>
            <w:r>
              <w:t>NO CONSTA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Senegal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11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Nacionalitat dels menors amb majoria d'edat decretada o recent (Refugiat o Immigrant)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Casos segons relació entre Situació Administrativa i Perfil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3657600"/>
            <wp:docPr id="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NO CONSTA: No es disposa de dades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Origen de les Derivacions al CUESB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Resum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Orígens</w:t>
            </w:r>
          </w:p>
        </w:tc>
        <w:tc>
          <w:trPr/>
          <w:p>
            <w:r>
              <w:t>N</w:t>
            </w:r>
          </w:p>
        </w:tc>
      </w:tr>
      <w:tr>
        <w:tc>
          <w:trPr/>
          <w:p>
            <w:r>
              <w:t>ADVOCADA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CEAR</w:t>
            </w:r>
          </w:p>
        </w:tc>
        <w:tc>
          <w:trPr/>
          <w:p>
            <w:r>
              <w:t>7</w:t>
            </w:r>
          </w:p>
        </w:tc>
      </w:tr>
      <w:tr>
        <w:tc>
          <w:trPr/>
          <w:p>
            <w:r>
              <w:t>CENTRE D'ACOLLIDA MENORS</w:t>
            </w:r>
          </w:p>
        </w:tc>
        <w:tc>
          <w:trPr/>
          <w:p>
            <w:r>
              <w:t>4</w:t>
            </w:r>
          </w:p>
        </w:tc>
      </w:tr>
      <w:tr>
        <w:tc>
          <w:trPr/>
          <w:p>
            <w:r>
              <w:t>CENTRE SALUT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COMPANYIA VENTA BITLLETS EUROLINES</w:t>
            </w:r>
          </w:p>
        </w:tc>
        <w:tc>
          <w:trPr/>
          <w:p>
            <w:r>
              <w:t>5</w:t>
            </w:r>
          </w:p>
        </w:tc>
      </w:tr>
      <w:tr>
        <w:tc>
          <w:trPr/>
          <w:p>
            <w:r>
              <w:t>CPA NOU BARRIS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CREU ROJA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CREU ROJA-AEROPORT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CSS NUMÀNCIA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CUAP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EDUCADORA CENTRE MENORS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EDUCADORS MEINAS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EICA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FUNDACIÓ ESPERANÇA</w:t>
            </w:r>
          </w:p>
        </w:tc>
        <w:tc>
          <w:trPr/>
          <w:p>
            <w:r>
              <w:t>2</w:t>
            </w:r>
          </w:p>
        </w:tc>
      </w:tr>
      <w:tr>
        <w:tc>
          <w:trPr/>
          <w:p>
            <w:r>
              <w:t>FUNDACIÓ VINCLES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GUB</w:t>
            </w:r>
          </w:p>
        </w:tc>
        <w:tc>
          <w:trPr/>
          <w:p>
            <w:r>
              <w:t>14</w:t>
            </w:r>
          </w:p>
        </w:tc>
      </w:tr>
      <w:tr>
        <w:tc>
          <w:trPr/>
          <w:p>
            <w:r>
              <w:t>HOTEL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MITJANS PROPIS</w:t>
            </w:r>
          </w:p>
        </w:tc>
        <w:tc>
          <w:trPr/>
          <w:p>
            <w:r>
              <w:t>45</w:t>
            </w:r>
          </w:p>
        </w:tc>
      </w:tr>
      <w:tr>
        <w:tc>
          <w:trPr/>
          <w:p>
            <w:r>
              <w:t>MOSSOS D'ESQUADRA</w:t>
            </w:r>
          </w:p>
        </w:tc>
        <w:tc>
          <w:trPr/>
          <w:p>
            <w:r>
              <w:t>7</w:t>
            </w:r>
          </w:p>
        </w:tc>
      </w:tr>
      <w:tr>
        <w:tc>
          <w:trPr/>
          <w:p>
            <w:r>
              <w:t>NO CONSTA</w:t>
            </w:r>
          </w:p>
        </w:tc>
        <w:tc>
          <w:trPr/>
          <w:p>
            <w:r>
              <w:t>469</w:t>
            </w:r>
          </w:p>
        </w:tc>
      </w:tr>
      <w:tr>
        <w:tc>
          <w:trPr/>
          <w:p>
            <w:r>
              <w:t>POLICIA NACIONAL</w:t>
            </w:r>
          </w:p>
        </w:tc>
        <w:tc>
          <w:trPr/>
          <w:p>
            <w:r>
              <w:t>1</w:t>
            </w:r>
          </w:p>
        </w:tc>
      </w:tr>
      <w:tr>
        <w:tc>
          <w:trPr/>
          <w:p>
            <w:r>
              <w:t>SAIER</w:t>
            </w:r>
          </w:p>
        </w:tc>
        <w:tc>
          <w:trPr/>
          <w:p>
            <w:r>
              <w:t>110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Evolució mensual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486400" cy="4572000"/>
            <wp:docPr id="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Evolució mensual de les derivacions d'usuaris del SAIER al CUESB (abans de que el tornin a derivar del CUESB al SAIER un altre cop)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1"/>
      </w:pPr>
      <w:r>
        <w:t xml:space="preserve">Recurrència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tol2"/>
      </w:pPr>
      <w:r>
        <w:t xml:space="preserve">Visites de la mateixa persona al CUESB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>
        <w:t xml:space="preserve"/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Style w:val="tabletemplate"/>
        <w:tblW/>
        <w:tblLook w:firstRow="1" w:lastRow="0" w:firstColumn="0" w:lastColumn="0" w:noHBand="0" w:noVBand="1"/>
      </w:tblPr>
      <w:tr>
        <w:trPr>
          <w:tblHeader/>
        </w:trPr>
        <w:tc>
          <w:trPr/>
          <w:p>
            <w:r>
              <w:t>Nombre de visites</w:t>
            </w:r>
          </w:p>
        </w:tc>
        <w:tc>
          <w:trPr/>
          <w:p>
            <w:r>
              <w:t>Casos</w:t>
            </w:r>
          </w:p>
        </w:tc>
      </w:tr>
      <w:tr>
        <w:tc>
          <w:trPr/>
          <w:p>
            <w:r>
              <w:t>1</w:t>
            </w:r>
          </w:p>
        </w:tc>
        <w:tc>
          <w:trPr/>
          <w:p>
            <w:r>
              <w:t>682</w:t>
            </w:r>
          </w:p>
        </w:tc>
      </w:tr>
      <w:tr>
        <w:tc>
          <w:trPr/>
          <w:p>
            <w:r>
              <w:t>*** TOTALS ***</w:t>
            </w:r>
          </w:p>
        </w:tc>
        <w:tc>
          <w:trPr/>
          <w:p>
            <w:r>
              <w:t>682</w:t>
            </w:r>
          </w:p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extdeglobus"/>
      </w:pPr>
      <w:r>
        <w:t xml:space="preserve">Aquesta taula correspon només als informes de derivació en que consta el número d'expedient únic d'usuari.</w:t>
      </w:r>
    </w:p>
    <w:sectPr w:rsidR="001C0A13" w:rsidRPr="00FB63E7" w:rsidSect="00747CC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7C0D" w:rsidRDefault="005B7C0D" w:rsidP="005B7C0D">
      <w:r>
        <w:separator/>
      </w:r>
    </w:p>
  </w:endnote>
  <w:endnote w:type="continuationSeparator" w:id="0">
    <w:p w:rsidR="005B7C0D" w:rsidRDefault="005B7C0D" w:rsidP="005B7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kkura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032" w:rsidRDefault="002B6032">
    <w:pPr>
      <w:pStyle w:val="Peu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C0D" w:rsidRDefault="002B6032">
    <w:pPr>
      <w:pStyle w:val="Peu"/>
      <w:jc w:val="center"/>
    </w:pPr>
    <w:r w:rsidRPr="002B6032">
      <w:rPr>
        <w:i/>
        <w:color w:val="7F7F7F" w:themeColor="text1" w:themeTint="80"/>
        <w:sz w:val="16"/>
        <w:szCs w:val="16"/>
      </w:rPr>
      <w:fldChar w:fldCharType="begin"/>
    </w:r>
    <w:r w:rsidRPr="002B6032">
      <w:rPr>
        <w:i/>
        <w:color w:val="7F7F7F" w:themeColor="text1" w:themeTint="80"/>
        <w:sz w:val="16"/>
        <w:szCs w:val="16"/>
      </w:rPr>
      <w:instrText xml:space="preserve"> FILENAME   \* MERGEFORMAT </w:instrText>
    </w:r>
    <w:r w:rsidRPr="002B6032">
      <w:rPr>
        <w:i/>
        <w:color w:val="7F7F7F" w:themeColor="text1" w:themeTint="80"/>
        <w:sz w:val="16"/>
        <w:szCs w:val="16"/>
      </w:rPr>
      <w:fldChar w:fldCharType="separate"/>
    </w:r>
    <w:r w:rsidRPr="002B6032">
      <w:rPr>
        <w:i/>
        <w:noProof/>
        <w:color w:val="7F7F7F" w:themeColor="text1" w:themeTint="80"/>
        <w:sz w:val="16"/>
        <w:szCs w:val="16"/>
      </w:rPr>
      <w:t>2017.Word_AAI_template_v03.docx</w:t>
    </w:r>
    <w:r w:rsidRPr="002B6032">
      <w:rPr>
        <w:i/>
        <w:color w:val="7F7F7F" w:themeColor="text1" w:themeTint="80"/>
        <w:sz w:val="16"/>
        <w:szCs w:val="16"/>
      </w:rPr>
      <w:fldChar w:fldCharType="end"/>
    </w:r>
    <w:r>
      <w:t xml:space="preserve"> </w:t>
    </w:r>
    <w:sdt>
      <w:sdtPr>
        <w:id w:val="-1833362773"/>
        <w:docPartObj>
          <w:docPartGallery w:val="Page Numbers (Bottom of Page)"/>
          <w:docPartUnique/>
        </w:docPartObj>
      </w:sdtPr>
      <w:sdtEndPr/>
      <w:sdtContent>
        <w:r w:rsidRPr="002B6032">
          <w:rPr>
            <w:color w:val="7F7F7F" w:themeColor="text1" w:themeTint="80"/>
          </w:rPr>
          <w:t>|</w:t>
        </w:r>
        <w:r>
          <w:t xml:space="preserve"> </w:t>
        </w:r>
        <w:r w:rsidR="005B7C0D">
          <w:fldChar w:fldCharType="begin"/>
        </w:r>
        <w:r w:rsidR="005B7C0D">
          <w:instrText>PAGE   \* MERGEFORMAT</w:instrText>
        </w:r>
        <w:r w:rsidR="005B7C0D">
          <w:fldChar w:fldCharType="separate"/>
        </w:r>
        <w:r w:rsidR="006029B7" w:rsidRPr="006029B7">
          <w:rPr>
            <w:noProof/>
            <w:lang w:val="ca-ES"/>
          </w:rPr>
          <w:t>1</w:t>
        </w:r>
        <w:r w:rsidR="005B7C0D">
          <w:fldChar w:fldCharType="end"/>
        </w:r>
      </w:sdtContent>
    </w:sdt>
  </w:p>
  <w:p w:rsidR="005B7C0D" w:rsidRDefault="005B7C0D">
    <w:pPr>
      <w:pStyle w:val="Peu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032" w:rsidRDefault="002B6032">
    <w:pPr>
      <w:pStyle w:val="Peu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7C0D" w:rsidRDefault="005B7C0D" w:rsidP="005B7C0D">
      <w:r>
        <w:separator/>
      </w:r>
    </w:p>
  </w:footnote>
  <w:footnote w:type="continuationSeparator" w:id="0">
    <w:p w:rsidR="005B7C0D" w:rsidRDefault="005B7C0D" w:rsidP="005B7C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032" w:rsidRDefault="002B6032">
    <w:pPr>
      <w:pStyle w:val="Capaler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7490" w:rsidRDefault="00F60562">
    <w:pPr>
      <w:pStyle w:val="Capalera"/>
    </w:pPr>
    <w:r>
      <w:rPr>
        <w:noProof/>
        <w:lang w:val="ca-ES" w:eastAsia="ca-ES"/>
      </w:rPr>
      <w:drawing>
        <wp:anchor distT="0" distB="0" distL="114300" distR="114300" simplePos="0" relativeHeight="251659264" behindDoc="0" locked="0" layoutInCell="1" allowOverlap="1" wp14:anchorId="2988F116" wp14:editId="05959730">
          <wp:simplePos x="0" y="0"/>
          <wp:positionH relativeFrom="page">
            <wp:posOffset>628650</wp:posOffset>
          </wp:positionH>
          <wp:positionV relativeFrom="page">
            <wp:posOffset>399415</wp:posOffset>
          </wp:positionV>
          <wp:extent cx="1259840" cy="346710"/>
          <wp:effectExtent l="0" t="0" r="0" b="0"/>
          <wp:wrapTight wrapText="bothSides">
            <wp:wrapPolygon edited="0">
              <wp:start x="0" y="0"/>
              <wp:lineTo x="0" y="20176"/>
              <wp:lineTo x="21230" y="20176"/>
              <wp:lineTo x="21230" y="0"/>
              <wp:lineTo x="0" y="0"/>
            </wp:wrapPolygon>
          </wp:wrapTight>
          <wp:docPr id="1" name="I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59840" cy="3467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032" w:rsidRDefault="002B6032">
    <w:pPr>
      <w:pStyle w:val="Capaler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925FD"/>
    <w:multiLevelType w:val="multilevel"/>
    <w:tmpl w:val="7AEE6238"/>
    <w:lvl w:ilvl="0">
      <w:start w:val="1"/>
      <w:numFmt w:val="decimal"/>
      <w:pStyle w:val="Ttol1"/>
      <w:lvlText w:val="%1."/>
      <w:lvlJc w:val="left"/>
      <w:pPr>
        <w:ind w:left="360" w:hanging="360"/>
      </w:pPr>
    </w:lvl>
    <w:lvl w:ilvl="1">
      <w:start w:val="1"/>
      <w:numFmt w:val="decimal"/>
      <w:pStyle w:val="Ttol2"/>
      <w:lvlText w:val="%1.%2."/>
      <w:lvlJc w:val="left"/>
      <w:pPr>
        <w:ind w:left="792" w:hanging="432"/>
      </w:pPr>
    </w:lvl>
    <w:lvl w:ilvl="2">
      <w:start w:val="1"/>
      <w:numFmt w:val="decimal"/>
      <w:pStyle w:val="Ttol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79D"/>
    <w:rsid w:val="00036527"/>
    <w:rsid w:val="00073835"/>
    <w:rsid w:val="001A1F4E"/>
    <w:rsid w:val="001C0A13"/>
    <w:rsid w:val="001D75AB"/>
    <w:rsid w:val="002B6032"/>
    <w:rsid w:val="00362E65"/>
    <w:rsid w:val="003E3BB8"/>
    <w:rsid w:val="004158F9"/>
    <w:rsid w:val="005B7C0D"/>
    <w:rsid w:val="006029B7"/>
    <w:rsid w:val="006B7490"/>
    <w:rsid w:val="00747CCE"/>
    <w:rsid w:val="007B3E96"/>
    <w:rsid w:val="008F1F48"/>
    <w:rsid w:val="00946CB3"/>
    <w:rsid w:val="00A955DC"/>
    <w:rsid w:val="00AE18EF"/>
    <w:rsid w:val="00B4379D"/>
    <w:rsid w:val="00C31EEB"/>
    <w:rsid w:val="00F12158"/>
    <w:rsid w:val="00F441AB"/>
    <w:rsid w:val="00F60562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ol1">
    <w:name w:val="heading 1"/>
    <w:basedOn w:val="Normal"/>
    <w:next w:val="Normal"/>
    <w:link w:val="Ttol1Car"/>
    <w:uiPriority w:val="9"/>
    <w:qFormat/>
    <w:rsid w:val="006029B7"/>
    <w:pPr>
      <w:keepNext/>
      <w:keepLines/>
      <w:numPr>
        <w:numId w:val="3"/>
      </w:numPr>
      <w:pBdr>
        <w:bottom w:val="single" w:sz="4" w:space="1" w:color="C00000"/>
      </w:pBdr>
      <w:spacing w:before="48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Ttol2">
    <w:name w:val="heading 2"/>
    <w:basedOn w:val="Normal"/>
    <w:next w:val="Normal"/>
    <w:link w:val="Ttol2Car"/>
    <w:uiPriority w:val="9"/>
    <w:semiHidden/>
    <w:unhideWhenUsed/>
    <w:qFormat/>
    <w:rsid w:val="006029B7"/>
    <w:pPr>
      <w:keepNext/>
      <w:keepLines/>
      <w:numPr>
        <w:ilvl w:val="1"/>
        <w:numId w:val="3"/>
      </w:numPr>
      <w:pBdr>
        <w:bottom w:val="dashed" w:sz="4" w:space="1" w:color="FF0000"/>
      </w:pBdr>
      <w:spacing w:before="200"/>
      <w:outlineLvl w:val="1"/>
    </w:pPr>
    <w:rPr>
      <w:rFonts w:asciiTheme="majorHAnsi" w:eastAsiaTheme="majorEastAsia" w:hAnsiTheme="majorHAnsi" w:cstheme="majorBidi"/>
      <w:b/>
      <w:bCs/>
      <w:color w:val="FF0000"/>
      <w:sz w:val="26"/>
      <w:szCs w:val="26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A955DC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FF0000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extennegreta1">
    <w:name w:val="Text en negreta1"/>
    <w:basedOn w:val="Tipusdelletraperdefectedelpargraf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ulanormal"/>
    <w:uiPriority w:val="59"/>
    <w:rsid w:val="00F12158"/>
    <w:pPr>
      <w:jc w:val="right"/>
    </w:pPr>
    <w:tblPr>
      <w:jc w:val="center"/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listaclaramfasi2">
    <w:name w:val="Light List Accent 2"/>
    <w:basedOn w:val="Taulanormal"/>
    <w:uiPriority w:val="61"/>
    <w:rsid w:val="00FC557F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tol1Car">
    <w:name w:val="Títol 1 Car"/>
    <w:basedOn w:val="Tipusdelletraperdefectedelpargraf"/>
    <w:link w:val="Ttol1"/>
    <w:uiPriority w:val="9"/>
    <w:rsid w:val="006029B7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Ttol2Car">
    <w:name w:val="Títol 2 Car"/>
    <w:basedOn w:val="Tipusdelletraperdefectedelpargraf"/>
    <w:link w:val="Ttol2"/>
    <w:uiPriority w:val="9"/>
    <w:semiHidden/>
    <w:rsid w:val="006029B7"/>
    <w:rPr>
      <w:rFonts w:asciiTheme="majorHAnsi" w:eastAsiaTheme="majorEastAsia" w:hAnsiTheme="majorHAnsi" w:cstheme="majorBidi"/>
      <w:b/>
      <w:bCs/>
      <w:color w:val="FF0000"/>
      <w:sz w:val="26"/>
      <w:szCs w:val="26"/>
    </w:rPr>
  </w:style>
  <w:style w:type="character" w:customStyle="1" w:styleId="Ttol3Car">
    <w:name w:val="Títol 3 Car"/>
    <w:basedOn w:val="Tipusdelletraperdefectedelpargraf"/>
    <w:link w:val="Ttol3"/>
    <w:uiPriority w:val="9"/>
    <w:rsid w:val="00A955DC"/>
    <w:rPr>
      <w:rFonts w:asciiTheme="majorHAnsi" w:eastAsiaTheme="majorEastAsia" w:hAnsiTheme="majorHAnsi" w:cstheme="majorBidi"/>
      <w:b/>
      <w:bCs/>
      <w:color w:val="FF0000"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ulaprofessional">
    <w:name w:val="Table Professional"/>
    <w:basedOn w:val="Taulanormal"/>
    <w:uiPriority w:val="99"/>
    <w:semiHidden/>
    <w:unhideWhenUsed/>
    <w:rsid w:val="00C31EE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ID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ID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deglobus">
    <w:name w:val="Balloon Text"/>
    <w:basedOn w:val="Normal"/>
    <w:link w:val="Textdeglobu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deglobusCar">
    <w:name w:val="Text de globus Car"/>
    <w:basedOn w:val="Tipusdelletraperdefectedelpargraf"/>
    <w:link w:val="Textdeglobus"/>
    <w:uiPriority w:val="99"/>
    <w:semiHidden/>
    <w:rsid w:val="00FB63E7"/>
    <w:rPr>
      <w:rFonts w:ascii="Lucida Grande" w:hAnsi="Lucida Grande"/>
      <w:sz w:val="18"/>
      <w:szCs w:val="18"/>
    </w:rPr>
  </w:style>
  <w:style w:type="paragraph" w:styleId="IDC3">
    <w:name w:val="toc 3"/>
    <w:basedOn w:val="Normal"/>
    <w:next w:val="Normal"/>
    <w:autoRedefine/>
    <w:uiPriority w:val="39"/>
    <w:unhideWhenUsed/>
    <w:rsid w:val="00A955DC"/>
    <w:pPr>
      <w:spacing w:after="100"/>
      <w:ind w:left="480"/>
    </w:pPr>
  </w:style>
  <w:style w:type="character" w:styleId="Enlla">
    <w:name w:val="Hyperlink"/>
    <w:basedOn w:val="Tipusdelletraperdefectedelpargraf"/>
    <w:uiPriority w:val="99"/>
    <w:unhideWhenUsed/>
    <w:rsid w:val="00A955DC"/>
    <w:rPr>
      <w:color w:val="0000FF" w:themeColor="hyperlink"/>
      <w:u w:val="single"/>
    </w:rPr>
  </w:style>
  <w:style w:type="paragraph" w:styleId="Ttol">
    <w:name w:val="Title"/>
    <w:basedOn w:val="Normal"/>
    <w:next w:val="Normal"/>
    <w:link w:val="TtolCar"/>
    <w:uiPriority w:val="10"/>
    <w:qFormat/>
    <w:rsid w:val="00A955DC"/>
    <w:pPr>
      <w:spacing w:after="300"/>
      <w:contextualSpacing/>
    </w:pPr>
    <w:rPr>
      <w:rFonts w:asciiTheme="majorHAnsi" w:eastAsiaTheme="majorEastAsia" w:hAnsiTheme="majorHAnsi" w:cstheme="majorBidi"/>
      <w:b/>
      <w:color w:val="C00000"/>
      <w:spacing w:val="5"/>
      <w:kern w:val="28"/>
      <w:sz w:val="52"/>
      <w:szCs w:val="52"/>
    </w:rPr>
  </w:style>
  <w:style w:type="character" w:customStyle="1" w:styleId="TtolCar">
    <w:name w:val="Títol Car"/>
    <w:basedOn w:val="Tipusdelletraperdefectedelpargraf"/>
    <w:link w:val="Ttol"/>
    <w:uiPriority w:val="10"/>
    <w:rsid w:val="00A955DC"/>
    <w:rPr>
      <w:rFonts w:asciiTheme="majorHAnsi" w:eastAsiaTheme="majorEastAsia" w:hAnsiTheme="majorHAnsi" w:cstheme="majorBidi"/>
      <w:b/>
      <w:color w:val="C00000"/>
      <w:spacing w:val="5"/>
      <w:kern w:val="28"/>
      <w:sz w:val="52"/>
      <w:szCs w:val="52"/>
    </w:rPr>
  </w:style>
  <w:style w:type="paragraph" w:styleId="Capalera">
    <w:name w:val="header"/>
    <w:basedOn w:val="Normal"/>
    <w:link w:val="CapaleraCar"/>
    <w:uiPriority w:val="99"/>
    <w:unhideWhenUsed/>
    <w:rsid w:val="005B7C0D"/>
    <w:pPr>
      <w:tabs>
        <w:tab w:val="center" w:pos="4252"/>
        <w:tab w:val="right" w:pos="8504"/>
      </w:tabs>
    </w:pPr>
  </w:style>
  <w:style w:type="character" w:customStyle="1" w:styleId="CapaleraCar">
    <w:name w:val="Capçalera Car"/>
    <w:basedOn w:val="Tipusdelletraperdefectedelpargraf"/>
    <w:link w:val="Capalera"/>
    <w:uiPriority w:val="99"/>
    <w:rsid w:val="005B7C0D"/>
  </w:style>
  <w:style w:type="paragraph" w:styleId="Peu">
    <w:name w:val="footer"/>
    <w:basedOn w:val="Normal"/>
    <w:link w:val="PeuCar"/>
    <w:uiPriority w:val="99"/>
    <w:unhideWhenUsed/>
    <w:rsid w:val="005B7C0D"/>
    <w:pPr>
      <w:tabs>
        <w:tab w:val="center" w:pos="4252"/>
        <w:tab w:val="right" w:pos="8504"/>
      </w:tabs>
    </w:pPr>
  </w:style>
  <w:style w:type="character" w:customStyle="1" w:styleId="PeuCar">
    <w:name w:val="Peu Car"/>
    <w:basedOn w:val="Tipusdelletraperdefectedelpargraf"/>
    <w:link w:val="Peu"/>
    <w:uiPriority w:val="99"/>
    <w:rsid w:val="005B7C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ol1">
    <w:name w:val="heading 1"/>
    <w:basedOn w:val="Normal"/>
    <w:next w:val="Normal"/>
    <w:link w:val="Ttol1Car"/>
    <w:uiPriority w:val="9"/>
    <w:qFormat/>
    <w:rsid w:val="006029B7"/>
    <w:pPr>
      <w:keepNext/>
      <w:keepLines/>
      <w:numPr>
        <w:numId w:val="3"/>
      </w:numPr>
      <w:pBdr>
        <w:bottom w:val="single" w:sz="4" w:space="1" w:color="C00000"/>
      </w:pBdr>
      <w:spacing w:before="48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Ttol2">
    <w:name w:val="heading 2"/>
    <w:basedOn w:val="Normal"/>
    <w:next w:val="Normal"/>
    <w:link w:val="Ttol2Car"/>
    <w:uiPriority w:val="9"/>
    <w:semiHidden/>
    <w:unhideWhenUsed/>
    <w:qFormat/>
    <w:rsid w:val="006029B7"/>
    <w:pPr>
      <w:keepNext/>
      <w:keepLines/>
      <w:numPr>
        <w:ilvl w:val="1"/>
        <w:numId w:val="3"/>
      </w:numPr>
      <w:pBdr>
        <w:bottom w:val="dashed" w:sz="4" w:space="1" w:color="FF0000"/>
      </w:pBdr>
      <w:spacing w:before="200"/>
      <w:outlineLvl w:val="1"/>
    </w:pPr>
    <w:rPr>
      <w:rFonts w:asciiTheme="majorHAnsi" w:eastAsiaTheme="majorEastAsia" w:hAnsiTheme="majorHAnsi" w:cstheme="majorBidi"/>
      <w:b/>
      <w:bCs/>
      <w:color w:val="FF0000"/>
      <w:sz w:val="26"/>
      <w:szCs w:val="26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A955DC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FF0000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customStyle="1" w:styleId="Textennegreta1">
    <w:name w:val="Text en negreta1"/>
    <w:basedOn w:val="Tipusdelletraperdefectedelpargraf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ulanormal"/>
    <w:uiPriority w:val="59"/>
    <w:rsid w:val="00F12158"/>
    <w:pPr>
      <w:jc w:val="right"/>
    </w:pPr>
    <w:tblPr>
      <w:jc w:val="center"/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listaclaramfasi2">
    <w:name w:val="Light List Accent 2"/>
    <w:basedOn w:val="Taulanormal"/>
    <w:uiPriority w:val="61"/>
    <w:rsid w:val="00FC557F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tol1Car">
    <w:name w:val="Títol 1 Car"/>
    <w:basedOn w:val="Tipusdelletraperdefectedelpargraf"/>
    <w:link w:val="Ttol1"/>
    <w:uiPriority w:val="9"/>
    <w:rsid w:val="006029B7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Ttol2Car">
    <w:name w:val="Títol 2 Car"/>
    <w:basedOn w:val="Tipusdelletraperdefectedelpargraf"/>
    <w:link w:val="Ttol2"/>
    <w:uiPriority w:val="9"/>
    <w:semiHidden/>
    <w:rsid w:val="006029B7"/>
    <w:rPr>
      <w:rFonts w:asciiTheme="majorHAnsi" w:eastAsiaTheme="majorEastAsia" w:hAnsiTheme="majorHAnsi" w:cstheme="majorBidi"/>
      <w:b/>
      <w:bCs/>
      <w:color w:val="FF0000"/>
      <w:sz w:val="26"/>
      <w:szCs w:val="26"/>
    </w:rPr>
  </w:style>
  <w:style w:type="character" w:customStyle="1" w:styleId="Ttol3Car">
    <w:name w:val="Títol 3 Car"/>
    <w:basedOn w:val="Tipusdelletraperdefectedelpargraf"/>
    <w:link w:val="Ttol3"/>
    <w:uiPriority w:val="9"/>
    <w:rsid w:val="00A955DC"/>
    <w:rPr>
      <w:rFonts w:asciiTheme="majorHAnsi" w:eastAsiaTheme="majorEastAsia" w:hAnsiTheme="majorHAnsi" w:cstheme="majorBidi"/>
      <w:b/>
      <w:bCs/>
      <w:color w:val="FF0000"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ulaprofessional">
    <w:name w:val="Table Professional"/>
    <w:basedOn w:val="Taulanormal"/>
    <w:uiPriority w:val="99"/>
    <w:semiHidden/>
    <w:unhideWhenUsed/>
    <w:rsid w:val="00C31EE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ID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ID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deglobus">
    <w:name w:val="Balloon Text"/>
    <w:basedOn w:val="Normal"/>
    <w:link w:val="Textdeglobu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deglobusCar">
    <w:name w:val="Text de globus Car"/>
    <w:basedOn w:val="Tipusdelletraperdefectedelpargraf"/>
    <w:link w:val="Textdeglobus"/>
    <w:uiPriority w:val="99"/>
    <w:semiHidden/>
    <w:rsid w:val="00FB63E7"/>
    <w:rPr>
      <w:rFonts w:ascii="Lucida Grande" w:hAnsi="Lucida Grande"/>
      <w:sz w:val="18"/>
      <w:szCs w:val="18"/>
    </w:rPr>
  </w:style>
  <w:style w:type="paragraph" w:styleId="IDC3">
    <w:name w:val="toc 3"/>
    <w:basedOn w:val="Normal"/>
    <w:next w:val="Normal"/>
    <w:autoRedefine/>
    <w:uiPriority w:val="39"/>
    <w:unhideWhenUsed/>
    <w:rsid w:val="00A955DC"/>
    <w:pPr>
      <w:spacing w:after="100"/>
      <w:ind w:left="480"/>
    </w:pPr>
  </w:style>
  <w:style w:type="character" w:styleId="Enlla">
    <w:name w:val="Hyperlink"/>
    <w:basedOn w:val="Tipusdelletraperdefectedelpargraf"/>
    <w:uiPriority w:val="99"/>
    <w:unhideWhenUsed/>
    <w:rsid w:val="00A955DC"/>
    <w:rPr>
      <w:color w:val="0000FF" w:themeColor="hyperlink"/>
      <w:u w:val="single"/>
    </w:rPr>
  </w:style>
  <w:style w:type="paragraph" w:styleId="Ttol">
    <w:name w:val="Title"/>
    <w:basedOn w:val="Normal"/>
    <w:next w:val="Normal"/>
    <w:link w:val="TtolCar"/>
    <w:uiPriority w:val="10"/>
    <w:qFormat/>
    <w:rsid w:val="00A955DC"/>
    <w:pPr>
      <w:spacing w:after="300"/>
      <w:contextualSpacing/>
    </w:pPr>
    <w:rPr>
      <w:rFonts w:asciiTheme="majorHAnsi" w:eastAsiaTheme="majorEastAsia" w:hAnsiTheme="majorHAnsi" w:cstheme="majorBidi"/>
      <w:b/>
      <w:color w:val="C00000"/>
      <w:spacing w:val="5"/>
      <w:kern w:val="28"/>
      <w:sz w:val="52"/>
      <w:szCs w:val="52"/>
    </w:rPr>
  </w:style>
  <w:style w:type="character" w:customStyle="1" w:styleId="TtolCar">
    <w:name w:val="Títol Car"/>
    <w:basedOn w:val="Tipusdelletraperdefectedelpargraf"/>
    <w:link w:val="Ttol"/>
    <w:uiPriority w:val="10"/>
    <w:rsid w:val="00A955DC"/>
    <w:rPr>
      <w:rFonts w:asciiTheme="majorHAnsi" w:eastAsiaTheme="majorEastAsia" w:hAnsiTheme="majorHAnsi" w:cstheme="majorBidi"/>
      <w:b/>
      <w:color w:val="C00000"/>
      <w:spacing w:val="5"/>
      <w:kern w:val="28"/>
      <w:sz w:val="52"/>
      <w:szCs w:val="52"/>
    </w:rPr>
  </w:style>
  <w:style w:type="paragraph" w:styleId="Capalera">
    <w:name w:val="header"/>
    <w:basedOn w:val="Normal"/>
    <w:link w:val="CapaleraCar"/>
    <w:uiPriority w:val="99"/>
    <w:unhideWhenUsed/>
    <w:rsid w:val="005B7C0D"/>
    <w:pPr>
      <w:tabs>
        <w:tab w:val="center" w:pos="4252"/>
        <w:tab w:val="right" w:pos="8504"/>
      </w:tabs>
    </w:pPr>
  </w:style>
  <w:style w:type="character" w:customStyle="1" w:styleId="CapaleraCar">
    <w:name w:val="Capçalera Car"/>
    <w:basedOn w:val="Tipusdelletraperdefectedelpargraf"/>
    <w:link w:val="Capalera"/>
    <w:uiPriority w:val="99"/>
    <w:rsid w:val="005B7C0D"/>
  </w:style>
  <w:style w:type="paragraph" w:styleId="Peu">
    <w:name w:val="footer"/>
    <w:basedOn w:val="Normal"/>
    <w:link w:val="PeuCar"/>
    <w:uiPriority w:val="99"/>
    <w:unhideWhenUsed/>
    <w:rsid w:val="005B7C0D"/>
    <w:pPr>
      <w:tabs>
        <w:tab w:val="center" w:pos="4252"/>
        <w:tab w:val="right" w:pos="8504"/>
      </w:tabs>
    </w:pPr>
  </w:style>
  <w:style w:type="character" w:customStyle="1" w:styleId="PeuCar">
    <w:name w:val="Peu Car"/>
    <w:basedOn w:val="Tipusdelletraperdefectedelpargraf"/>
    <w:link w:val="Peu"/>
    <w:uiPriority w:val="99"/>
    <w:rsid w:val="005B7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
<Relationships 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http://bcn.cat/novaciutadania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bcn.cat/novaciutadania/" TargetMode="External"/><Relationship Id="rId14" Type="http://schemas.openxmlformats.org/officeDocument/2006/relationships/footer" Target="footer2.xml"/><Relationship Id="rId19" Type="http://schemas.openxmlformats.org/officeDocument/2006/relationships/image" Target="media/file20d01ca84973.png"/><Relationship Id="rId20" Type="http://schemas.openxmlformats.org/officeDocument/2006/relationships/image" Target="media/file20d07fd5b3df.png"/><Relationship Id="rId21" Type="http://schemas.openxmlformats.org/officeDocument/2006/relationships/image" Target="media/file20d038491b40.png"/><Relationship Id="rId22" Type="http://schemas.openxmlformats.org/officeDocument/2006/relationships/image" Target="media/file20d04c9d77d6.png"/><Relationship Id="rId23" Type="http://schemas.openxmlformats.org/officeDocument/2006/relationships/image" Target="media/file20d03434bf58.png"/><Relationship Id="rId24" Type="http://schemas.openxmlformats.org/officeDocument/2006/relationships/image" Target="media/file20d077b9e9ac.png"/><Relationship Id="rId25" Type="http://schemas.openxmlformats.org/officeDocument/2006/relationships/image" Target="media/file20d0671859b9.png"/><Relationship Id="rId26" Type="http://schemas.openxmlformats.org/officeDocument/2006/relationships/image" Target="media/file20d067ad7285.png"/><Relationship Id="rId27" Type="http://schemas.openxmlformats.org/officeDocument/2006/relationships/image" Target="media/file20d01715193.png"/><Relationship Id="rId28" Type="http://schemas.openxmlformats.org/officeDocument/2006/relationships/image" Target="media/file20d03f2d2a07.png"/><Relationship Id="rId29" Type="http://schemas.openxmlformats.org/officeDocument/2006/relationships/image" Target="media/file20d021d230b2.png"/><Relationship Id="rId30" Type="http://schemas.openxmlformats.org/officeDocument/2006/relationships/image" Target="media/file20d071382a60.png"/><Relationship Id="rId31" Type="http://schemas.openxmlformats.org/officeDocument/2006/relationships/image" Target="media/file20d03b0c6003.png"/><Relationship Id="rId32" Type="http://schemas.openxmlformats.org/officeDocument/2006/relationships/image" Target="media/file20d0684a36c.png"/></Relationships>
</file>

<file path=word/_rels/header2.xml.rels><?xml version="1.0" encoding="UTF-8" standalone="yes"?>
<Relationships 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C09D6-0919-4612-8FF0-8ACCAF426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IMI</Company>
  <LinksUpToDate>false</LinksUpToDate>
  <CharactersWithSpaces>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de Pedro Puente</dc:creator>
  <cp:lastModifiedBy xmlns:cp="http://schemas.openxmlformats.org/package/2006/metadata/core-properties">xavi</cp:lastModifiedBy>
  <cp:revision>4</cp:revision>
  <dcterms:created xsi:type="dcterms:W3CDTF">2018-03-13T15:27:00Z</dcterms:created>
  <dcterms:modified xmlns:xsi="http://www.w3.org/2001/XMLSchema-instance" xmlns:dcterms="http://purl.org/dc/terms/" xsi:type="dcterms:W3CDTF">2018-05-15T18:05:15Z</dcterms:modified>
</cp:coreProperties>
</file>