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BF59" w14:textId="77777777" w:rsidR="00C26819" w:rsidRDefault="001F029D">
      <w:pPr>
        <w:jc w:val="center"/>
      </w:pPr>
      <w:r>
        <w:rPr>
          <w:b/>
          <w:color w:val="1E417C"/>
          <w:sz w:val="44"/>
        </w:rPr>
        <w:t>Fox Finance Group</w:t>
      </w:r>
      <w:r>
        <w:rPr>
          <w:b/>
          <w:color w:val="1E417C"/>
          <w:sz w:val="44"/>
        </w:rPr>
        <w:br/>
        <w:t>Updated ICA Definitions</w:t>
      </w:r>
    </w:p>
    <w:p w14:paraId="43C76CCF" w14:textId="77777777" w:rsidR="00C26819" w:rsidRDefault="001F029D">
      <w:pPr>
        <w:jc w:val="center"/>
      </w:pPr>
      <w:r>
        <w:rPr>
          <w:i/>
          <w:color w:val="5A5A5A"/>
          <w:sz w:val="24"/>
        </w:rPr>
        <w:t>Including credit profile and financial history markers</w:t>
      </w:r>
    </w:p>
    <w:tbl>
      <w:tblPr>
        <w:tblW w:w="0" w:type="auto"/>
        <w:jc w:val="center"/>
        <w:tblLook w:val="04A0" w:firstRow="1" w:lastRow="0" w:firstColumn="1" w:lastColumn="0" w:noHBand="0" w:noVBand="1"/>
      </w:tblPr>
      <w:tblGrid>
        <w:gridCol w:w="10080"/>
      </w:tblGrid>
      <w:tr w:rsidR="00C26819" w14:paraId="022ECE68" w14:textId="77777777">
        <w:trPr>
          <w:jc w:val="center"/>
        </w:trPr>
        <w:tc>
          <w:tcPr>
            <w:tcW w:w="10080" w:type="dxa"/>
            <w:shd w:val="clear" w:color="auto" w:fill="EEF3FA"/>
            <w:tcMar>
              <w:top w:w="120" w:type="dxa"/>
              <w:left w:w="120" w:type="dxa"/>
              <w:bottom w:w="120" w:type="dxa"/>
              <w:right w:w="120" w:type="dxa"/>
            </w:tcMar>
            <w:vAlign w:val="center"/>
          </w:tcPr>
          <w:p w14:paraId="54A612DF" w14:textId="77777777" w:rsidR="00C26819" w:rsidRDefault="001F029D">
            <w:pPr>
              <w:spacing w:after="80"/>
            </w:pPr>
            <w:r>
              <w:t>This document captures the updated ideal customer avatar (ICA) definitions derived from the Fox Finance Group settlement dataset. Each ICA includes core identifiers, demographic markers, credit profile tendencies, financial history indicators, and the most likely future finance direction.</w:t>
            </w:r>
          </w:p>
        </w:tc>
      </w:tr>
    </w:tbl>
    <w:p w14:paraId="58B113A4" w14:textId="77777777" w:rsidR="00C26819" w:rsidRDefault="00C26819"/>
    <w:p w14:paraId="1C4B6CB3" w14:textId="77777777" w:rsidR="00C26819" w:rsidRDefault="001F029D">
      <w:r>
        <w:rPr>
          <w:b/>
        </w:rPr>
        <w:t>Current ICA set</w:t>
      </w:r>
    </w:p>
    <w:p w14:paraId="1495CBA6" w14:textId="77777777" w:rsidR="00C26819" w:rsidRDefault="001F029D">
      <w:pPr>
        <w:pStyle w:val="ListBullet"/>
      </w:pPr>
      <w:r>
        <w:t>Young Practical Motor Borrower</w:t>
      </w:r>
    </w:p>
    <w:p w14:paraId="51B250C2" w14:textId="77777777" w:rsidR="00C26819" w:rsidRDefault="001F029D">
      <w:pPr>
        <w:pStyle w:val="ListBullet"/>
      </w:pPr>
      <w:r>
        <w:t>Established Personal Finance Borrower</w:t>
      </w:r>
    </w:p>
    <w:p w14:paraId="40D0F7D2" w14:textId="77777777" w:rsidR="00C26819" w:rsidRDefault="001F029D">
      <w:pPr>
        <w:pStyle w:val="ListBullet"/>
      </w:pPr>
      <w:r>
        <w:t>Prime Convenience-Led Repeat Borrower</w:t>
      </w:r>
    </w:p>
    <w:p w14:paraId="2BC008DC" w14:textId="77777777" w:rsidR="00C26819" w:rsidRDefault="001F029D">
      <w:pPr>
        <w:pStyle w:val="ListBullet"/>
      </w:pPr>
      <w:r>
        <w:t>Business Asset Borrower</w:t>
      </w:r>
    </w:p>
    <w:p w14:paraId="0120A409" w14:textId="77777777" w:rsidR="00C26819" w:rsidRDefault="001F029D">
      <w:pPr>
        <w:pStyle w:val="ListBullet"/>
      </w:pPr>
      <w:r>
        <w:t>Prime Vehicle Borrower</w:t>
      </w:r>
    </w:p>
    <w:p w14:paraId="5C41A504" w14:textId="77777777" w:rsidR="00C26819" w:rsidRDefault="001F029D">
      <w:pPr>
        <w:spacing w:before="160"/>
      </w:pPr>
      <w:r>
        <w:rPr>
          <w:b/>
        </w:rPr>
        <w:t xml:space="preserve">Important note: </w:t>
      </w:r>
      <w:r>
        <w:t>These definitions are based on a conservative probabilistic repeat-customer match and should be used as strong directional segmentation logic rather than exact customer-level truth.</w:t>
      </w:r>
    </w:p>
    <w:p w14:paraId="5D6469B0" w14:textId="77777777" w:rsidR="00C26819" w:rsidRDefault="001F029D">
      <w:r>
        <w:br w:type="page"/>
      </w:r>
    </w:p>
    <w:p w14:paraId="70376511" w14:textId="77777777" w:rsidR="00C26819" w:rsidRDefault="001F029D">
      <w:pPr>
        <w:pStyle w:val="Heading1"/>
      </w:pPr>
      <w:r>
        <w:lastRenderedPageBreak/>
        <w:t>Young Practical Motor Borrower</w:t>
      </w:r>
    </w:p>
    <w:p w14:paraId="182D3F1B" w14:textId="77777777" w:rsidR="00C26819" w:rsidRDefault="001F029D">
      <w:r>
        <w:rPr>
          <w:b/>
        </w:rPr>
        <w:t xml:space="preserve">What they are: </w:t>
      </w:r>
      <w:r>
        <w:t>A younger or earlier-stage consumer borrower financing a practical vehicle need, usually with a stronger affordability focus than a premium borrowing mindset.</w:t>
      </w:r>
    </w:p>
    <w:p w14:paraId="1ADAA117" w14:textId="77777777" w:rsidR="00C26819" w:rsidRDefault="001F029D">
      <w:pPr>
        <w:pStyle w:val="Heading2"/>
      </w:pPr>
      <w:r>
        <w:t>Core identifiers</w:t>
      </w:r>
    </w:p>
    <w:tbl>
      <w:tblPr>
        <w:tblStyle w:val="TableGrid"/>
        <w:tblW w:w="0" w:type="auto"/>
        <w:jc w:val="center"/>
        <w:tblLook w:val="04A0" w:firstRow="1" w:lastRow="0" w:firstColumn="1" w:lastColumn="0" w:noHBand="0" w:noVBand="1"/>
      </w:tblPr>
      <w:tblGrid>
        <w:gridCol w:w="4261"/>
        <w:gridCol w:w="5809"/>
      </w:tblGrid>
      <w:tr w:rsidR="00C26819" w14:paraId="24A16BC9" w14:textId="77777777">
        <w:trPr>
          <w:tblHeader/>
          <w:jc w:val="center"/>
        </w:trPr>
        <w:tc>
          <w:tcPr>
            <w:tcW w:w="5040" w:type="dxa"/>
            <w:shd w:val="clear" w:color="auto" w:fill="D9E7F7"/>
            <w:tcMar>
              <w:top w:w="90" w:type="dxa"/>
              <w:left w:w="100" w:type="dxa"/>
              <w:bottom w:w="90" w:type="dxa"/>
              <w:right w:w="100" w:type="dxa"/>
            </w:tcMar>
            <w:vAlign w:val="center"/>
          </w:tcPr>
          <w:p w14:paraId="50629E43" w14:textId="77777777" w:rsidR="00C26819" w:rsidRDefault="001F029D">
            <w:pPr>
              <w:spacing w:line="252" w:lineRule="auto"/>
            </w:pPr>
            <w:r>
              <w:rPr>
                <w:b/>
              </w:rPr>
              <w:t>Field</w:t>
            </w:r>
          </w:p>
        </w:tc>
        <w:tc>
          <w:tcPr>
            <w:tcW w:w="5040" w:type="dxa"/>
            <w:shd w:val="clear" w:color="auto" w:fill="D9E7F7"/>
            <w:tcMar>
              <w:top w:w="90" w:type="dxa"/>
              <w:left w:w="100" w:type="dxa"/>
              <w:bottom w:w="90" w:type="dxa"/>
              <w:right w:w="100" w:type="dxa"/>
            </w:tcMar>
            <w:vAlign w:val="center"/>
          </w:tcPr>
          <w:p w14:paraId="725E3EF0" w14:textId="77777777" w:rsidR="00C26819" w:rsidRDefault="001F029D">
            <w:pPr>
              <w:spacing w:line="252" w:lineRule="auto"/>
            </w:pPr>
            <w:r>
              <w:rPr>
                <w:b/>
              </w:rPr>
              <w:t>Typical markers</w:t>
            </w:r>
          </w:p>
        </w:tc>
      </w:tr>
      <w:tr w:rsidR="00C26819" w14:paraId="39A92EE7" w14:textId="77777777">
        <w:trPr>
          <w:jc w:val="center"/>
        </w:trPr>
        <w:tc>
          <w:tcPr>
            <w:tcW w:w="2736" w:type="dxa"/>
            <w:shd w:val="clear" w:color="auto" w:fill="F5F8FC"/>
            <w:tcMar>
              <w:top w:w="80" w:type="dxa"/>
              <w:left w:w="100" w:type="dxa"/>
              <w:bottom w:w="80" w:type="dxa"/>
              <w:right w:w="100" w:type="dxa"/>
            </w:tcMar>
            <w:vAlign w:val="center"/>
          </w:tcPr>
          <w:p w14:paraId="5FB0B564" w14:textId="77777777" w:rsidR="00C26819" w:rsidRDefault="001F029D">
            <w:pPr>
              <w:spacing w:line="259" w:lineRule="auto"/>
            </w:pPr>
            <w:r>
              <w:t>App Type</w:t>
            </w:r>
          </w:p>
        </w:tc>
        <w:tc>
          <w:tcPr>
            <w:tcW w:w="7056" w:type="dxa"/>
            <w:tcMar>
              <w:top w:w="80" w:type="dxa"/>
              <w:left w:w="100" w:type="dxa"/>
              <w:bottom w:w="80" w:type="dxa"/>
              <w:right w:w="100" w:type="dxa"/>
            </w:tcMar>
            <w:vAlign w:val="center"/>
          </w:tcPr>
          <w:p w14:paraId="192BA016" w14:textId="77777777" w:rsidR="00C26819" w:rsidRDefault="001F029D">
            <w:pPr>
              <w:spacing w:line="259" w:lineRule="auto"/>
            </w:pPr>
            <w:r>
              <w:t>Consumer</w:t>
            </w:r>
          </w:p>
        </w:tc>
      </w:tr>
      <w:tr w:rsidR="00C26819" w14:paraId="4E6122B7" w14:textId="77777777">
        <w:trPr>
          <w:jc w:val="center"/>
        </w:trPr>
        <w:tc>
          <w:tcPr>
            <w:tcW w:w="2736" w:type="dxa"/>
            <w:shd w:val="clear" w:color="auto" w:fill="F5F8FC"/>
            <w:tcMar>
              <w:top w:w="80" w:type="dxa"/>
              <w:left w:w="100" w:type="dxa"/>
              <w:bottom w:w="80" w:type="dxa"/>
              <w:right w:w="100" w:type="dxa"/>
            </w:tcMar>
            <w:vAlign w:val="center"/>
          </w:tcPr>
          <w:p w14:paraId="2A7935A0" w14:textId="77777777" w:rsidR="00C26819" w:rsidRDefault="001F029D">
            <w:pPr>
              <w:spacing w:line="259" w:lineRule="auto"/>
            </w:pPr>
            <w:r>
              <w:t>Loan Type</w:t>
            </w:r>
          </w:p>
        </w:tc>
        <w:tc>
          <w:tcPr>
            <w:tcW w:w="7056" w:type="dxa"/>
            <w:tcMar>
              <w:top w:w="80" w:type="dxa"/>
              <w:left w:w="100" w:type="dxa"/>
              <w:bottom w:w="80" w:type="dxa"/>
              <w:right w:w="100" w:type="dxa"/>
            </w:tcMar>
            <w:vAlign w:val="center"/>
          </w:tcPr>
          <w:p w14:paraId="070B0F93" w14:textId="77777777" w:rsidR="00C26819" w:rsidRDefault="001F029D">
            <w:pPr>
              <w:spacing w:line="259" w:lineRule="auto"/>
            </w:pPr>
            <w:r>
              <w:t>Consumer Loan</w:t>
            </w:r>
          </w:p>
        </w:tc>
      </w:tr>
      <w:tr w:rsidR="00C26819" w14:paraId="3AF33AC8" w14:textId="77777777">
        <w:trPr>
          <w:jc w:val="center"/>
        </w:trPr>
        <w:tc>
          <w:tcPr>
            <w:tcW w:w="2736" w:type="dxa"/>
            <w:shd w:val="clear" w:color="auto" w:fill="F5F8FC"/>
            <w:tcMar>
              <w:top w:w="80" w:type="dxa"/>
              <w:left w:w="100" w:type="dxa"/>
              <w:bottom w:w="80" w:type="dxa"/>
              <w:right w:w="100" w:type="dxa"/>
            </w:tcMar>
            <w:vAlign w:val="center"/>
          </w:tcPr>
          <w:p w14:paraId="7F7D95AD" w14:textId="77777777" w:rsidR="00C26819" w:rsidRDefault="001F029D">
            <w:pPr>
              <w:spacing w:line="259" w:lineRule="auto"/>
            </w:pPr>
            <w:r>
              <w:t>Loan</w:t>
            </w:r>
          </w:p>
        </w:tc>
        <w:tc>
          <w:tcPr>
            <w:tcW w:w="7056" w:type="dxa"/>
            <w:tcMar>
              <w:top w:w="80" w:type="dxa"/>
              <w:left w:w="100" w:type="dxa"/>
              <w:bottom w:w="80" w:type="dxa"/>
              <w:right w:w="100" w:type="dxa"/>
            </w:tcMar>
            <w:vAlign w:val="center"/>
          </w:tcPr>
          <w:p w14:paraId="0FE40DD4" w14:textId="77777777" w:rsidR="00C26819" w:rsidRDefault="001F029D">
            <w:pPr>
              <w:spacing w:line="259" w:lineRule="auto"/>
            </w:pPr>
            <w:r>
              <w:t>Consumer - Motor / Car Loan / similar motor product</w:t>
            </w:r>
          </w:p>
        </w:tc>
      </w:tr>
      <w:tr w:rsidR="00C26819" w14:paraId="47687C34" w14:textId="77777777">
        <w:trPr>
          <w:jc w:val="center"/>
        </w:trPr>
        <w:tc>
          <w:tcPr>
            <w:tcW w:w="2736" w:type="dxa"/>
            <w:shd w:val="clear" w:color="auto" w:fill="F5F8FC"/>
            <w:tcMar>
              <w:top w:w="80" w:type="dxa"/>
              <w:left w:w="100" w:type="dxa"/>
              <w:bottom w:w="80" w:type="dxa"/>
              <w:right w:w="100" w:type="dxa"/>
            </w:tcMar>
            <w:vAlign w:val="center"/>
          </w:tcPr>
          <w:p w14:paraId="2022F069" w14:textId="77777777" w:rsidR="00C26819" w:rsidRDefault="001F029D">
            <w:pPr>
              <w:spacing w:line="259" w:lineRule="auto"/>
            </w:pPr>
            <w:r>
              <w:t>Asset Type</w:t>
            </w:r>
          </w:p>
        </w:tc>
        <w:tc>
          <w:tcPr>
            <w:tcW w:w="7056" w:type="dxa"/>
            <w:tcMar>
              <w:top w:w="80" w:type="dxa"/>
              <w:left w:w="100" w:type="dxa"/>
              <w:bottom w:w="80" w:type="dxa"/>
              <w:right w:w="100" w:type="dxa"/>
            </w:tcMar>
            <w:vAlign w:val="center"/>
          </w:tcPr>
          <w:p w14:paraId="776DB93E" w14:textId="77777777" w:rsidR="00C26819" w:rsidRDefault="001F029D">
            <w:pPr>
              <w:spacing w:line="259" w:lineRule="auto"/>
            </w:pPr>
            <w:r>
              <w:t>Car</w:t>
            </w:r>
          </w:p>
        </w:tc>
      </w:tr>
      <w:tr w:rsidR="00C26819" w14:paraId="424C50B4" w14:textId="77777777">
        <w:trPr>
          <w:jc w:val="center"/>
        </w:trPr>
        <w:tc>
          <w:tcPr>
            <w:tcW w:w="2736" w:type="dxa"/>
            <w:shd w:val="clear" w:color="auto" w:fill="F5F8FC"/>
            <w:tcMar>
              <w:top w:w="80" w:type="dxa"/>
              <w:left w:w="100" w:type="dxa"/>
              <w:bottom w:w="80" w:type="dxa"/>
              <w:right w:w="100" w:type="dxa"/>
            </w:tcMar>
            <w:vAlign w:val="center"/>
          </w:tcPr>
          <w:p w14:paraId="0E71BA53" w14:textId="77777777" w:rsidR="00C26819" w:rsidRDefault="001F029D">
            <w:pPr>
              <w:spacing w:line="259" w:lineRule="auto"/>
            </w:pPr>
            <w:r>
              <w:t>Employment Type</w:t>
            </w:r>
          </w:p>
        </w:tc>
        <w:tc>
          <w:tcPr>
            <w:tcW w:w="7056" w:type="dxa"/>
            <w:tcMar>
              <w:top w:w="80" w:type="dxa"/>
              <w:left w:w="100" w:type="dxa"/>
              <w:bottom w:w="80" w:type="dxa"/>
              <w:right w:w="100" w:type="dxa"/>
            </w:tcMar>
            <w:vAlign w:val="center"/>
          </w:tcPr>
          <w:p w14:paraId="3C05B70D" w14:textId="77777777" w:rsidR="00C26819" w:rsidRDefault="001F029D">
            <w:pPr>
              <w:spacing w:line="259" w:lineRule="auto"/>
            </w:pPr>
            <w:r>
              <w:t>Mostly Full time, then Casual and Part time</w:t>
            </w:r>
          </w:p>
        </w:tc>
      </w:tr>
      <w:tr w:rsidR="00C26819" w14:paraId="07A15A27" w14:textId="77777777">
        <w:trPr>
          <w:jc w:val="center"/>
        </w:trPr>
        <w:tc>
          <w:tcPr>
            <w:tcW w:w="2736" w:type="dxa"/>
            <w:shd w:val="clear" w:color="auto" w:fill="F5F8FC"/>
            <w:tcMar>
              <w:top w:w="80" w:type="dxa"/>
              <w:left w:w="100" w:type="dxa"/>
              <w:bottom w:w="80" w:type="dxa"/>
              <w:right w:w="100" w:type="dxa"/>
            </w:tcMar>
            <w:vAlign w:val="center"/>
          </w:tcPr>
          <w:p w14:paraId="04C0E136" w14:textId="77777777" w:rsidR="00C26819" w:rsidRDefault="001F029D">
            <w:pPr>
              <w:spacing w:line="259" w:lineRule="auto"/>
            </w:pPr>
            <w:r>
              <w:t>Residential Status</w:t>
            </w:r>
          </w:p>
        </w:tc>
        <w:tc>
          <w:tcPr>
            <w:tcW w:w="7056" w:type="dxa"/>
            <w:tcMar>
              <w:top w:w="80" w:type="dxa"/>
              <w:left w:w="100" w:type="dxa"/>
              <w:bottom w:w="80" w:type="dxa"/>
              <w:right w:w="100" w:type="dxa"/>
            </w:tcMar>
            <w:vAlign w:val="center"/>
          </w:tcPr>
          <w:p w14:paraId="768C8398" w14:textId="77777777" w:rsidR="00C26819" w:rsidRDefault="001F029D">
            <w:pPr>
              <w:spacing w:line="259" w:lineRule="auto"/>
            </w:pPr>
            <w:r>
              <w:t>Strongly Renting or Living with parents</w:t>
            </w:r>
          </w:p>
        </w:tc>
      </w:tr>
      <w:tr w:rsidR="00C26819" w14:paraId="11AB6BF0" w14:textId="77777777">
        <w:trPr>
          <w:jc w:val="center"/>
        </w:trPr>
        <w:tc>
          <w:tcPr>
            <w:tcW w:w="2736" w:type="dxa"/>
            <w:shd w:val="clear" w:color="auto" w:fill="F5F8FC"/>
            <w:tcMar>
              <w:top w:w="80" w:type="dxa"/>
              <w:left w:w="100" w:type="dxa"/>
              <w:bottom w:w="80" w:type="dxa"/>
              <w:right w:w="100" w:type="dxa"/>
            </w:tcMar>
            <w:vAlign w:val="center"/>
          </w:tcPr>
          <w:p w14:paraId="540C4E6D" w14:textId="77777777" w:rsidR="00C26819" w:rsidRDefault="001F029D">
            <w:pPr>
              <w:spacing w:line="259" w:lineRule="auto"/>
            </w:pPr>
            <w:r>
              <w:t>Age Band</w:t>
            </w:r>
          </w:p>
        </w:tc>
        <w:tc>
          <w:tcPr>
            <w:tcW w:w="7056" w:type="dxa"/>
            <w:tcMar>
              <w:top w:w="80" w:type="dxa"/>
              <w:left w:w="100" w:type="dxa"/>
              <w:bottom w:w="80" w:type="dxa"/>
              <w:right w:w="100" w:type="dxa"/>
            </w:tcMar>
            <w:vAlign w:val="center"/>
          </w:tcPr>
          <w:p w14:paraId="772997A4" w14:textId="77777777" w:rsidR="00C26819" w:rsidRDefault="001F029D">
            <w:pPr>
              <w:spacing w:line="259" w:lineRule="auto"/>
            </w:pPr>
            <w:r>
              <w:t>Under 30 and 30-39</w:t>
            </w:r>
          </w:p>
        </w:tc>
      </w:tr>
    </w:tbl>
    <w:p w14:paraId="78588550" w14:textId="77777777" w:rsidR="00C26819" w:rsidRDefault="001F029D">
      <w:pPr>
        <w:pStyle w:val="Heading2"/>
      </w:pPr>
      <w:r>
        <w:t>Demographic identifiers</w:t>
      </w:r>
    </w:p>
    <w:p w14:paraId="76FF57ED" w14:textId="77777777" w:rsidR="00C26819" w:rsidRDefault="001F029D">
      <w:pPr>
        <w:spacing w:after="80" w:line="269" w:lineRule="auto"/>
      </w:pPr>
      <w:r>
        <w:t>More often Single, then De Facto. Lower family complexity, lower home ownership penetration, and often earlier in financial establishment.</w:t>
      </w:r>
    </w:p>
    <w:p w14:paraId="3CDD27B1" w14:textId="77777777" w:rsidR="00C26819" w:rsidRDefault="001F029D">
      <w:pPr>
        <w:pStyle w:val="Heading2"/>
      </w:pPr>
      <w:r>
        <w:t>Credit profile</w:t>
      </w:r>
    </w:p>
    <w:p w14:paraId="0B48903D" w14:textId="77777777" w:rsidR="00C26819" w:rsidRDefault="001F029D">
      <w:pPr>
        <w:spacing w:after="80" w:line="269" w:lineRule="auto"/>
      </w:pPr>
      <w:r>
        <w:t>Credit profile is more mixed and less consistently prime than the mature vehicle or prime personal-loan cohorts. Indicative score profile is lower and wider spread, with stronger repayment sensitivity and approval anxiety likely in mindset.</w:t>
      </w:r>
    </w:p>
    <w:p w14:paraId="79D22CF4" w14:textId="77777777" w:rsidR="00C26819" w:rsidRDefault="001F029D">
      <w:pPr>
        <w:pStyle w:val="Heading2"/>
      </w:pPr>
      <w:r>
        <w:t>Financial history</w:t>
      </w:r>
    </w:p>
    <w:p w14:paraId="0F1380B5" w14:textId="77777777" w:rsidR="00C26819" w:rsidRDefault="001F029D">
      <w:pPr>
        <w:spacing w:after="80" w:line="269" w:lineRule="auto"/>
      </w:pPr>
      <w:r>
        <w:t>Usually a lighter credit footprint: most have 0 credit cards, 0 personal loans, and 0 existing secured, mortgaged, or vehicle loans. This often looks like an earlier borrowing-stage customer rather than a layered-credit customer.</w:t>
      </w:r>
    </w:p>
    <w:p w14:paraId="7A3D612A" w14:textId="77777777" w:rsidR="00C26819" w:rsidRDefault="001F029D">
      <w:pPr>
        <w:pStyle w:val="Heading2"/>
      </w:pPr>
      <w:r>
        <w:t>Easy way to identify them</w:t>
      </w:r>
    </w:p>
    <w:p w14:paraId="1FC5780E" w14:textId="77777777" w:rsidR="00C26819" w:rsidRDefault="001F029D">
      <w:pPr>
        <w:spacing w:after="80" w:line="269" w:lineRule="auto"/>
      </w:pPr>
      <w:r>
        <w:t>Look for a consumer motor loan for a car, under 40, renting or living with parents, full-time/casual/part-time employment, limited existing credit footprint, and non-prime or mixed credit tier.</w:t>
      </w:r>
    </w:p>
    <w:p w14:paraId="759B64DC" w14:textId="77777777" w:rsidR="00C26819" w:rsidRDefault="001F029D">
      <w:pPr>
        <w:pStyle w:val="Heading2"/>
      </w:pPr>
      <w:r>
        <w:t>Most likely next finance need</w:t>
      </w:r>
    </w:p>
    <w:p w14:paraId="65793977" w14:textId="77777777" w:rsidR="00C26819" w:rsidRDefault="001F029D">
      <w:pPr>
        <w:spacing w:after="80" w:line="269" w:lineRule="auto"/>
      </w:pPr>
      <w:r>
        <w:t>Another vehicle-related loan, or movement into broader personal/unsecured finance later.</w:t>
      </w:r>
    </w:p>
    <w:p w14:paraId="769E79A5" w14:textId="77777777" w:rsidR="00C26819" w:rsidRDefault="00C26819"/>
    <w:p w14:paraId="38ADB2F7" w14:textId="77777777" w:rsidR="00C26819" w:rsidRDefault="001F029D">
      <w:pPr>
        <w:pStyle w:val="Heading1"/>
      </w:pPr>
      <w:r>
        <w:t>Established Personal Finance Borrower</w:t>
      </w:r>
    </w:p>
    <w:p w14:paraId="7AB789AA" w14:textId="77777777" w:rsidR="00C26819" w:rsidRDefault="001F029D">
      <w:r>
        <w:rPr>
          <w:b/>
        </w:rPr>
        <w:t xml:space="preserve">What they are: </w:t>
      </w:r>
      <w:r>
        <w:t>A mainstream consumer borrower using personal or unsecured lending for broader needs across life stage, household changes, or planned spending.</w:t>
      </w:r>
    </w:p>
    <w:p w14:paraId="6E293A16" w14:textId="77777777" w:rsidR="00C26819" w:rsidRDefault="001F029D">
      <w:pPr>
        <w:pStyle w:val="Heading2"/>
      </w:pPr>
      <w:r>
        <w:t>Core identifiers</w:t>
      </w:r>
    </w:p>
    <w:tbl>
      <w:tblPr>
        <w:tblStyle w:val="TableGrid"/>
        <w:tblW w:w="0" w:type="auto"/>
        <w:jc w:val="center"/>
        <w:tblLook w:val="04A0" w:firstRow="1" w:lastRow="0" w:firstColumn="1" w:lastColumn="0" w:noHBand="0" w:noVBand="1"/>
      </w:tblPr>
      <w:tblGrid>
        <w:gridCol w:w="4257"/>
        <w:gridCol w:w="5813"/>
      </w:tblGrid>
      <w:tr w:rsidR="00C26819" w14:paraId="291CFCE1" w14:textId="77777777">
        <w:trPr>
          <w:tblHeader/>
          <w:jc w:val="center"/>
        </w:trPr>
        <w:tc>
          <w:tcPr>
            <w:tcW w:w="5040" w:type="dxa"/>
            <w:shd w:val="clear" w:color="auto" w:fill="D9E7F7"/>
            <w:tcMar>
              <w:top w:w="90" w:type="dxa"/>
              <w:left w:w="100" w:type="dxa"/>
              <w:bottom w:w="90" w:type="dxa"/>
              <w:right w:w="100" w:type="dxa"/>
            </w:tcMar>
            <w:vAlign w:val="center"/>
          </w:tcPr>
          <w:p w14:paraId="3EA65D98" w14:textId="77777777" w:rsidR="00C26819" w:rsidRDefault="001F029D">
            <w:pPr>
              <w:spacing w:line="252" w:lineRule="auto"/>
            </w:pPr>
            <w:r>
              <w:rPr>
                <w:b/>
              </w:rPr>
              <w:t>Field</w:t>
            </w:r>
          </w:p>
        </w:tc>
        <w:tc>
          <w:tcPr>
            <w:tcW w:w="5040" w:type="dxa"/>
            <w:shd w:val="clear" w:color="auto" w:fill="D9E7F7"/>
            <w:tcMar>
              <w:top w:w="90" w:type="dxa"/>
              <w:left w:w="100" w:type="dxa"/>
              <w:bottom w:w="90" w:type="dxa"/>
              <w:right w:w="100" w:type="dxa"/>
            </w:tcMar>
            <w:vAlign w:val="center"/>
          </w:tcPr>
          <w:p w14:paraId="0F6176F3" w14:textId="77777777" w:rsidR="00C26819" w:rsidRDefault="001F029D">
            <w:pPr>
              <w:spacing w:line="252" w:lineRule="auto"/>
            </w:pPr>
            <w:r>
              <w:rPr>
                <w:b/>
              </w:rPr>
              <w:t>Typical markers</w:t>
            </w:r>
          </w:p>
        </w:tc>
      </w:tr>
      <w:tr w:rsidR="00C26819" w14:paraId="05F8A16A" w14:textId="77777777">
        <w:trPr>
          <w:jc w:val="center"/>
        </w:trPr>
        <w:tc>
          <w:tcPr>
            <w:tcW w:w="2736" w:type="dxa"/>
            <w:shd w:val="clear" w:color="auto" w:fill="F5F8FC"/>
            <w:tcMar>
              <w:top w:w="80" w:type="dxa"/>
              <w:left w:w="100" w:type="dxa"/>
              <w:bottom w:w="80" w:type="dxa"/>
              <w:right w:w="100" w:type="dxa"/>
            </w:tcMar>
            <w:vAlign w:val="center"/>
          </w:tcPr>
          <w:p w14:paraId="581E0AD8" w14:textId="77777777" w:rsidR="00C26819" w:rsidRDefault="001F029D">
            <w:pPr>
              <w:spacing w:line="259" w:lineRule="auto"/>
            </w:pPr>
            <w:r>
              <w:t>App Type</w:t>
            </w:r>
          </w:p>
        </w:tc>
        <w:tc>
          <w:tcPr>
            <w:tcW w:w="7056" w:type="dxa"/>
            <w:tcMar>
              <w:top w:w="80" w:type="dxa"/>
              <w:left w:w="100" w:type="dxa"/>
              <w:bottom w:w="80" w:type="dxa"/>
              <w:right w:w="100" w:type="dxa"/>
            </w:tcMar>
            <w:vAlign w:val="center"/>
          </w:tcPr>
          <w:p w14:paraId="1392E8C6" w14:textId="77777777" w:rsidR="00C26819" w:rsidRDefault="001F029D">
            <w:pPr>
              <w:spacing w:line="259" w:lineRule="auto"/>
            </w:pPr>
            <w:r>
              <w:t>Consumer</w:t>
            </w:r>
          </w:p>
        </w:tc>
      </w:tr>
      <w:tr w:rsidR="00C26819" w14:paraId="09B0B06A" w14:textId="77777777">
        <w:trPr>
          <w:jc w:val="center"/>
        </w:trPr>
        <w:tc>
          <w:tcPr>
            <w:tcW w:w="2736" w:type="dxa"/>
            <w:shd w:val="clear" w:color="auto" w:fill="F5F8FC"/>
            <w:tcMar>
              <w:top w:w="80" w:type="dxa"/>
              <w:left w:w="100" w:type="dxa"/>
              <w:bottom w:w="80" w:type="dxa"/>
              <w:right w:w="100" w:type="dxa"/>
            </w:tcMar>
            <w:vAlign w:val="center"/>
          </w:tcPr>
          <w:p w14:paraId="2E551CCD" w14:textId="77777777" w:rsidR="00C26819" w:rsidRDefault="001F029D">
            <w:pPr>
              <w:spacing w:line="259" w:lineRule="auto"/>
            </w:pPr>
            <w:r>
              <w:t>Loan Type</w:t>
            </w:r>
          </w:p>
        </w:tc>
        <w:tc>
          <w:tcPr>
            <w:tcW w:w="7056" w:type="dxa"/>
            <w:tcMar>
              <w:top w:w="80" w:type="dxa"/>
              <w:left w:w="100" w:type="dxa"/>
              <w:bottom w:w="80" w:type="dxa"/>
              <w:right w:w="100" w:type="dxa"/>
            </w:tcMar>
            <w:vAlign w:val="center"/>
          </w:tcPr>
          <w:p w14:paraId="123EAE48" w14:textId="77777777" w:rsidR="00C26819" w:rsidRDefault="001F029D">
            <w:pPr>
              <w:spacing w:line="259" w:lineRule="auto"/>
            </w:pPr>
            <w:r>
              <w:t>Personal Loan</w:t>
            </w:r>
          </w:p>
        </w:tc>
      </w:tr>
      <w:tr w:rsidR="00C26819" w14:paraId="2BABD50C" w14:textId="77777777">
        <w:trPr>
          <w:jc w:val="center"/>
        </w:trPr>
        <w:tc>
          <w:tcPr>
            <w:tcW w:w="2736" w:type="dxa"/>
            <w:shd w:val="clear" w:color="auto" w:fill="F5F8FC"/>
            <w:tcMar>
              <w:top w:w="80" w:type="dxa"/>
              <w:left w:w="100" w:type="dxa"/>
              <w:bottom w:w="80" w:type="dxa"/>
              <w:right w:w="100" w:type="dxa"/>
            </w:tcMar>
            <w:vAlign w:val="center"/>
          </w:tcPr>
          <w:p w14:paraId="5A6C8515" w14:textId="77777777" w:rsidR="00C26819" w:rsidRDefault="001F029D">
            <w:pPr>
              <w:spacing w:line="259" w:lineRule="auto"/>
            </w:pPr>
            <w:r>
              <w:t>Loan</w:t>
            </w:r>
          </w:p>
        </w:tc>
        <w:tc>
          <w:tcPr>
            <w:tcW w:w="7056" w:type="dxa"/>
            <w:tcMar>
              <w:top w:w="80" w:type="dxa"/>
              <w:left w:w="100" w:type="dxa"/>
              <w:bottom w:w="80" w:type="dxa"/>
              <w:right w:w="100" w:type="dxa"/>
            </w:tcMar>
            <w:vAlign w:val="center"/>
          </w:tcPr>
          <w:p w14:paraId="103A67C6" w14:textId="77777777" w:rsidR="00C26819" w:rsidRDefault="001F029D">
            <w:pPr>
              <w:spacing w:line="259" w:lineRule="auto"/>
            </w:pPr>
            <w:r>
              <w:t>Unsecured Loan / Personal Loan / Consumer - Personal Loan</w:t>
            </w:r>
          </w:p>
        </w:tc>
      </w:tr>
      <w:tr w:rsidR="00C26819" w14:paraId="6EB5EC7F" w14:textId="77777777">
        <w:trPr>
          <w:jc w:val="center"/>
        </w:trPr>
        <w:tc>
          <w:tcPr>
            <w:tcW w:w="2736" w:type="dxa"/>
            <w:shd w:val="clear" w:color="auto" w:fill="F5F8FC"/>
            <w:tcMar>
              <w:top w:w="80" w:type="dxa"/>
              <w:left w:w="100" w:type="dxa"/>
              <w:bottom w:w="80" w:type="dxa"/>
              <w:right w:w="100" w:type="dxa"/>
            </w:tcMar>
            <w:vAlign w:val="center"/>
          </w:tcPr>
          <w:p w14:paraId="7A18F716" w14:textId="77777777" w:rsidR="00C26819" w:rsidRDefault="001F029D">
            <w:pPr>
              <w:spacing w:line="259" w:lineRule="auto"/>
            </w:pPr>
            <w:r>
              <w:t>Asset Type</w:t>
            </w:r>
          </w:p>
        </w:tc>
        <w:tc>
          <w:tcPr>
            <w:tcW w:w="7056" w:type="dxa"/>
            <w:tcMar>
              <w:top w:w="80" w:type="dxa"/>
              <w:left w:w="100" w:type="dxa"/>
              <w:bottom w:w="80" w:type="dxa"/>
              <w:right w:w="100" w:type="dxa"/>
            </w:tcMar>
            <w:vAlign w:val="center"/>
          </w:tcPr>
          <w:p w14:paraId="2ACBFD02" w14:textId="77777777" w:rsidR="00C26819" w:rsidRDefault="001F029D">
            <w:pPr>
              <w:spacing w:line="259" w:lineRule="auto"/>
            </w:pPr>
            <w:r>
              <w:t>Mostly Other</w:t>
            </w:r>
          </w:p>
        </w:tc>
      </w:tr>
      <w:tr w:rsidR="00C26819" w14:paraId="54EAF247" w14:textId="77777777">
        <w:trPr>
          <w:jc w:val="center"/>
        </w:trPr>
        <w:tc>
          <w:tcPr>
            <w:tcW w:w="2736" w:type="dxa"/>
            <w:shd w:val="clear" w:color="auto" w:fill="F5F8FC"/>
            <w:tcMar>
              <w:top w:w="80" w:type="dxa"/>
              <w:left w:w="100" w:type="dxa"/>
              <w:bottom w:w="80" w:type="dxa"/>
              <w:right w:w="100" w:type="dxa"/>
            </w:tcMar>
            <w:vAlign w:val="center"/>
          </w:tcPr>
          <w:p w14:paraId="543EBBDF" w14:textId="77777777" w:rsidR="00C26819" w:rsidRDefault="001F029D">
            <w:pPr>
              <w:spacing w:line="259" w:lineRule="auto"/>
            </w:pPr>
            <w:r>
              <w:t>Employment Type</w:t>
            </w:r>
          </w:p>
        </w:tc>
        <w:tc>
          <w:tcPr>
            <w:tcW w:w="7056" w:type="dxa"/>
            <w:tcMar>
              <w:top w:w="80" w:type="dxa"/>
              <w:left w:w="100" w:type="dxa"/>
              <w:bottom w:w="80" w:type="dxa"/>
              <w:right w:w="100" w:type="dxa"/>
            </w:tcMar>
            <w:vAlign w:val="center"/>
          </w:tcPr>
          <w:p w14:paraId="05BA3E0B" w14:textId="77777777" w:rsidR="00C26819" w:rsidRDefault="001F029D">
            <w:pPr>
              <w:spacing w:line="259" w:lineRule="auto"/>
            </w:pPr>
            <w:r>
              <w:t>Mostly Full time</w:t>
            </w:r>
          </w:p>
        </w:tc>
      </w:tr>
      <w:tr w:rsidR="00C26819" w14:paraId="15E7C3DC" w14:textId="77777777">
        <w:trPr>
          <w:jc w:val="center"/>
        </w:trPr>
        <w:tc>
          <w:tcPr>
            <w:tcW w:w="2736" w:type="dxa"/>
            <w:shd w:val="clear" w:color="auto" w:fill="F5F8FC"/>
            <w:tcMar>
              <w:top w:w="80" w:type="dxa"/>
              <w:left w:w="100" w:type="dxa"/>
              <w:bottom w:w="80" w:type="dxa"/>
              <w:right w:w="100" w:type="dxa"/>
            </w:tcMar>
            <w:vAlign w:val="center"/>
          </w:tcPr>
          <w:p w14:paraId="545D762B" w14:textId="77777777" w:rsidR="00C26819" w:rsidRDefault="001F029D">
            <w:pPr>
              <w:spacing w:line="259" w:lineRule="auto"/>
            </w:pPr>
            <w:r>
              <w:t>Residential Status</w:t>
            </w:r>
          </w:p>
        </w:tc>
        <w:tc>
          <w:tcPr>
            <w:tcW w:w="7056" w:type="dxa"/>
            <w:tcMar>
              <w:top w:w="80" w:type="dxa"/>
              <w:left w:w="100" w:type="dxa"/>
              <w:bottom w:w="80" w:type="dxa"/>
              <w:right w:w="100" w:type="dxa"/>
            </w:tcMar>
            <w:vAlign w:val="center"/>
          </w:tcPr>
          <w:p w14:paraId="208B2A70" w14:textId="77777777" w:rsidR="00C26819" w:rsidRDefault="001F029D">
            <w:pPr>
              <w:spacing w:line="259" w:lineRule="auto"/>
            </w:pPr>
            <w:r>
              <w:t>Usually Renting or Mortgaged</w:t>
            </w:r>
          </w:p>
        </w:tc>
      </w:tr>
      <w:tr w:rsidR="00C26819" w14:paraId="7F8A91E7" w14:textId="77777777">
        <w:trPr>
          <w:jc w:val="center"/>
        </w:trPr>
        <w:tc>
          <w:tcPr>
            <w:tcW w:w="2736" w:type="dxa"/>
            <w:shd w:val="clear" w:color="auto" w:fill="F5F8FC"/>
            <w:tcMar>
              <w:top w:w="80" w:type="dxa"/>
              <w:left w:w="100" w:type="dxa"/>
              <w:bottom w:w="80" w:type="dxa"/>
              <w:right w:w="100" w:type="dxa"/>
            </w:tcMar>
            <w:vAlign w:val="center"/>
          </w:tcPr>
          <w:p w14:paraId="77519919" w14:textId="77777777" w:rsidR="00C26819" w:rsidRDefault="001F029D">
            <w:pPr>
              <w:spacing w:line="259" w:lineRule="auto"/>
            </w:pPr>
            <w:r>
              <w:t>Age Band</w:t>
            </w:r>
          </w:p>
        </w:tc>
        <w:tc>
          <w:tcPr>
            <w:tcW w:w="7056" w:type="dxa"/>
            <w:tcMar>
              <w:top w:w="80" w:type="dxa"/>
              <w:left w:w="100" w:type="dxa"/>
              <w:bottom w:w="80" w:type="dxa"/>
              <w:right w:w="100" w:type="dxa"/>
            </w:tcMar>
            <w:vAlign w:val="center"/>
          </w:tcPr>
          <w:p w14:paraId="106B4D8B" w14:textId="77777777" w:rsidR="00C26819" w:rsidRDefault="001F029D">
            <w:pPr>
              <w:spacing w:line="259" w:lineRule="auto"/>
            </w:pPr>
            <w:r>
              <w:t>Mostly 30-59</w:t>
            </w:r>
          </w:p>
        </w:tc>
      </w:tr>
    </w:tbl>
    <w:p w14:paraId="020C44E8" w14:textId="77777777" w:rsidR="00C26819" w:rsidRDefault="001F029D">
      <w:pPr>
        <w:pStyle w:val="Heading2"/>
      </w:pPr>
      <w:r>
        <w:t>Demographic identifiers</w:t>
      </w:r>
    </w:p>
    <w:p w14:paraId="2BBC20AB" w14:textId="77777777" w:rsidR="00C26819" w:rsidRDefault="001F029D">
      <w:pPr>
        <w:spacing w:after="80" w:line="269" w:lineRule="auto"/>
      </w:pPr>
      <w:r>
        <w:t>Mixed relationship profile across Single, Married, and De Facto. More household maturity than the younger motor cohort, with broader life-stage needs.</w:t>
      </w:r>
    </w:p>
    <w:p w14:paraId="6B3E164A" w14:textId="77777777" w:rsidR="00C26819" w:rsidRDefault="001F029D">
      <w:pPr>
        <w:pStyle w:val="Heading2"/>
      </w:pPr>
      <w:r>
        <w:t>Credit profile</w:t>
      </w:r>
    </w:p>
    <w:p w14:paraId="47EA0161" w14:textId="77777777" w:rsidR="00C26819" w:rsidRDefault="001F029D">
      <w:pPr>
        <w:spacing w:after="80" w:line="269" w:lineRule="auto"/>
      </w:pPr>
      <w:r>
        <w:t>Mixed but generally more stable than early-stage vehicle borrowers. Not as consistently strong as the prime repeat cohort, but often sits in mainstream near-prime to solid consumer range.</w:t>
      </w:r>
    </w:p>
    <w:p w14:paraId="7743C0AC" w14:textId="77777777" w:rsidR="00C26819" w:rsidRDefault="001F029D">
      <w:pPr>
        <w:pStyle w:val="Heading2"/>
      </w:pPr>
      <w:r>
        <w:t>Financial history</w:t>
      </w:r>
    </w:p>
    <w:p w14:paraId="7D438FE6" w14:textId="77777777" w:rsidR="00C26819" w:rsidRDefault="001F029D">
      <w:pPr>
        <w:spacing w:after="80" w:line="269" w:lineRule="auto"/>
      </w:pPr>
      <w:r>
        <w:t>Moderate existing credit footprint: many still have 0 credit cards, but 1 card is common; more likely than young motor borrowers to already hold 1+ personal loan; more likely to have 1 existing secured, mortgaged, or vehicle loan.</w:t>
      </w:r>
    </w:p>
    <w:p w14:paraId="23F46FDB" w14:textId="77777777" w:rsidR="00C26819" w:rsidRDefault="001F029D">
      <w:pPr>
        <w:pStyle w:val="Heading2"/>
      </w:pPr>
      <w:r>
        <w:t>Easy way to identify them</w:t>
      </w:r>
    </w:p>
    <w:p w14:paraId="7373DD6D" w14:textId="77777777" w:rsidR="00C26819" w:rsidRDefault="001F029D">
      <w:pPr>
        <w:spacing w:after="80" w:line="269" w:lineRule="auto"/>
      </w:pPr>
      <w:r>
        <w:t>Look for a personal or unsecured loan with an Other-purpose profile, age 30-59, full-time employment, renting or mortgaged residential status, and moderate credit history.</w:t>
      </w:r>
    </w:p>
    <w:p w14:paraId="3F0299A1" w14:textId="77777777" w:rsidR="00C26819" w:rsidRDefault="001F029D">
      <w:pPr>
        <w:pStyle w:val="Heading2"/>
      </w:pPr>
      <w:r>
        <w:t>Most likely next finance need</w:t>
      </w:r>
    </w:p>
    <w:p w14:paraId="61CC9937" w14:textId="77777777" w:rsidR="00C26819" w:rsidRDefault="001F029D">
      <w:pPr>
        <w:spacing w:after="80" w:line="269" w:lineRule="auto"/>
      </w:pPr>
      <w:r>
        <w:t>Another personal or unsecured loan, broader life-event finance, debt consolidation, home improvement, or planned spending need.</w:t>
      </w:r>
    </w:p>
    <w:p w14:paraId="011ECA1F" w14:textId="77777777" w:rsidR="00C26819" w:rsidRDefault="00C26819"/>
    <w:p w14:paraId="153CB366" w14:textId="77777777" w:rsidR="00C26819" w:rsidRDefault="001F029D">
      <w:pPr>
        <w:pStyle w:val="Heading1"/>
      </w:pPr>
      <w:r>
        <w:t>Prime Convenience-Led Repeat Borrower</w:t>
      </w:r>
    </w:p>
    <w:p w14:paraId="54BB0302" w14:textId="77777777" w:rsidR="00C26819" w:rsidRDefault="001F029D">
      <w:r>
        <w:rPr>
          <w:b/>
        </w:rPr>
        <w:t xml:space="preserve">What they are: </w:t>
      </w:r>
      <w:r>
        <w:t>A stronger-credit, more established personal-finance borrower who is likely to value simplicity, speed, confidence, and repeat convenience over pure access-to-credit messaging.</w:t>
      </w:r>
    </w:p>
    <w:p w14:paraId="256F367D" w14:textId="77777777" w:rsidR="00C26819" w:rsidRDefault="001F029D">
      <w:pPr>
        <w:pStyle w:val="Heading2"/>
      </w:pPr>
      <w:r>
        <w:t>Core identifiers</w:t>
      </w:r>
    </w:p>
    <w:tbl>
      <w:tblPr>
        <w:tblStyle w:val="TableGrid"/>
        <w:tblW w:w="0" w:type="auto"/>
        <w:jc w:val="center"/>
        <w:tblLook w:val="04A0" w:firstRow="1" w:lastRow="0" w:firstColumn="1" w:lastColumn="0" w:noHBand="0" w:noVBand="1"/>
      </w:tblPr>
      <w:tblGrid>
        <w:gridCol w:w="4254"/>
        <w:gridCol w:w="5816"/>
      </w:tblGrid>
      <w:tr w:rsidR="00C26819" w14:paraId="436D5137" w14:textId="77777777">
        <w:trPr>
          <w:tblHeader/>
          <w:jc w:val="center"/>
        </w:trPr>
        <w:tc>
          <w:tcPr>
            <w:tcW w:w="5040" w:type="dxa"/>
            <w:shd w:val="clear" w:color="auto" w:fill="D9E7F7"/>
            <w:tcMar>
              <w:top w:w="90" w:type="dxa"/>
              <w:left w:w="100" w:type="dxa"/>
              <w:bottom w:w="90" w:type="dxa"/>
              <w:right w:w="100" w:type="dxa"/>
            </w:tcMar>
            <w:vAlign w:val="center"/>
          </w:tcPr>
          <w:p w14:paraId="368A119B" w14:textId="77777777" w:rsidR="00C26819" w:rsidRDefault="001F029D">
            <w:pPr>
              <w:spacing w:line="252" w:lineRule="auto"/>
            </w:pPr>
            <w:r>
              <w:rPr>
                <w:b/>
              </w:rPr>
              <w:t>Field</w:t>
            </w:r>
          </w:p>
        </w:tc>
        <w:tc>
          <w:tcPr>
            <w:tcW w:w="5040" w:type="dxa"/>
            <w:shd w:val="clear" w:color="auto" w:fill="D9E7F7"/>
            <w:tcMar>
              <w:top w:w="90" w:type="dxa"/>
              <w:left w:w="100" w:type="dxa"/>
              <w:bottom w:w="90" w:type="dxa"/>
              <w:right w:w="100" w:type="dxa"/>
            </w:tcMar>
            <w:vAlign w:val="center"/>
          </w:tcPr>
          <w:p w14:paraId="69D249FD" w14:textId="77777777" w:rsidR="00C26819" w:rsidRDefault="001F029D">
            <w:pPr>
              <w:spacing w:line="252" w:lineRule="auto"/>
            </w:pPr>
            <w:r>
              <w:rPr>
                <w:b/>
              </w:rPr>
              <w:t>Typical markers</w:t>
            </w:r>
          </w:p>
        </w:tc>
      </w:tr>
      <w:tr w:rsidR="00C26819" w14:paraId="73150E43" w14:textId="77777777">
        <w:trPr>
          <w:jc w:val="center"/>
        </w:trPr>
        <w:tc>
          <w:tcPr>
            <w:tcW w:w="2736" w:type="dxa"/>
            <w:shd w:val="clear" w:color="auto" w:fill="F5F8FC"/>
            <w:tcMar>
              <w:top w:w="80" w:type="dxa"/>
              <w:left w:w="100" w:type="dxa"/>
              <w:bottom w:w="80" w:type="dxa"/>
              <w:right w:w="100" w:type="dxa"/>
            </w:tcMar>
            <w:vAlign w:val="center"/>
          </w:tcPr>
          <w:p w14:paraId="53D190CF" w14:textId="77777777" w:rsidR="00C26819" w:rsidRDefault="001F029D">
            <w:pPr>
              <w:spacing w:line="259" w:lineRule="auto"/>
            </w:pPr>
            <w:r>
              <w:t>App Type</w:t>
            </w:r>
          </w:p>
        </w:tc>
        <w:tc>
          <w:tcPr>
            <w:tcW w:w="7056" w:type="dxa"/>
            <w:tcMar>
              <w:top w:w="80" w:type="dxa"/>
              <w:left w:w="100" w:type="dxa"/>
              <w:bottom w:w="80" w:type="dxa"/>
              <w:right w:w="100" w:type="dxa"/>
            </w:tcMar>
            <w:vAlign w:val="center"/>
          </w:tcPr>
          <w:p w14:paraId="29AD2945" w14:textId="77777777" w:rsidR="00C26819" w:rsidRDefault="001F029D">
            <w:pPr>
              <w:spacing w:line="259" w:lineRule="auto"/>
            </w:pPr>
            <w:r>
              <w:t>Consumer</w:t>
            </w:r>
          </w:p>
        </w:tc>
      </w:tr>
      <w:tr w:rsidR="00C26819" w14:paraId="2C83F473" w14:textId="77777777">
        <w:trPr>
          <w:jc w:val="center"/>
        </w:trPr>
        <w:tc>
          <w:tcPr>
            <w:tcW w:w="2736" w:type="dxa"/>
            <w:shd w:val="clear" w:color="auto" w:fill="F5F8FC"/>
            <w:tcMar>
              <w:top w:w="80" w:type="dxa"/>
              <w:left w:w="100" w:type="dxa"/>
              <w:bottom w:w="80" w:type="dxa"/>
              <w:right w:w="100" w:type="dxa"/>
            </w:tcMar>
            <w:vAlign w:val="center"/>
          </w:tcPr>
          <w:p w14:paraId="09D10426" w14:textId="77777777" w:rsidR="00C26819" w:rsidRDefault="001F029D">
            <w:pPr>
              <w:spacing w:line="259" w:lineRule="auto"/>
            </w:pPr>
            <w:r>
              <w:t>Loan Type</w:t>
            </w:r>
          </w:p>
        </w:tc>
        <w:tc>
          <w:tcPr>
            <w:tcW w:w="7056" w:type="dxa"/>
            <w:tcMar>
              <w:top w:w="80" w:type="dxa"/>
              <w:left w:w="100" w:type="dxa"/>
              <w:bottom w:w="80" w:type="dxa"/>
              <w:right w:w="100" w:type="dxa"/>
            </w:tcMar>
            <w:vAlign w:val="center"/>
          </w:tcPr>
          <w:p w14:paraId="3298D72F" w14:textId="77777777" w:rsidR="00C26819" w:rsidRDefault="001F029D">
            <w:pPr>
              <w:spacing w:line="259" w:lineRule="auto"/>
            </w:pPr>
            <w:r>
              <w:t>Personal Loan</w:t>
            </w:r>
          </w:p>
        </w:tc>
      </w:tr>
      <w:tr w:rsidR="00C26819" w14:paraId="41F21C26" w14:textId="77777777">
        <w:trPr>
          <w:jc w:val="center"/>
        </w:trPr>
        <w:tc>
          <w:tcPr>
            <w:tcW w:w="2736" w:type="dxa"/>
            <w:shd w:val="clear" w:color="auto" w:fill="F5F8FC"/>
            <w:tcMar>
              <w:top w:w="80" w:type="dxa"/>
              <w:left w:w="100" w:type="dxa"/>
              <w:bottom w:w="80" w:type="dxa"/>
              <w:right w:w="100" w:type="dxa"/>
            </w:tcMar>
            <w:vAlign w:val="center"/>
          </w:tcPr>
          <w:p w14:paraId="5D45B977" w14:textId="77777777" w:rsidR="00C26819" w:rsidRDefault="001F029D">
            <w:pPr>
              <w:spacing w:line="259" w:lineRule="auto"/>
            </w:pPr>
            <w:r>
              <w:t>Loan</w:t>
            </w:r>
          </w:p>
        </w:tc>
        <w:tc>
          <w:tcPr>
            <w:tcW w:w="7056" w:type="dxa"/>
            <w:tcMar>
              <w:top w:w="80" w:type="dxa"/>
              <w:left w:w="100" w:type="dxa"/>
              <w:bottom w:w="80" w:type="dxa"/>
              <w:right w:w="100" w:type="dxa"/>
            </w:tcMar>
            <w:vAlign w:val="center"/>
          </w:tcPr>
          <w:p w14:paraId="56E8F454" w14:textId="77777777" w:rsidR="00C26819" w:rsidRDefault="001F029D">
            <w:pPr>
              <w:spacing w:line="259" w:lineRule="auto"/>
            </w:pPr>
            <w:r>
              <w:t>Unsecured Loan / Personal Loan</w:t>
            </w:r>
          </w:p>
        </w:tc>
      </w:tr>
      <w:tr w:rsidR="00C26819" w14:paraId="21D04E78" w14:textId="77777777">
        <w:trPr>
          <w:jc w:val="center"/>
        </w:trPr>
        <w:tc>
          <w:tcPr>
            <w:tcW w:w="2736" w:type="dxa"/>
            <w:shd w:val="clear" w:color="auto" w:fill="F5F8FC"/>
            <w:tcMar>
              <w:top w:w="80" w:type="dxa"/>
              <w:left w:w="100" w:type="dxa"/>
              <w:bottom w:w="80" w:type="dxa"/>
              <w:right w:w="100" w:type="dxa"/>
            </w:tcMar>
            <w:vAlign w:val="center"/>
          </w:tcPr>
          <w:p w14:paraId="002EAB49" w14:textId="77777777" w:rsidR="00C26819" w:rsidRDefault="001F029D">
            <w:pPr>
              <w:spacing w:line="259" w:lineRule="auto"/>
            </w:pPr>
            <w:r>
              <w:t>Loan Tier</w:t>
            </w:r>
          </w:p>
        </w:tc>
        <w:tc>
          <w:tcPr>
            <w:tcW w:w="7056" w:type="dxa"/>
            <w:tcMar>
              <w:top w:w="80" w:type="dxa"/>
              <w:left w:w="100" w:type="dxa"/>
              <w:bottom w:w="80" w:type="dxa"/>
              <w:right w:w="100" w:type="dxa"/>
            </w:tcMar>
            <w:vAlign w:val="center"/>
          </w:tcPr>
          <w:p w14:paraId="196DBBF4" w14:textId="77777777" w:rsidR="00C26819" w:rsidRDefault="001F029D">
            <w:pPr>
              <w:spacing w:line="259" w:lineRule="auto"/>
            </w:pPr>
            <w:r>
              <w:t>A / B style score tiers; Good / Great / Excellent unsecured-style tiers</w:t>
            </w:r>
          </w:p>
        </w:tc>
      </w:tr>
      <w:tr w:rsidR="00C26819" w14:paraId="7DF48DB2" w14:textId="77777777">
        <w:trPr>
          <w:jc w:val="center"/>
        </w:trPr>
        <w:tc>
          <w:tcPr>
            <w:tcW w:w="2736" w:type="dxa"/>
            <w:shd w:val="clear" w:color="auto" w:fill="F5F8FC"/>
            <w:tcMar>
              <w:top w:w="80" w:type="dxa"/>
              <w:left w:w="100" w:type="dxa"/>
              <w:bottom w:w="80" w:type="dxa"/>
              <w:right w:w="100" w:type="dxa"/>
            </w:tcMar>
            <w:vAlign w:val="center"/>
          </w:tcPr>
          <w:p w14:paraId="4F5F16BC" w14:textId="77777777" w:rsidR="00C26819" w:rsidRDefault="001F029D">
            <w:pPr>
              <w:spacing w:line="259" w:lineRule="auto"/>
            </w:pPr>
            <w:r>
              <w:t>Employment Type</w:t>
            </w:r>
          </w:p>
        </w:tc>
        <w:tc>
          <w:tcPr>
            <w:tcW w:w="7056" w:type="dxa"/>
            <w:tcMar>
              <w:top w:w="80" w:type="dxa"/>
              <w:left w:w="100" w:type="dxa"/>
              <w:bottom w:w="80" w:type="dxa"/>
              <w:right w:w="100" w:type="dxa"/>
            </w:tcMar>
            <w:vAlign w:val="center"/>
          </w:tcPr>
          <w:p w14:paraId="0DF7FEBF" w14:textId="77777777" w:rsidR="00C26819" w:rsidRDefault="001F029D">
            <w:pPr>
              <w:spacing w:line="259" w:lineRule="auto"/>
            </w:pPr>
            <w:r>
              <w:t>Strongly Full time</w:t>
            </w:r>
          </w:p>
        </w:tc>
      </w:tr>
      <w:tr w:rsidR="00C26819" w14:paraId="52201193" w14:textId="77777777">
        <w:trPr>
          <w:jc w:val="center"/>
        </w:trPr>
        <w:tc>
          <w:tcPr>
            <w:tcW w:w="2736" w:type="dxa"/>
            <w:shd w:val="clear" w:color="auto" w:fill="F5F8FC"/>
            <w:tcMar>
              <w:top w:w="80" w:type="dxa"/>
              <w:left w:w="100" w:type="dxa"/>
              <w:bottom w:w="80" w:type="dxa"/>
              <w:right w:w="100" w:type="dxa"/>
            </w:tcMar>
            <w:vAlign w:val="center"/>
          </w:tcPr>
          <w:p w14:paraId="29ECDB3A" w14:textId="77777777" w:rsidR="00C26819" w:rsidRDefault="001F029D">
            <w:pPr>
              <w:spacing w:line="259" w:lineRule="auto"/>
            </w:pPr>
            <w:r>
              <w:t>Residential Status</w:t>
            </w:r>
          </w:p>
        </w:tc>
        <w:tc>
          <w:tcPr>
            <w:tcW w:w="7056" w:type="dxa"/>
            <w:tcMar>
              <w:top w:w="80" w:type="dxa"/>
              <w:left w:w="100" w:type="dxa"/>
              <w:bottom w:w="80" w:type="dxa"/>
              <w:right w:w="100" w:type="dxa"/>
            </w:tcMar>
            <w:vAlign w:val="center"/>
          </w:tcPr>
          <w:p w14:paraId="7EA319C2" w14:textId="77777777" w:rsidR="00C26819" w:rsidRDefault="001F029D">
            <w:pPr>
              <w:spacing w:line="259" w:lineRule="auto"/>
            </w:pPr>
            <w:r>
              <w:t>Heavily Mortgaged, then stable Renting</w:t>
            </w:r>
          </w:p>
        </w:tc>
      </w:tr>
      <w:tr w:rsidR="00C26819" w14:paraId="1F47862F" w14:textId="77777777">
        <w:trPr>
          <w:jc w:val="center"/>
        </w:trPr>
        <w:tc>
          <w:tcPr>
            <w:tcW w:w="2736" w:type="dxa"/>
            <w:shd w:val="clear" w:color="auto" w:fill="F5F8FC"/>
            <w:tcMar>
              <w:top w:w="80" w:type="dxa"/>
              <w:left w:w="100" w:type="dxa"/>
              <w:bottom w:w="80" w:type="dxa"/>
              <w:right w:w="100" w:type="dxa"/>
            </w:tcMar>
            <w:vAlign w:val="center"/>
          </w:tcPr>
          <w:p w14:paraId="334F1609" w14:textId="77777777" w:rsidR="00C26819" w:rsidRDefault="001F029D">
            <w:pPr>
              <w:spacing w:line="259" w:lineRule="auto"/>
            </w:pPr>
            <w:r>
              <w:t>Age Band</w:t>
            </w:r>
          </w:p>
        </w:tc>
        <w:tc>
          <w:tcPr>
            <w:tcW w:w="7056" w:type="dxa"/>
            <w:tcMar>
              <w:top w:w="80" w:type="dxa"/>
              <w:left w:w="100" w:type="dxa"/>
              <w:bottom w:w="80" w:type="dxa"/>
              <w:right w:w="100" w:type="dxa"/>
            </w:tcMar>
            <w:vAlign w:val="center"/>
          </w:tcPr>
          <w:p w14:paraId="7C0D24BE" w14:textId="77777777" w:rsidR="00C26819" w:rsidRDefault="001F029D">
            <w:pPr>
              <w:spacing w:line="259" w:lineRule="auto"/>
            </w:pPr>
            <w:r>
              <w:t>Mainly 30-59</w:t>
            </w:r>
          </w:p>
        </w:tc>
      </w:tr>
    </w:tbl>
    <w:p w14:paraId="15F387FA" w14:textId="77777777" w:rsidR="00C26819" w:rsidRDefault="001F029D">
      <w:pPr>
        <w:pStyle w:val="Heading2"/>
      </w:pPr>
      <w:r>
        <w:t>Demographic identifiers</w:t>
      </w:r>
    </w:p>
    <w:p w14:paraId="3AB43F90" w14:textId="77777777" w:rsidR="00C26819" w:rsidRDefault="001F029D">
      <w:pPr>
        <w:spacing w:after="80" w:line="269" w:lineRule="auto"/>
      </w:pPr>
      <w:r>
        <w:t>More often Married or De Facto, with a more established household profile and stable-home, stable-income borrower behaviour.</w:t>
      </w:r>
    </w:p>
    <w:p w14:paraId="2FF74491" w14:textId="77777777" w:rsidR="00C26819" w:rsidRDefault="001F029D">
      <w:pPr>
        <w:pStyle w:val="Heading2"/>
      </w:pPr>
      <w:r>
        <w:t>Credit profile</w:t>
      </w:r>
    </w:p>
    <w:p w14:paraId="3C0E2C91" w14:textId="77777777" w:rsidR="00C26819" w:rsidRDefault="001F029D">
      <w:pPr>
        <w:spacing w:after="80" w:line="269" w:lineRule="auto"/>
      </w:pPr>
      <w:r>
        <w:t>Strongest consumer credit profile among the personal-loan groups. Clearly higher score pattern than the general personal-finance cohort and much more consistently prime or near-prime.</w:t>
      </w:r>
    </w:p>
    <w:p w14:paraId="06D091DE" w14:textId="77777777" w:rsidR="00C26819" w:rsidRDefault="001F029D">
      <w:pPr>
        <w:pStyle w:val="Heading2"/>
      </w:pPr>
      <w:r>
        <w:t>Financial history</w:t>
      </w:r>
    </w:p>
    <w:p w14:paraId="0A78A74D" w14:textId="77777777" w:rsidR="00C26819" w:rsidRDefault="001F029D">
      <w:pPr>
        <w:spacing w:after="80" w:line="269" w:lineRule="auto"/>
      </w:pPr>
      <w:r>
        <w:t>Controlled but active credit history: more likely to have 1 credit card; many still have 0 personal loans, but 1 is common; some existing secured exposure is common. This looks like a normal, stable borrowing profile rather than distress.</w:t>
      </w:r>
    </w:p>
    <w:p w14:paraId="51B6EA8C" w14:textId="77777777" w:rsidR="00C26819" w:rsidRDefault="001F029D">
      <w:pPr>
        <w:pStyle w:val="Heading2"/>
      </w:pPr>
      <w:r>
        <w:t>Easy way to identify them</w:t>
      </w:r>
    </w:p>
    <w:p w14:paraId="7150D1D3" w14:textId="77777777" w:rsidR="00C26819" w:rsidRDefault="001F029D">
      <w:pPr>
        <w:spacing w:after="80" w:line="269" w:lineRule="auto"/>
      </w:pPr>
      <w:r>
        <w:t>Look for a personal or unsecured loan, prime or near-prime tier, mortgaged or stable renter profile, full-time employment, age 30-59, Married/De Facto skew, and moderate but well-managed credit history.</w:t>
      </w:r>
    </w:p>
    <w:p w14:paraId="448E8B1B" w14:textId="77777777" w:rsidR="00C26819" w:rsidRDefault="001F029D">
      <w:pPr>
        <w:pStyle w:val="Heading2"/>
      </w:pPr>
      <w:r>
        <w:t>Most likely next finance need</w:t>
      </w:r>
    </w:p>
    <w:p w14:paraId="2B7B639A" w14:textId="77777777" w:rsidR="00C26819" w:rsidRDefault="001F029D">
      <w:pPr>
        <w:spacing w:after="80" w:line="269" w:lineRule="auto"/>
      </w:pPr>
      <w:r>
        <w:t>Another unsecured or personal loan, fast repeat borrowing, and low-friction finance for the next planned or unplanned expense.</w:t>
      </w:r>
    </w:p>
    <w:p w14:paraId="37A8C7CA" w14:textId="77777777" w:rsidR="00C26819" w:rsidRDefault="00C26819"/>
    <w:p w14:paraId="610556BD" w14:textId="77777777" w:rsidR="00C26819" w:rsidRDefault="001F029D">
      <w:pPr>
        <w:pStyle w:val="Heading1"/>
      </w:pPr>
      <w:r>
        <w:t>Business Asset Borrower</w:t>
      </w:r>
    </w:p>
    <w:p w14:paraId="24DD8001" w14:textId="77777777" w:rsidR="00C26819" w:rsidRDefault="001F029D">
      <w:r>
        <w:rPr>
          <w:b/>
        </w:rPr>
        <w:t xml:space="preserve">What they are: </w:t>
      </w:r>
      <w:r>
        <w:t>A commercially minded, self-employed borrower using asset finance for operations, growth, replacement, or productivity.</w:t>
      </w:r>
    </w:p>
    <w:p w14:paraId="60847D0E" w14:textId="77777777" w:rsidR="00C26819" w:rsidRDefault="001F029D">
      <w:pPr>
        <w:pStyle w:val="Heading2"/>
      </w:pPr>
      <w:r>
        <w:t>Core identifiers</w:t>
      </w:r>
    </w:p>
    <w:tbl>
      <w:tblPr>
        <w:tblStyle w:val="TableGrid"/>
        <w:tblW w:w="0" w:type="auto"/>
        <w:jc w:val="center"/>
        <w:tblLook w:val="04A0" w:firstRow="1" w:lastRow="0" w:firstColumn="1" w:lastColumn="0" w:noHBand="0" w:noVBand="1"/>
      </w:tblPr>
      <w:tblGrid>
        <w:gridCol w:w="4218"/>
        <w:gridCol w:w="5852"/>
      </w:tblGrid>
      <w:tr w:rsidR="00C26819" w14:paraId="4D433419" w14:textId="77777777">
        <w:trPr>
          <w:tblHeader/>
          <w:jc w:val="center"/>
        </w:trPr>
        <w:tc>
          <w:tcPr>
            <w:tcW w:w="5040" w:type="dxa"/>
            <w:shd w:val="clear" w:color="auto" w:fill="D9E7F7"/>
            <w:tcMar>
              <w:top w:w="90" w:type="dxa"/>
              <w:left w:w="100" w:type="dxa"/>
              <w:bottom w:w="90" w:type="dxa"/>
              <w:right w:w="100" w:type="dxa"/>
            </w:tcMar>
            <w:vAlign w:val="center"/>
          </w:tcPr>
          <w:p w14:paraId="55BE61FE" w14:textId="77777777" w:rsidR="00C26819" w:rsidRDefault="001F029D">
            <w:pPr>
              <w:spacing w:line="252" w:lineRule="auto"/>
            </w:pPr>
            <w:r>
              <w:rPr>
                <w:b/>
              </w:rPr>
              <w:t>Field</w:t>
            </w:r>
          </w:p>
        </w:tc>
        <w:tc>
          <w:tcPr>
            <w:tcW w:w="5040" w:type="dxa"/>
            <w:shd w:val="clear" w:color="auto" w:fill="D9E7F7"/>
            <w:tcMar>
              <w:top w:w="90" w:type="dxa"/>
              <w:left w:w="100" w:type="dxa"/>
              <w:bottom w:w="90" w:type="dxa"/>
              <w:right w:w="100" w:type="dxa"/>
            </w:tcMar>
            <w:vAlign w:val="center"/>
          </w:tcPr>
          <w:p w14:paraId="03C23A4C" w14:textId="77777777" w:rsidR="00C26819" w:rsidRDefault="001F029D">
            <w:pPr>
              <w:spacing w:line="252" w:lineRule="auto"/>
            </w:pPr>
            <w:r>
              <w:rPr>
                <w:b/>
              </w:rPr>
              <w:t>Typical markers</w:t>
            </w:r>
          </w:p>
        </w:tc>
      </w:tr>
      <w:tr w:rsidR="00C26819" w14:paraId="1A8A46D7" w14:textId="77777777">
        <w:trPr>
          <w:jc w:val="center"/>
        </w:trPr>
        <w:tc>
          <w:tcPr>
            <w:tcW w:w="2736" w:type="dxa"/>
            <w:shd w:val="clear" w:color="auto" w:fill="F5F8FC"/>
            <w:tcMar>
              <w:top w:w="80" w:type="dxa"/>
              <w:left w:w="100" w:type="dxa"/>
              <w:bottom w:w="80" w:type="dxa"/>
              <w:right w:w="100" w:type="dxa"/>
            </w:tcMar>
            <w:vAlign w:val="center"/>
          </w:tcPr>
          <w:p w14:paraId="26328FA8" w14:textId="77777777" w:rsidR="00C26819" w:rsidRDefault="001F029D">
            <w:pPr>
              <w:spacing w:line="259" w:lineRule="auto"/>
            </w:pPr>
            <w:r>
              <w:t>App Type</w:t>
            </w:r>
          </w:p>
        </w:tc>
        <w:tc>
          <w:tcPr>
            <w:tcW w:w="7056" w:type="dxa"/>
            <w:tcMar>
              <w:top w:w="80" w:type="dxa"/>
              <w:left w:w="100" w:type="dxa"/>
              <w:bottom w:w="80" w:type="dxa"/>
              <w:right w:w="100" w:type="dxa"/>
            </w:tcMar>
            <w:vAlign w:val="center"/>
          </w:tcPr>
          <w:p w14:paraId="7CBDDB12" w14:textId="77777777" w:rsidR="00C26819" w:rsidRDefault="001F029D">
            <w:pPr>
              <w:spacing w:line="259" w:lineRule="auto"/>
            </w:pPr>
            <w:r>
              <w:t>Commercial</w:t>
            </w:r>
          </w:p>
        </w:tc>
      </w:tr>
      <w:tr w:rsidR="00C26819" w14:paraId="4462ABFD" w14:textId="77777777">
        <w:trPr>
          <w:jc w:val="center"/>
        </w:trPr>
        <w:tc>
          <w:tcPr>
            <w:tcW w:w="2736" w:type="dxa"/>
            <w:shd w:val="clear" w:color="auto" w:fill="F5F8FC"/>
            <w:tcMar>
              <w:top w:w="80" w:type="dxa"/>
              <w:left w:w="100" w:type="dxa"/>
              <w:bottom w:w="80" w:type="dxa"/>
              <w:right w:w="100" w:type="dxa"/>
            </w:tcMar>
            <w:vAlign w:val="center"/>
          </w:tcPr>
          <w:p w14:paraId="45CC5EFA" w14:textId="77777777" w:rsidR="00C26819" w:rsidRDefault="001F029D">
            <w:pPr>
              <w:spacing w:line="259" w:lineRule="auto"/>
            </w:pPr>
            <w:r>
              <w:t>Loan Type</w:t>
            </w:r>
          </w:p>
        </w:tc>
        <w:tc>
          <w:tcPr>
            <w:tcW w:w="7056" w:type="dxa"/>
            <w:tcMar>
              <w:top w:w="80" w:type="dxa"/>
              <w:left w:w="100" w:type="dxa"/>
              <w:bottom w:w="80" w:type="dxa"/>
              <w:right w:w="100" w:type="dxa"/>
            </w:tcMar>
            <w:vAlign w:val="center"/>
          </w:tcPr>
          <w:p w14:paraId="4C64717D" w14:textId="77777777" w:rsidR="00C26819" w:rsidRDefault="001F029D">
            <w:pPr>
              <w:spacing w:line="259" w:lineRule="auto"/>
            </w:pPr>
            <w:r>
              <w:t>Chattel Mortgage</w:t>
            </w:r>
          </w:p>
        </w:tc>
      </w:tr>
      <w:tr w:rsidR="00C26819" w14:paraId="225D2136" w14:textId="77777777">
        <w:trPr>
          <w:jc w:val="center"/>
        </w:trPr>
        <w:tc>
          <w:tcPr>
            <w:tcW w:w="2736" w:type="dxa"/>
            <w:shd w:val="clear" w:color="auto" w:fill="F5F8FC"/>
            <w:tcMar>
              <w:top w:w="80" w:type="dxa"/>
              <w:left w:w="100" w:type="dxa"/>
              <w:bottom w:w="80" w:type="dxa"/>
              <w:right w:w="100" w:type="dxa"/>
            </w:tcMar>
            <w:vAlign w:val="center"/>
          </w:tcPr>
          <w:p w14:paraId="186CF21D" w14:textId="77777777" w:rsidR="00C26819" w:rsidRDefault="001F029D">
            <w:pPr>
              <w:spacing w:line="259" w:lineRule="auto"/>
            </w:pPr>
            <w:r>
              <w:t>Loan</w:t>
            </w:r>
          </w:p>
        </w:tc>
        <w:tc>
          <w:tcPr>
            <w:tcW w:w="7056" w:type="dxa"/>
            <w:tcMar>
              <w:top w:w="80" w:type="dxa"/>
              <w:left w:w="100" w:type="dxa"/>
              <w:bottom w:w="80" w:type="dxa"/>
              <w:right w:w="100" w:type="dxa"/>
            </w:tcMar>
            <w:vAlign w:val="center"/>
          </w:tcPr>
          <w:p w14:paraId="2690F6E9" w14:textId="77777777" w:rsidR="00C26819" w:rsidRDefault="001F029D">
            <w:pPr>
              <w:spacing w:line="259" w:lineRule="auto"/>
            </w:pPr>
            <w:r>
              <w:t>Commercial / Commercial - Motor / commercial asset lending</w:t>
            </w:r>
          </w:p>
        </w:tc>
      </w:tr>
      <w:tr w:rsidR="00C26819" w14:paraId="49127493" w14:textId="77777777">
        <w:trPr>
          <w:jc w:val="center"/>
        </w:trPr>
        <w:tc>
          <w:tcPr>
            <w:tcW w:w="2736" w:type="dxa"/>
            <w:shd w:val="clear" w:color="auto" w:fill="F5F8FC"/>
            <w:tcMar>
              <w:top w:w="80" w:type="dxa"/>
              <w:left w:w="100" w:type="dxa"/>
              <w:bottom w:w="80" w:type="dxa"/>
              <w:right w:w="100" w:type="dxa"/>
            </w:tcMar>
            <w:vAlign w:val="center"/>
          </w:tcPr>
          <w:p w14:paraId="69CFE2EA" w14:textId="77777777" w:rsidR="00C26819" w:rsidRDefault="001F029D">
            <w:pPr>
              <w:spacing w:line="259" w:lineRule="auto"/>
            </w:pPr>
            <w:r>
              <w:t>Employment Type</w:t>
            </w:r>
          </w:p>
        </w:tc>
        <w:tc>
          <w:tcPr>
            <w:tcW w:w="7056" w:type="dxa"/>
            <w:tcMar>
              <w:top w:w="80" w:type="dxa"/>
              <w:left w:w="100" w:type="dxa"/>
              <w:bottom w:w="80" w:type="dxa"/>
              <w:right w:w="100" w:type="dxa"/>
            </w:tcMar>
            <w:vAlign w:val="center"/>
          </w:tcPr>
          <w:p w14:paraId="67412417" w14:textId="77777777" w:rsidR="00C26819" w:rsidRDefault="001F029D">
            <w:pPr>
              <w:spacing w:line="259" w:lineRule="auto"/>
            </w:pPr>
            <w:r>
              <w:t>Overwhelmingly Self employed</w:t>
            </w:r>
          </w:p>
        </w:tc>
      </w:tr>
      <w:tr w:rsidR="00C26819" w14:paraId="40FB63BB" w14:textId="77777777">
        <w:trPr>
          <w:jc w:val="center"/>
        </w:trPr>
        <w:tc>
          <w:tcPr>
            <w:tcW w:w="2736" w:type="dxa"/>
            <w:shd w:val="clear" w:color="auto" w:fill="F5F8FC"/>
            <w:tcMar>
              <w:top w:w="80" w:type="dxa"/>
              <w:left w:w="100" w:type="dxa"/>
              <w:bottom w:w="80" w:type="dxa"/>
              <w:right w:w="100" w:type="dxa"/>
            </w:tcMar>
            <w:vAlign w:val="center"/>
          </w:tcPr>
          <w:p w14:paraId="640F0CA8" w14:textId="77777777" w:rsidR="00C26819" w:rsidRDefault="001F029D">
            <w:pPr>
              <w:spacing w:line="259" w:lineRule="auto"/>
            </w:pPr>
            <w:r>
              <w:t>Asset Type</w:t>
            </w:r>
          </w:p>
        </w:tc>
        <w:tc>
          <w:tcPr>
            <w:tcW w:w="7056" w:type="dxa"/>
            <w:tcMar>
              <w:top w:w="80" w:type="dxa"/>
              <w:left w:w="100" w:type="dxa"/>
              <w:bottom w:w="80" w:type="dxa"/>
              <w:right w:w="100" w:type="dxa"/>
            </w:tcMar>
            <w:vAlign w:val="center"/>
          </w:tcPr>
          <w:p w14:paraId="30658065" w14:textId="77777777" w:rsidR="00C26819" w:rsidRDefault="001F029D">
            <w:pPr>
              <w:spacing w:line="259" w:lineRule="auto"/>
            </w:pPr>
            <w:r>
              <w:t>Mostly Car, then Equipment, Trailer, and other business-use assets</w:t>
            </w:r>
          </w:p>
        </w:tc>
      </w:tr>
      <w:tr w:rsidR="00C26819" w14:paraId="54CD3724" w14:textId="77777777">
        <w:trPr>
          <w:jc w:val="center"/>
        </w:trPr>
        <w:tc>
          <w:tcPr>
            <w:tcW w:w="2736" w:type="dxa"/>
            <w:shd w:val="clear" w:color="auto" w:fill="F5F8FC"/>
            <w:tcMar>
              <w:top w:w="80" w:type="dxa"/>
              <w:left w:w="100" w:type="dxa"/>
              <w:bottom w:w="80" w:type="dxa"/>
              <w:right w:w="100" w:type="dxa"/>
            </w:tcMar>
            <w:vAlign w:val="center"/>
          </w:tcPr>
          <w:p w14:paraId="072DC9E4" w14:textId="77777777" w:rsidR="00C26819" w:rsidRDefault="001F029D">
            <w:pPr>
              <w:spacing w:line="259" w:lineRule="auto"/>
            </w:pPr>
            <w:r>
              <w:t>Residential Status</w:t>
            </w:r>
          </w:p>
        </w:tc>
        <w:tc>
          <w:tcPr>
            <w:tcW w:w="7056" w:type="dxa"/>
            <w:tcMar>
              <w:top w:w="80" w:type="dxa"/>
              <w:left w:w="100" w:type="dxa"/>
              <w:bottom w:w="80" w:type="dxa"/>
              <w:right w:w="100" w:type="dxa"/>
            </w:tcMar>
            <w:vAlign w:val="center"/>
          </w:tcPr>
          <w:p w14:paraId="02A6D1DA" w14:textId="77777777" w:rsidR="00C26819" w:rsidRDefault="001F029D">
            <w:pPr>
              <w:spacing w:line="259" w:lineRule="auto"/>
            </w:pPr>
            <w:r>
              <w:t>Often Mortgaged, then Renting</w:t>
            </w:r>
          </w:p>
        </w:tc>
      </w:tr>
      <w:tr w:rsidR="00C26819" w14:paraId="4BD6B6B3" w14:textId="77777777">
        <w:trPr>
          <w:jc w:val="center"/>
        </w:trPr>
        <w:tc>
          <w:tcPr>
            <w:tcW w:w="2736" w:type="dxa"/>
            <w:shd w:val="clear" w:color="auto" w:fill="F5F8FC"/>
            <w:tcMar>
              <w:top w:w="80" w:type="dxa"/>
              <w:left w:w="100" w:type="dxa"/>
              <w:bottom w:w="80" w:type="dxa"/>
              <w:right w:w="100" w:type="dxa"/>
            </w:tcMar>
            <w:vAlign w:val="center"/>
          </w:tcPr>
          <w:p w14:paraId="5FC93A98" w14:textId="77777777" w:rsidR="00C26819" w:rsidRDefault="001F029D">
            <w:pPr>
              <w:spacing w:line="259" w:lineRule="auto"/>
            </w:pPr>
            <w:r>
              <w:t>Age Band</w:t>
            </w:r>
          </w:p>
        </w:tc>
        <w:tc>
          <w:tcPr>
            <w:tcW w:w="7056" w:type="dxa"/>
            <w:tcMar>
              <w:top w:w="80" w:type="dxa"/>
              <w:left w:w="100" w:type="dxa"/>
              <w:bottom w:w="80" w:type="dxa"/>
              <w:right w:w="100" w:type="dxa"/>
            </w:tcMar>
            <w:vAlign w:val="center"/>
          </w:tcPr>
          <w:p w14:paraId="45D9B3E2" w14:textId="77777777" w:rsidR="00C26819" w:rsidRDefault="001F029D">
            <w:pPr>
              <w:spacing w:line="259" w:lineRule="auto"/>
            </w:pPr>
            <w:r>
              <w:t>Mostly 30-59</w:t>
            </w:r>
          </w:p>
        </w:tc>
      </w:tr>
    </w:tbl>
    <w:p w14:paraId="072BC374" w14:textId="77777777" w:rsidR="00C26819" w:rsidRDefault="001F029D">
      <w:pPr>
        <w:pStyle w:val="Heading2"/>
      </w:pPr>
      <w:r>
        <w:t>Demographic identifiers</w:t>
      </w:r>
    </w:p>
    <w:p w14:paraId="34F5E520" w14:textId="77777777" w:rsidR="00C26819" w:rsidRDefault="001F029D">
      <w:pPr>
        <w:spacing w:after="80" w:line="269" w:lineRule="auto"/>
      </w:pPr>
      <w:r>
        <w:t>More often Married or De Facto. Older and more established than young consumer borrowers, with business-stage and household-stage maturity often overlapping.</w:t>
      </w:r>
    </w:p>
    <w:p w14:paraId="5863C800" w14:textId="77777777" w:rsidR="00C26819" w:rsidRDefault="001F029D">
      <w:pPr>
        <w:pStyle w:val="Heading2"/>
      </w:pPr>
      <w:r>
        <w:t>Credit profile</w:t>
      </w:r>
    </w:p>
    <w:p w14:paraId="06FC9DDE" w14:textId="77777777" w:rsidR="00C26819" w:rsidRDefault="001F029D">
      <w:pPr>
        <w:spacing w:after="80" w:line="269" w:lineRule="auto"/>
      </w:pPr>
      <w:r>
        <w:t>Generally stronger than a distressed consumer profile, but can be more variable because business borrowers do not always present as neatly as salaried prime consumers. Commercial tiers, lite doc, and asset-backed logic matter more here than pure consumer score framing.</w:t>
      </w:r>
    </w:p>
    <w:p w14:paraId="2440F669" w14:textId="77777777" w:rsidR="00C26819" w:rsidRDefault="001F029D">
      <w:pPr>
        <w:pStyle w:val="Heading2"/>
      </w:pPr>
      <w:r>
        <w:t>Financial history</w:t>
      </w:r>
    </w:p>
    <w:p w14:paraId="6B39ECCA" w14:textId="77777777" w:rsidR="00C26819" w:rsidRDefault="001F029D">
      <w:pPr>
        <w:spacing w:after="80" w:line="269" w:lineRule="auto"/>
      </w:pPr>
      <w:r>
        <w:t>Very light personal-loan history relative to consumer cohorts: most have 0 personal loans, most have 0 credit cards with 1 also common, and most have 0 existing secured/mortgaged/vehicle loans recorded in applicant-history fields, though some do hold 1+.</w:t>
      </w:r>
    </w:p>
    <w:p w14:paraId="283DE8A3" w14:textId="77777777" w:rsidR="00C26819" w:rsidRDefault="001F029D">
      <w:pPr>
        <w:pStyle w:val="Heading2"/>
      </w:pPr>
      <w:r>
        <w:t>Easy way to identify them</w:t>
      </w:r>
    </w:p>
    <w:p w14:paraId="6A127461" w14:textId="77777777" w:rsidR="00C26819" w:rsidRDefault="001F029D">
      <w:pPr>
        <w:spacing w:after="80" w:line="269" w:lineRule="auto"/>
      </w:pPr>
      <w:r>
        <w:t>Look for a commercial app, chattel mortgage, self-employed borrower, commercial vehicle/equipment purpose, Married/De Facto skew, age 30-59, and commercially strong rather than household-led finance behaviour.</w:t>
      </w:r>
    </w:p>
    <w:p w14:paraId="61078BCC" w14:textId="77777777" w:rsidR="00C26819" w:rsidRDefault="001F029D">
      <w:pPr>
        <w:pStyle w:val="Heading2"/>
      </w:pPr>
      <w:r>
        <w:t>Most likely next finance need</w:t>
      </w:r>
    </w:p>
    <w:p w14:paraId="798AF3C9" w14:textId="77777777" w:rsidR="00C26819" w:rsidRDefault="001F029D">
      <w:pPr>
        <w:spacing w:after="80" w:line="269" w:lineRule="auto"/>
      </w:pPr>
      <w:r>
        <w:t>Another commercial asset loan, replacement vehicle/equipment, business expansion asset, or further chattel-style lending.</w:t>
      </w:r>
    </w:p>
    <w:p w14:paraId="62B76EB0" w14:textId="77777777" w:rsidR="00C26819" w:rsidRDefault="00C26819"/>
    <w:p w14:paraId="321E3BC4" w14:textId="77777777" w:rsidR="00C26819" w:rsidRDefault="001F029D">
      <w:pPr>
        <w:pStyle w:val="Heading1"/>
      </w:pPr>
      <w:r>
        <w:t>Prime Vehicle Borrower</w:t>
      </w:r>
    </w:p>
    <w:p w14:paraId="4CE7A246" w14:textId="77777777" w:rsidR="00C26819" w:rsidRDefault="001F029D">
      <w:r>
        <w:rPr>
          <w:b/>
        </w:rPr>
        <w:t xml:space="preserve">What they are: </w:t>
      </w:r>
      <w:r>
        <w:t>A stronger-credit, more established vehicle borrower who is not just trying to get a car loan, but is likely expecting a smoother, cleaner, more efficient borrowing experience.</w:t>
      </w:r>
    </w:p>
    <w:p w14:paraId="6D4929A0" w14:textId="77777777" w:rsidR="00C26819" w:rsidRDefault="001F029D">
      <w:pPr>
        <w:pStyle w:val="Heading2"/>
      </w:pPr>
      <w:r>
        <w:t>Core identifiers</w:t>
      </w:r>
    </w:p>
    <w:tbl>
      <w:tblPr>
        <w:tblStyle w:val="TableGrid"/>
        <w:tblW w:w="0" w:type="auto"/>
        <w:jc w:val="center"/>
        <w:tblLook w:val="04A0" w:firstRow="1" w:lastRow="0" w:firstColumn="1" w:lastColumn="0" w:noHBand="0" w:noVBand="1"/>
      </w:tblPr>
      <w:tblGrid>
        <w:gridCol w:w="4255"/>
        <w:gridCol w:w="5815"/>
      </w:tblGrid>
      <w:tr w:rsidR="00C26819" w14:paraId="2E902544" w14:textId="77777777">
        <w:trPr>
          <w:tblHeader/>
          <w:jc w:val="center"/>
        </w:trPr>
        <w:tc>
          <w:tcPr>
            <w:tcW w:w="5040" w:type="dxa"/>
            <w:shd w:val="clear" w:color="auto" w:fill="D9E7F7"/>
            <w:tcMar>
              <w:top w:w="90" w:type="dxa"/>
              <w:left w:w="100" w:type="dxa"/>
              <w:bottom w:w="90" w:type="dxa"/>
              <w:right w:w="100" w:type="dxa"/>
            </w:tcMar>
            <w:vAlign w:val="center"/>
          </w:tcPr>
          <w:p w14:paraId="2ACEC2EE" w14:textId="77777777" w:rsidR="00C26819" w:rsidRDefault="001F029D">
            <w:pPr>
              <w:spacing w:line="252" w:lineRule="auto"/>
            </w:pPr>
            <w:r>
              <w:rPr>
                <w:b/>
              </w:rPr>
              <w:t>Field</w:t>
            </w:r>
          </w:p>
        </w:tc>
        <w:tc>
          <w:tcPr>
            <w:tcW w:w="5040" w:type="dxa"/>
            <w:shd w:val="clear" w:color="auto" w:fill="D9E7F7"/>
            <w:tcMar>
              <w:top w:w="90" w:type="dxa"/>
              <w:left w:w="100" w:type="dxa"/>
              <w:bottom w:w="90" w:type="dxa"/>
              <w:right w:w="100" w:type="dxa"/>
            </w:tcMar>
            <w:vAlign w:val="center"/>
          </w:tcPr>
          <w:p w14:paraId="5918FC33" w14:textId="77777777" w:rsidR="00C26819" w:rsidRDefault="001F029D">
            <w:pPr>
              <w:spacing w:line="252" w:lineRule="auto"/>
            </w:pPr>
            <w:r>
              <w:rPr>
                <w:b/>
              </w:rPr>
              <w:t>Typical markers</w:t>
            </w:r>
          </w:p>
        </w:tc>
      </w:tr>
      <w:tr w:rsidR="00C26819" w14:paraId="5A95583A" w14:textId="77777777">
        <w:trPr>
          <w:jc w:val="center"/>
        </w:trPr>
        <w:tc>
          <w:tcPr>
            <w:tcW w:w="2736" w:type="dxa"/>
            <w:shd w:val="clear" w:color="auto" w:fill="F5F8FC"/>
            <w:tcMar>
              <w:top w:w="80" w:type="dxa"/>
              <w:left w:w="100" w:type="dxa"/>
              <w:bottom w:w="80" w:type="dxa"/>
              <w:right w:w="100" w:type="dxa"/>
            </w:tcMar>
            <w:vAlign w:val="center"/>
          </w:tcPr>
          <w:p w14:paraId="6AF27B64" w14:textId="77777777" w:rsidR="00C26819" w:rsidRDefault="001F029D">
            <w:pPr>
              <w:spacing w:line="259" w:lineRule="auto"/>
            </w:pPr>
            <w:r>
              <w:t>App Type</w:t>
            </w:r>
          </w:p>
        </w:tc>
        <w:tc>
          <w:tcPr>
            <w:tcW w:w="7056" w:type="dxa"/>
            <w:tcMar>
              <w:top w:w="80" w:type="dxa"/>
              <w:left w:w="100" w:type="dxa"/>
              <w:bottom w:w="80" w:type="dxa"/>
              <w:right w:w="100" w:type="dxa"/>
            </w:tcMar>
            <w:vAlign w:val="center"/>
          </w:tcPr>
          <w:p w14:paraId="7374956C" w14:textId="77777777" w:rsidR="00C26819" w:rsidRDefault="001F029D">
            <w:pPr>
              <w:spacing w:line="259" w:lineRule="auto"/>
            </w:pPr>
            <w:r>
              <w:t>Consumer</w:t>
            </w:r>
          </w:p>
        </w:tc>
      </w:tr>
      <w:tr w:rsidR="00C26819" w14:paraId="13864CC5" w14:textId="77777777">
        <w:trPr>
          <w:jc w:val="center"/>
        </w:trPr>
        <w:tc>
          <w:tcPr>
            <w:tcW w:w="2736" w:type="dxa"/>
            <w:shd w:val="clear" w:color="auto" w:fill="F5F8FC"/>
            <w:tcMar>
              <w:top w:w="80" w:type="dxa"/>
              <w:left w:w="100" w:type="dxa"/>
              <w:bottom w:w="80" w:type="dxa"/>
              <w:right w:w="100" w:type="dxa"/>
            </w:tcMar>
            <w:vAlign w:val="center"/>
          </w:tcPr>
          <w:p w14:paraId="2E669CFC" w14:textId="77777777" w:rsidR="00C26819" w:rsidRDefault="001F029D">
            <w:pPr>
              <w:spacing w:line="259" w:lineRule="auto"/>
            </w:pPr>
            <w:r>
              <w:t>Loan Type</w:t>
            </w:r>
          </w:p>
        </w:tc>
        <w:tc>
          <w:tcPr>
            <w:tcW w:w="7056" w:type="dxa"/>
            <w:tcMar>
              <w:top w:w="80" w:type="dxa"/>
              <w:left w:w="100" w:type="dxa"/>
              <w:bottom w:w="80" w:type="dxa"/>
              <w:right w:w="100" w:type="dxa"/>
            </w:tcMar>
            <w:vAlign w:val="center"/>
          </w:tcPr>
          <w:p w14:paraId="31A14950" w14:textId="77777777" w:rsidR="00C26819" w:rsidRDefault="001F029D">
            <w:pPr>
              <w:spacing w:line="259" w:lineRule="auto"/>
            </w:pPr>
            <w:r>
              <w:t>Consumer Loan</w:t>
            </w:r>
          </w:p>
        </w:tc>
      </w:tr>
      <w:tr w:rsidR="00C26819" w14:paraId="28C73628" w14:textId="77777777">
        <w:trPr>
          <w:jc w:val="center"/>
        </w:trPr>
        <w:tc>
          <w:tcPr>
            <w:tcW w:w="2736" w:type="dxa"/>
            <w:shd w:val="clear" w:color="auto" w:fill="F5F8FC"/>
            <w:tcMar>
              <w:top w:w="80" w:type="dxa"/>
              <w:left w:w="100" w:type="dxa"/>
              <w:bottom w:w="80" w:type="dxa"/>
              <w:right w:w="100" w:type="dxa"/>
            </w:tcMar>
            <w:vAlign w:val="center"/>
          </w:tcPr>
          <w:p w14:paraId="223BD8B7" w14:textId="77777777" w:rsidR="00C26819" w:rsidRDefault="001F029D">
            <w:pPr>
              <w:spacing w:line="259" w:lineRule="auto"/>
            </w:pPr>
            <w:r>
              <w:t>Loan</w:t>
            </w:r>
          </w:p>
        </w:tc>
        <w:tc>
          <w:tcPr>
            <w:tcW w:w="7056" w:type="dxa"/>
            <w:tcMar>
              <w:top w:w="80" w:type="dxa"/>
              <w:left w:w="100" w:type="dxa"/>
              <w:bottom w:w="80" w:type="dxa"/>
              <w:right w:w="100" w:type="dxa"/>
            </w:tcMar>
            <w:vAlign w:val="center"/>
          </w:tcPr>
          <w:p w14:paraId="6CF5B254" w14:textId="77777777" w:rsidR="00C26819" w:rsidRDefault="001F029D">
            <w:pPr>
              <w:spacing w:line="259" w:lineRule="auto"/>
            </w:pPr>
            <w:r>
              <w:t>Car Loan / Consumer - Motor / other clear vehicle loan</w:t>
            </w:r>
          </w:p>
        </w:tc>
      </w:tr>
      <w:tr w:rsidR="00C26819" w14:paraId="4FCDE689" w14:textId="77777777">
        <w:trPr>
          <w:jc w:val="center"/>
        </w:trPr>
        <w:tc>
          <w:tcPr>
            <w:tcW w:w="2736" w:type="dxa"/>
            <w:shd w:val="clear" w:color="auto" w:fill="F5F8FC"/>
            <w:tcMar>
              <w:top w:w="80" w:type="dxa"/>
              <w:left w:w="100" w:type="dxa"/>
              <w:bottom w:w="80" w:type="dxa"/>
              <w:right w:w="100" w:type="dxa"/>
            </w:tcMar>
            <w:vAlign w:val="center"/>
          </w:tcPr>
          <w:p w14:paraId="7D7556E6" w14:textId="77777777" w:rsidR="00C26819" w:rsidRDefault="001F029D">
            <w:pPr>
              <w:spacing w:line="259" w:lineRule="auto"/>
            </w:pPr>
            <w:r>
              <w:t>Asset Type</w:t>
            </w:r>
          </w:p>
        </w:tc>
        <w:tc>
          <w:tcPr>
            <w:tcW w:w="7056" w:type="dxa"/>
            <w:tcMar>
              <w:top w:w="80" w:type="dxa"/>
              <w:left w:w="100" w:type="dxa"/>
              <w:bottom w:w="80" w:type="dxa"/>
              <w:right w:w="100" w:type="dxa"/>
            </w:tcMar>
            <w:vAlign w:val="center"/>
          </w:tcPr>
          <w:p w14:paraId="1993A281" w14:textId="77777777" w:rsidR="00C26819" w:rsidRDefault="001F029D">
            <w:pPr>
              <w:spacing w:line="259" w:lineRule="auto"/>
            </w:pPr>
            <w:r>
              <w:t>Car</w:t>
            </w:r>
          </w:p>
        </w:tc>
      </w:tr>
      <w:tr w:rsidR="00C26819" w14:paraId="186D2AA8" w14:textId="77777777">
        <w:trPr>
          <w:jc w:val="center"/>
        </w:trPr>
        <w:tc>
          <w:tcPr>
            <w:tcW w:w="2736" w:type="dxa"/>
            <w:shd w:val="clear" w:color="auto" w:fill="F5F8FC"/>
            <w:tcMar>
              <w:top w:w="80" w:type="dxa"/>
              <w:left w:w="100" w:type="dxa"/>
              <w:bottom w:w="80" w:type="dxa"/>
              <w:right w:w="100" w:type="dxa"/>
            </w:tcMar>
            <w:vAlign w:val="center"/>
          </w:tcPr>
          <w:p w14:paraId="2911EE09" w14:textId="77777777" w:rsidR="00C26819" w:rsidRDefault="001F029D">
            <w:pPr>
              <w:spacing w:line="259" w:lineRule="auto"/>
            </w:pPr>
            <w:r>
              <w:t>Loan Tier</w:t>
            </w:r>
          </w:p>
        </w:tc>
        <w:tc>
          <w:tcPr>
            <w:tcW w:w="7056" w:type="dxa"/>
            <w:tcMar>
              <w:top w:w="80" w:type="dxa"/>
              <w:left w:w="100" w:type="dxa"/>
              <w:bottom w:w="80" w:type="dxa"/>
              <w:right w:w="100" w:type="dxa"/>
            </w:tcMar>
            <w:vAlign w:val="center"/>
          </w:tcPr>
          <w:p w14:paraId="2FE5A810" w14:textId="77777777" w:rsidR="00C26819" w:rsidRDefault="001F029D">
            <w:pPr>
              <w:spacing w:line="259" w:lineRule="auto"/>
            </w:pPr>
            <w:r>
              <w:t>Clearly prime or stronger vehicle-credit tier</w:t>
            </w:r>
          </w:p>
        </w:tc>
      </w:tr>
      <w:tr w:rsidR="00C26819" w14:paraId="1691DB65" w14:textId="77777777">
        <w:trPr>
          <w:jc w:val="center"/>
        </w:trPr>
        <w:tc>
          <w:tcPr>
            <w:tcW w:w="2736" w:type="dxa"/>
            <w:shd w:val="clear" w:color="auto" w:fill="F5F8FC"/>
            <w:tcMar>
              <w:top w:w="80" w:type="dxa"/>
              <w:left w:w="100" w:type="dxa"/>
              <w:bottom w:w="80" w:type="dxa"/>
              <w:right w:w="100" w:type="dxa"/>
            </w:tcMar>
            <w:vAlign w:val="center"/>
          </w:tcPr>
          <w:p w14:paraId="2F0A3564" w14:textId="77777777" w:rsidR="00C26819" w:rsidRDefault="001F029D">
            <w:pPr>
              <w:spacing w:line="259" w:lineRule="auto"/>
            </w:pPr>
            <w:r>
              <w:t>Employment Type</w:t>
            </w:r>
          </w:p>
        </w:tc>
        <w:tc>
          <w:tcPr>
            <w:tcW w:w="7056" w:type="dxa"/>
            <w:tcMar>
              <w:top w:w="80" w:type="dxa"/>
              <w:left w:w="100" w:type="dxa"/>
              <w:bottom w:w="80" w:type="dxa"/>
              <w:right w:w="100" w:type="dxa"/>
            </w:tcMar>
            <w:vAlign w:val="center"/>
          </w:tcPr>
          <w:p w14:paraId="35AF064F" w14:textId="77777777" w:rsidR="00C26819" w:rsidRDefault="001F029D">
            <w:pPr>
              <w:spacing w:line="259" w:lineRule="auto"/>
            </w:pPr>
            <w:r>
              <w:t>Mainly Full time</w:t>
            </w:r>
          </w:p>
        </w:tc>
      </w:tr>
      <w:tr w:rsidR="00C26819" w14:paraId="161B3BDB" w14:textId="77777777">
        <w:trPr>
          <w:jc w:val="center"/>
        </w:trPr>
        <w:tc>
          <w:tcPr>
            <w:tcW w:w="2736" w:type="dxa"/>
            <w:shd w:val="clear" w:color="auto" w:fill="F5F8FC"/>
            <w:tcMar>
              <w:top w:w="80" w:type="dxa"/>
              <w:left w:w="100" w:type="dxa"/>
              <w:bottom w:w="80" w:type="dxa"/>
              <w:right w:w="100" w:type="dxa"/>
            </w:tcMar>
            <w:vAlign w:val="center"/>
          </w:tcPr>
          <w:p w14:paraId="749A6B3C" w14:textId="77777777" w:rsidR="00C26819" w:rsidRDefault="001F029D">
            <w:pPr>
              <w:spacing w:line="259" w:lineRule="auto"/>
            </w:pPr>
            <w:r>
              <w:t>Residential Status</w:t>
            </w:r>
          </w:p>
        </w:tc>
        <w:tc>
          <w:tcPr>
            <w:tcW w:w="7056" w:type="dxa"/>
            <w:tcMar>
              <w:top w:w="80" w:type="dxa"/>
              <w:left w:w="100" w:type="dxa"/>
              <w:bottom w:w="80" w:type="dxa"/>
              <w:right w:w="100" w:type="dxa"/>
            </w:tcMar>
            <w:vAlign w:val="center"/>
          </w:tcPr>
          <w:p w14:paraId="6310C9D1" w14:textId="77777777" w:rsidR="00C26819" w:rsidRDefault="001F029D">
            <w:pPr>
              <w:spacing w:line="259" w:lineRule="auto"/>
            </w:pPr>
            <w:r>
              <w:t>Mainly Mortgaged, then Renting</w:t>
            </w:r>
          </w:p>
        </w:tc>
      </w:tr>
      <w:tr w:rsidR="00C26819" w14:paraId="4C78AD70" w14:textId="77777777">
        <w:trPr>
          <w:jc w:val="center"/>
        </w:trPr>
        <w:tc>
          <w:tcPr>
            <w:tcW w:w="2736" w:type="dxa"/>
            <w:shd w:val="clear" w:color="auto" w:fill="F5F8FC"/>
            <w:tcMar>
              <w:top w:w="80" w:type="dxa"/>
              <w:left w:w="100" w:type="dxa"/>
              <w:bottom w:w="80" w:type="dxa"/>
              <w:right w:w="100" w:type="dxa"/>
            </w:tcMar>
            <w:vAlign w:val="center"/>
          </w:tcPr>
          <w:p w14:paraId="2DD40DBC" w14:textId="77777777" w:rsidR="00C26819" w:rsidRDefault="001F029D">
            <w:pPr>
              <w:spacing w:line="259" w:lineRule="auto"/>
            </w:pPr>
            <w:r>
              <w:t>Age Band</w:t>
            </w:r>
          </w:p>
        </w:tc>
        <w:tc>
          <w:tcPr>
            <w:tcW w:w="7056" w:type="dxa"/>
            <w:tcMar>
              <w:top w:w="80" w:type="dxa"/>
              <w:left w:w="100" w:type="dxa"/>
              <w:bottom w:w="80" w:type="dxa"/>
              <w:right w:w="100" w:type="dxa"/>
            </w:tcMar>
            <w:vAlign w:val="center"/>
          </w:tcPr>
          <w:p w14:paraId="3B1FC295" w14:textId="77777777" w:rsidR="00C26819" w:rsidRDefault="001F029D">
            <w:pPr>
              <w:spacing w:line="259" w:lineRule="auto"/>
            </w:pPr>
            <w:r>
              <w:t>Heavily 40-49 and 50-59</w:t>
            </w:r>
          </w:p>
        </w:tc>
      </w:tr>
    </w:tbl>
    <w:p w14:paraId="4CA27D53" w14:textId="77777777" w:rsidR="00C26819" w:rsidRDefault="001F029D">
      <w:pPr>
        <w:pStyle w:val="Heading2"/>
      </w:pPr>
      <w:r>
        <w:t>Demographic identifiers</w:t>
      </w:r>
    </w:p>
    <w:p w14:paraId="10AEB89D" w14:textId="77777777" w:rsidR="00C26819" w:rsidRDefault="001F029D">
      <w:pPr>
        <w:spacing w:after="80" w:line="269" w:lineRule="auto"/>
      </w:pPr>
      <w:r>
        <w:t>More often Married, then De Facto. Less starting-out and more established-household profile, with a lower share of living-with-parents and very young applicants.</w:t>
      </w:r>
    </w:p>
    <w:p w14:paraId="19ED2240" w14:textId="77777777" w:rsidR="00C26819" w:rsidRDefault="001F029D">
      <w:pPr>
        <w:pStyle w:val="Heading2"/>
      </w:pPr>
      <w:r>
        <w:t>Credit profile</w:t>
      </w:r>
    </w:p>
    <w:p w14:paraId="3947A21B" w14:textId="77777777" w:rsidR="00C26819" w:rsidRDefault="001F029D">
      <w:pPr>
        <w:spacing w:after="80" w:line="269" w:lineRule="auto"/>
      </w:pPr>
      <w:r>
        <w:t>Stronger than the younger motor cohort and often clearly prime-tier or higher-quality vehicle tier. More likely to qualify on attractive structured vehicle products and better suited to ease, certainty, and quality-of-experience messaging.</w:t>
      </w:r>
    </w:p>
    <w:p w14:paraId="0C22A9C6" w14:textId="77777777" w:rsidR="00C26819" w:rsidRDefault="001F029D">
      <w:pPr>
        <w:pStyle w:val="Heading2"/>
      </w:pPr>
      <w:r>
        <w:t>Financial history</w:t>
      </w:r>
    </w:p>
    <w:p w14:paraId="28D7BABE" w14:textId="77777777" w:rsidR="00C26819" w:rsidRDefault="001F029D">
      <w:pPr>
        <w:spacing w:after="80" w:line="269" w:lineRule="auto"/>
      </w:pPr>
      <w:r>
        <w:t>More active but controlled financial footprint: fewer customers with zero credit exposure than the young motor group; 1 credit card is much more common; most still have 0 personal loans, but the profile is more layered; some existing secured exposure is common.</w:t>
      </w:r>
    </w:p>
    <w:p w14:paraId="7723CC22" w14:textId="77777777" w:rsidR="00C26819" w:rsidRDefault="001F029D">
      <w:pPr>
        <w:pStyle w:val="Heading2"/>
      </w:pPr>
      <w:r>
        <w:t>Easy way to identify them</w:t>
      </w:r>
    </w:p>
    <w:p w14:paraId="335B2EA3" w14:textId="77777777" w:rsidR="00C26819" w:rsidRDefault="001F029D">
      <w:pPr>
        <w:spacing w:after="80" w:line="269" w:lineRule="auto"/>
      </w:pPr>
      <w:r>
        <w:t>Look for a vehicle loan, prime vehicle tier, age 40-59, mortgaged residential status, full-time employment, Married/De Facto profile, and moderate controlled credit history.</w:t>
      </w:r>
    </w:p>
    <w:p w14:paraId="4C18E779" w14:textId="77777777" w:rsidR="00C26819" w:rsidRDefault="001F029D">
      <w:pPr>
        <w:pStyle w:val="Heading2"/>
      </w:pPr>
      <w:r>
        <w:t>Most likely next finance need</w:t>
      </w:r>
    </w:p>
    <w:p w14:paraId="7274F900" w14:textId="77777777" w:rsidR="00C26819" w:rsidRDefault="001F029D">
      <w:pPr>
        <w:spacing w:after="80" w:line="269" w:lineRule="auto"/>
      </w:pPr>
      <w:r>
        <w:t>Another vehicle, upgrade/replacement vehicle, or migration into broader personal finance if a new household need arises.</w:t>
      </w:r>
    </w:p>
    <w:sectPr w:rsidR="00C26819"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504336">
    <w:abstractNumId w:val="8"/>
  </w:num>
  <w:num w:numId="2" w16cid:durableId="1967465098">
    <w:abstractNumId w:val="6"/>
  </w:num>
  <w:num w:numId="3" w16cid:durableId="1013074885">
    <w:abstractNumId w:val="5"/>
  </w:num>
  <w:num w:numId="4" w16cid:durableId="862282269">
    <w:abstractNumId w:val="4"/>
  </w:num>
  <w:num w:numId="5" w16cid:durableId="1512184385">
    <w:abstractNumId w:val="7"/>
  </w:num>
  <w:num w:numId="6" w16cid:durableId="758791115">
    <w:abstractNumId w:val="3"/>
  </w:num>
  <w:num w:numId="7" w16cid:durableId="1348020800">
    <w:abstractNumId w:val="2"/>
  </w:num>
  <w:num w:numId="8" w16cid:durableId="760179563">
    <w:abstractNumId w:val="1"/>
  </w:num>
  <w:num w:numId="9" w16cid:durableId="584456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29D"/>
    <w:rsid w:val="0029639D"/>
    <w:rsid w:val="00326F90"/>
    <w:rsid w:val="00392BFA"/>
    <w:rsid w:val="005D6E56"/>
    <w:rsid w:val="00AA1D8D"/>
    <w:rsid w:val="00B47730"/>
    <w:rsid w:val="00C26819"/>
    <w:rsid w:val="00CB0664"/>
    <w:rsid w:val="00F238BE"/>
    <w:rsid w:val="00F601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3A7CD"/>
  <w14:defaultImageDpi w14:val="300"/>
  <w15:docId w15:val="{D5FDA6F3-50C8-40A1-BDA8-D1BCBD391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17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964A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417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1215</Words>
  <Characters>7332</Characters>
  <Application>Microsoft Office Word</Application>
  <DocSecurity>0</DocSecurity>
  <Lines>209</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Rowdie Lang</cp:lastModifiedBy>
  <cp:revision>3</cp:revision>
  <dcterms:created xsi:type="dcterms:W3CDTF">2026-03-11T03:00:00Z</dcterms:created>
  <dcterms:modified xsi:type="dcterms:W3CDTF">2026-03-12T00:36:00Z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fa3b9f91-8625-4f27-bb66-77e904178107</vt:lpwstr>
  </property>
</Properties>
</file>