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11FB" w14:textId="30B4E4AB" w:rsidR="00C53279" w:rsidRDefault="00F57CCE" w:rsidP="00C5327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279">
        <w:rPr>
          <w:rFonts w:ascii="Arial" w:eastAsia="Times New Roman" w:hAnsi="Arial" w:cs="Arial"/>
          <w:kern w:val="0"/>
          <w14:ligatures w14:val="none"/>
        </w:rPr>
        <w:t>CSC 235</w:t>
      </w:r>
    </w:p>
    <w:p w14:paraId="1D1EEA1B" w14:textId="03885651" w:rsidR="00C53279" w:rsidRPr="00AF52E8" w:rsidRDefault="00C53279" w:rsidP="00C5327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Introduction to Linux &amp; Linux </w:t>
      </w:r>
      <w:r w:rsidRPr="00AF52E8">
        <w:rPr>
          <w:rFonts w:ascii="Arial" w:eastAsia="Times New Roman" w:hAnsi="Arial" w:cs="Arial"/>
          <w:kern w:val="0"/>
          <w14:ligatures w14:val="none"/>
        </w:rPr>
        <w:t>Administration</w:t>
      </w:r>
    </w:p>
    <w:p w14:paraId="4607DDC2" w14:textId="5B856ED1" w:rsidR="00C53279" w:rsidRPr="00AF52E8" w:rsidRDefault="00470B6C" w:rsidP="00C53279">
      <w:pPr>
        <w:spacing w:after="0"/>
        <w:jc w:val="right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Fall</w:t>
      </w:r>
      <w:r w:rsidR="00C53279" w:rsidRPr="00AF52E8">
        <w:rPr>
          <w:rFonts w:ascii="Arial" w:eastAsia="Times New Roman" w:hAnsi="Arial" w:cs="Arial"/>
          <w:kern w:val="0"/>
          <w14:ligatures w14:val="none"/>
        </w:rPr>
        <w:t xml:space="preserve"> 202</w:t>
      </w:r>
      <w:r w:rsidR="001D6587">
        <w:rPr>
          <w:rFonts w:ascii="Arial" w:eastAsia="Times New Roman" w:hAnsi="Arial" w:cs="Arial"/>
          <w:kern w:val="0"/>
          <w14:ligatures w14:val="none"/>
        </w:rPr>
        <w:t>5</w:t>
      </w:r>
    </w:p>
    <w:p w14:paraId="17C2E1F1" w14:textId="0BFCF405" w:rsidR="00310738" w:rsidRPr="009B5F32" w:rsidRDefault="00310738" w:rsidP="00310738">
      <w:pPr>
        <w:spacing w:before="240" w:after="0"/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</w:pPr>
      <w:r w:rsidRPr="009B5F32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Assignment #</w:t>
      </w:r>
      <w:r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4</w:t>
      </w:r>
      <w:r w:rsidRPr="009B5F32"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 xml:space="preserve">:  </w:t>
      </w:r>
      <w:r>
        <w:rPr>
          <w:rFonts w:ascii="Arial" w:eastAsia="Times New Roman" w:hAnsi="Arial" w:cs="Arial"/>
          <w:b/>
          <w:kern w:val="0"/>
          <w:sz w:val="24"/>
          <w:szCs w:val="24"/>
          <w14:ligatures w14:val="none"/>
        </w:rPr>
        <w:t>System Configuration and Hardware Information</w:t>
      </w:r>
    </w:p>
    <w:p w14:paraId="2A628DA8" w14:textId="2D167CBF" w:rsidR="00310738" w:rsidRPr="007C7EC2" w:rsidRDefault="00310738" w:rsidP="00310738">
      <w:pPr>
        <w:pBdr>
          <w:bottom w:val="single" w:sz="4" w:space="1" w:color="auto"/>
        </w:pBdr>
        <w:tabs>
          <w:tab w:val="left" w:pos="1440"/>
        </w:tabs>
        <w:spacing w:before="240" w:after="0"/>
        <w:rPr>
          <w:rFonts w:ascii="Arial" w:eastAsia="Times New Roman" w:hAnsi="Arial" w:cs="Arial"/>
          <w:b/>
          <w:color w:val="C00000"/>
          <w:kern w:val="0"/>
          <w14:ligatures w14:val="none"/>
        </w:rPr>
      </w:pP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>Assigned:</w:t>
      </w: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ab/>
        <w:t xml:space="preserve">Tuesday, </w:t>
      </w:r>
      <w:r w:rsidR="00470B6C">
        <w:rPr>
          <w:rFonts w:ascii="Arial" w:eastAsia="Times New Roman" w:hAnsi="Arial" w:cs="Arial"/>
          <w:b/>
          <w:color w:val="C00000"/>
          <w:kern w:val="0"/>
          <w14:ligatures w14:val="none"/>
        </w:rPr>
        <w:t>September 16</w:t>
      </w:r>
      <w:r w:rsidRPr="007C7EC2">
        <w:rPr>
          <w:rFonts w:ascii="Arial" w:eastAsia="Times New Roman" w:hAnsi="Arial" w:cs="Arial"/>
          <w:b/>
          <w:color w:val="C00000"/>
          <w:kern w:val="0"/>
          <w14:ligatures w14:val="none"/>
        </w:rPr>
        <w:t>, 202</w:t>
      </w:r>
      <w:r w:rsidR="001D6587">
        <w:rPr>
          <w:rFonts w:ascii="Arial" w:eastAsia="Times New Roman" w:hAnsi="Arial" w:cs="Arial"/>
          <w:b/>
          <w:color w:val="C00000"/>
          <w:kern w:val="0"/>
          <w14:ligatures w14:val="none"/>
        </w:rPr>
        <w:t>5</w:t>
      </w:r>
    </w:p>
    <w:p w14:paraId="21E1205D" w14:textId="2F254AC8" w:rsidR="00310738" w:rsidRPr="00F65B47" w:rsidRDefault="00310738" w:rsidP="00310738">
      <w:pPr>
        <w:pBdr>
          <w:bottom w:val="single" w:sz="4" w:space="1" w:color="auto"/>
        </w:pBdr>
        <w:tabs>
          <w:tab w:val="left" w:pos="1440"/>
        </w:tabs>
        <w:spacing w:after="0"/>
        <w:rPr>
          <w:rFonts w:ascii="Arial" w:eastAsia="Times New Roman" w:hAnsi="Arial" w:cs="Arial"/>
          <w:b/>
          <w:color w:val="C00000"/>
          <w:kern w:val="0"/>
          <w14:ligatures w14:val="none"/>
        </w:rPr>
      </w:pP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 xml:space="preserve">Due:  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ab/>
        <w:t xml:space="preserve">Sunday, </w:t>
      </w:r>
      <w:r w:rsidR="00470B6C">
        <w:rPr>
          <w:rFonts w:ascii="Arial" w:eastAsia="Times New Roman" w:hAnsi="Arial" w:cs="Arial"/>
          <w:b/>
          <w:color w:val="C00000"/>
          <w:kern w:val="0"/>
          <w14:ligatures w14:val="none"/>
        </w:rPr>
        <w:t>September 21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>, 202</w:t>
      </w:r>
      <w:r w:rsidR="001D6587">
        <w:rPr>
          <w:rFonts w:ascii="Arial" w:eastAsia="Times New Roman" w:hAnsi="Arial" w:cs="Arial"/>
          <w:b/>
          <w:color w:val="C00000"/>
          <w:kern w:val="0"/>
          <w14:ligatures w14:val="none"/>
        </w:rPr>
        <w:t>5</w:t>
      </w:r>
      <w:r w:rsidRPr="00F65B47">
        <w:rPr>
          <w:rFonts w:ascii="Arial" w:eastAsia="Times New Roman" w:hAnsi="Arial" w:cs="Arial"/>
          <w:b/>
          <w:color w:val="C00000"/>
          <w:kern w:val="0"/>
          <w14:ligatures w14:val="none"/>
        </w:rPr>
        <w:t xml:space="preserve"> (NLT 23:59)</w:t>
      </w:r>
    </w:p>
    <w:p w14:paraId="54A36610" w14:textId="77777777" w:rsidR="00310738" w:rsidRDefault="00310738" w:rsidP="00310738">
      <w:pPr>
        <w:pStyle w:val="ListParagraph"/>
        <w:spacing w:before="240"/>
        <w:ind w:left="0"/>
        <w:rPr>
          <w:b/>
          <w:bCs/>
        </w:rPr>
      </w:pPr>
    </w:p>
    <w:p w14:paraId="1639ECEE" w14:textId="77B1F5F8" w:rsidR="00F40B43" w:rsidRPr="002073A1" w:rsidRDefault="00F40B43" w:rsidP="00F40B43">
      <w:pPr>
        <w:pStyle w:val="ListParagraph"/>
        <w:spacing w:before="240"/>
        <w:ind w:left="0"/>
        <w:rPr>
          <w:b/>
          <w:bCs/>
        </w:rPr>
      </w:pPr>
      <w:r w:rsidRPr="002073A1">
        <w:rPr>
          <w:b/>
          <w:bCs/>
        </w:rPr>
        <w:t>Instructions:</w:t>
      </w:r>
    </w:p>
    <w:p w14:paraId="47432DF1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Insert your answers into this document (</w:t>
      </w:r>
      <w:r w:rsidRPr="002073A1">
        <w:rPr>
          <w:i/>
          <w:iCs/>
        </w:rPr>
        <w:t>text and screenshots</w:t>
      </w:r>
      <w:r>
        <w:t>)</w:t>
      </w:r>
    </w:p>
    <w:p w14:paraId="77465B54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Highlight your answers in green (</w:t>
      </w:r>
      <w:r w:rsidRPr="002073A1">
        <w:rPr>
          <w:i/>
          <w:iCs/>
        </w:rPr>
        <w:t>text only</w:t>
      </w:r>
      <w:r>
        <w:t>)</w:t>
      </w:r>
    </w:p>
    <w:p w14:paraId="612A8B1E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When finished, rename the document (</w:t>
      </w:r>
      <w:r w:rsidRPr="002073A1">
        <w:rPr>
          <w:i/>
          <w:iCs/>
        </w:rPr>
        <w:t>please use the naming convention below</w:t>
      </w:r>
      <w:r>
        <w:t xml:space="preserve">) </w:t>
      </w:r>
    </w:p>
    <w:p w14:paraId="3827E36D" w14:textId="77777777" w:rsidR="00F40B43" w:rsidRDefault="00F40B43" w:rsidP="00F40B43">
      <w:pPr>
        <w:pStyle w:val="ListParagraph"/>
        <w:numPr>
          <w:ilvl w:val="0"/>
          <w:numId w:val="3"/>
        </w:numPr>
        <w:spacing w:before="120" w:after="0"/>
        <w:ind w:left="360"/>
      </w:pPr>
      <w:r>
        <w:t>Upload the renamed document to the Moodle assignment</w:t>
      </w:r>
    </w:p>
    <w:p w14:paraId="6D4CAB28" w14:textId="2D45730D" w:rsidR="00F40B43" w:rsidRPr="00416347" w:rsidRDefault="00F40B43" w:rsidP="003E6B41">
      <w:pPr>
        <w:spacing w:before="120"/>
        <w:rPr>
          <w:i/>
          <w:iCs/>
        </w:rPr>
      </w:pPr>
      <w:r>
        <w:rPr>
          <w:b/>
          <w:bCs/>
          <w:color w:val="C00000"/>
        </w:rPr>
        <w:t>A4</w:t>
      </w:r>
      <w:r w:rsidRPr="00416347">
        <w:rPr>
          <w:b/>
          <w:bCs/>
          <w:color w:val="C00000"/>
        </w:rPr>
        <w:t xml:space="preserve"> - </w:t>
      </w:r>
      <w:r w:rsidR="00CD1B7C">
        <w:rPr>
          <w:b/>
          <w:bCs/>
          <w:color w:val="C00000"/>
        </w:rPr>
        <w:t>L</w:t>
      </w:r>
      <w:r w:rsidRPr="00416347">
        <w:rPr>
          <w:b/>
          <w:bCs/>
          <w:color w:val="C00000"/>
        </w:rPr>
        <w:t xml:space="preserve">ast </w:t>
      </w:r>
      <w:r w:rsidR="00CD1B7C">
        <w:rPr>
          <w:b/>
          <w:bCs/>
          <w:color w:val="C00000"/>
        </w:rPr>
        <w:t>N</w:t>
      </w:r>
      <w:r w:rsidRPr="00416347">
        <w:rPr>
          <w:b/>
          <w:bCs/>
          <w:color w:val="C00000"/>
        </w:rPr>
        <w:t xml:space="preserve">ame </w:t>
      </w:r>
      <w:r w:rsidRPr="00416347">
        <w:t xml:space="preserve">(e.g., </w:t>
      </w:r>
      <w:r w:rsidRPr="003E6B41">
        <w:rPr>
          <w:b/>
          <w:bCs/>
        </w:rPr>
        <w:t>A4 - Nonnweiler</w:t>
      </w:r>
      <w:r w:rsidRPr="00416347">
        <w:t>)</w:t>
      </w:r>
    </w:p>
    <w:p w14:paraId="598D210E" w14:textId="77777777" w:rsidR="00F40B43" w:rsidRDefault="00F40B43" w:rsidP="00F57CCE"/>
    <w:p w14:paraId="2067AD85" w14:textId="76EA6406" w:rsidR="00A83DE9" w:rsidRPr="00573D9D" w:rsidRDefault="00C94F27" w:rsidP="00573D9D">
      <w:pPr>
        <w:spacing w:after="240"/>
        <w:rPr>
          <w:b/>
          <w:bCs/>
        </w:rPr>
      </w:pPr>
      <w:r w:rsidRPr="00573D9D">
        <w:rPr>
          <w:b/>
          <w:bCs/>
        </w:rPr>
        <w:t xml:space="preserve">Part </w:t>
      </w:r>
      <w:r w:rsidR="00573D9D" w:rsidRPr="00573D9D">
        <w:rPr>
          <w:b/>
          <w:bCs/>
        </w:rPr>
        <w:t>I</w:t>
      </w:r>
      <w:r w:rsidR="00A83DE9" w:rsidRPr="00573D9D">
        <w:rPr>
          <w:b/>
          <w:bCs/>
        </w:rPr>
        <w:t xml:space="preserve">.  </w:t>
      </w:r>
      <w:r w:rsidR="00573D9D" w:rsidRPr="00573D9D">
        <w:rPr>
          <w:b/>
          <w:bCs/>
        </w:rPr>
        <w:t>Identifying Hardware Information</w:t>
      </w:r>
    </w:p>
    <w:p w14:paraId="0CBEB98A" w14:textId="4E03DCFC" w:rsidR="00635DF5" w:rsidRDefault="00A83DE9" w:rsidP="00635DF5">
      <w:pPr>
        <w:spacing w:before="120"/>
      </w:pPr>
      <w:r>
        <w:t xml:space="preserve">Log into your root directory and display the CPU information using the </w:t>
      </w:r>
      <w:r w:rsidR="00635DF5">
        <w:t>following command:</w:t>
      </w:r>
    </w:p>
    <w:p w14:paraId="370112B2" w14:textId="007C0A79" w:rsidR="00A83DE9" w:rsidRPr="004A0E61" w:rsidRDefault="00A83DE9" w:rsidP="006F7A00">
      <w:pPr>
        <w:spacing w:before="120"/>
        <w:jc w:val="center"/>
        <w:rPr>
          <w:rFonts w:ascii="Courier New" w:hAnsi="Courier New" w:cs="Courier New"/>
          <w:b/>
          <w:bCs/>
        </w:rPr>
      </w:pPr>
      <w:proofErr w:type="spellStart"/>
      <w:r w:rsidRPr="00E82895">
        <w:rPr>
          <w:rFonts w:ascii="Courier New" w:hAnsi="Courier New" w:cs="Courier New"/>
          <w:b/>
          <w:bCs/>
        </w:rPr>
        <w:t>lscpu</w:t>
      </w:r>
      <w:proofErr w:type="spellEnd"/>
    </w:p>
    <w:p w14:paraId="17B1780E" w14:textId="77777777" w:rsidR="004153AA" w:rsidRPr="004153AA" w:rsidRDefault="004153AA" w:rsidP="00E03376">
      <w:pPr>
        <w:rPr>
          <w:w w:val="105"/>
        </w:rPr>
      </w:pPr>
      <w:r w:rsidRPr="004153AA">
        <w:rPr>
          <w:w w:val="105"/>
        </w:rPr>
        <w:t xml:space="preserve">1.1. </w:t>
      </w:r>
      <w:r w:rsidRPr="004153AA">
        <w:t>Provide a screenshot</w:t>
      </w:r>
      <w:r w:rsidRPr="004153AA">
        <w:rPr>
          <w:w w:val="105"/>
        </w:rPr>
        <w:t xml:space="preserve"> </w:t>
      </w:r>
    </w:p>
    <w:p w14:paraId="20C908CD" w14:textId="57EF703B" w:rsidR="00E03376" w:rsidRPr="00682074" w:rsidRDefault="00E03376" w:rsidP="00E03376">
      <w:pPr>
        <w:rPr>
          <w:b/>
          <w:bCs/>
          <w:w w:val="105"/>
        </w:rPr>
      </w:pPr>
      <w:r>
        <w:rPr>
          <w:b/>
          <w:bCs/>
          <w:w w:val="105"/>
        </w:rPr>
        <w:t>Screenshot</w:t>
      </w:r>
      <w:r w:rsidRPr="00682074">
        <w:rPr>
          <w:b/>
          <w:bCs/>
          <w:w w:val="105"/>
        </w:rPr>
        <w:t xml:space="preserve">: </w:t>
      </w:r>
    </w:p>
    <w:p w14:paraId="273B1608" w14:textId="356060ED" w:rsidR="00E03376" w:rsidRDefault="002F4D77" w:rsidP="00A83DE9">
      <w:pPr>
        <w:rPr>
          <w:w w:val="105"/>
        </w:rPr>
      </w:pPr>
      <w:r>
        <w:rPr>
          <w:noProof/>
          <w:w w:val="105"/>
        </w:rPr>
        <w:drawing>
          <wp:inline distT="0" distB="0" distL="0" distR="0" wp14:anchorId="4D733133" wp14:editId="4DD2EEEF">
            <wp:extent cx="5943600" cy="3714750"/>
            <wp:effectExtent l="0" t="0" r="0" b="0"/>
            <wp:docPr id="62201633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6331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0D04" w14:textId="65F25806" w:rsidR="004153AA" w:rsidRDefault="004153AA" w:rsidP="004153AA">
      <w:r>
        <w:lastRenderedPageBreak/>
        <w:t>1.2. Identify the following:</w:t>
      </w:r>
    </w:p>
    <w:p w14:paraId="48082001" w14:textId="536BF6E4" w:rsidR="004153AA" w:rsidRDefault="004153AA" w:rsidP="00034B6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ind w:left="1080"/>
      </w:pPr>
      <w:r>
        <w:t>Architecture</w:t>
      </w:r>
    </w:p>
    <w:p w14:paraId="7AC0A020" w14:textId="4353EBD3" w:rsidR="004153AA" w:rsidRDefault="004153AA" w:rsidP="00034B6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ind w:left="1080"/>
      </w:pPr>
      <w:r>
        <w:t>Vendor ID</w:t>
      </w:r>
    </w:p>
    <w:p w14:paraId="4ACBDCB1" w14:textId="08A35A39" w:rsidR="004153AA" w:rsidRDefault="004153AA" w:rsidP="00034B6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ind w:left="1080"/>
      </w:pPr>
      <w:r>
        <w:t>Model number and model name</w:t>
      </w:r>
    </w:p>
    <w:p w14:paraId="09DE4FE4" w14:textId="135CB5D5" w:rsidR="004153AA" w:rsidRDefault="004153AA" w:rsidP="004A0E61">
      <w:pPr>
        <w:pStyle w:val="ListParagraph"/>
        <w:numPr>
          <w:ilvl w:val="0"/>
          <w:numId w:val="4"/>
        </w:numPr>
        <w:tabs>
          <w:tab w:val="left" w:pos="1080"/>
        </w:tabs>
        <w:ind w:left="1080"/>
        <w:contextualSpacing w:val="0"/>
      </w:pPr>
      <w:r>
        <w:t>Ca</w:t>
      </w:r>
      <w:r w:rsidR="005905E2">
        <w:t>c</w:t>
      </w:r>
      <w:r>
        <w:t>he size</w:t>
      </w:r>
    </w:p>
    <w:p w14:paraId="2FA6DE5A" w14:textId="77777777" w:rsidR="00AD6F08" w:rsidRDefault="00A83DE9" w:rsidP="004A0E61">
      <w:pPr>
        <w:spacing w:before="240"/>
        <w:rPr>
          <w:b/>
          <w:bCs/>
          <w:w w:val="105"/>
        </w:rPr>
      </w:pPr>
      <w:bookmarkStart w:id="0" w:name="_Hlk151487366"/>
      <w:r w:rsidRPr="00682074">
        <w:rPr>
          <w:b/>
          <w:bCs/>
          <w:w w:val="105"/>
        </w:rPr>
        <w:t>Answer:</w:t>
      </w:r>
    </w:p>
    <w:p w14:paraId="222F0E4A" w14:textId="29FED10E" w:rsidR="002F4D77" w:rsidRPr="002F4D77" w:rsidRDefault="002F4D77" w:rsidP="004A0E61">
      <w:pPr>
        <w:spacing w:before="240"/>
        <w:rPr>
          <w:color w:val="00B050"/>
        </w:rPr>
      </w:pPr>
      <w:r w:rsidRPr="002F4D77">
        <w:rPr>
          <w:color w:val="00B050"/>
          <w:w w:val="105"/>
        </w:rPr>
        <w:t xml:space="preserve">Architecture: </w:t>
      </w:r>
      <w:r w:rsidRPr="002F4D77">
        <w:rPr>
          <w:color w:val="00B050"/>
        </w:rPr>
        <w:t>x86_64</w:t>
      </w:r>
    </w:p>
    <w:p w14:paraId="1FF7EA42" w14:textId="77777777" w:rsidR="002F4D77" w:rsidRPr="002F4D77" w:rsidRDefault="002F4D77" w:rsidP="004A0E61">
      <w:pPr>
        <w:spacing w:before="240"/>
        <w:rPr>
          <w:color w:val="00B050"/>
        </w:rPr>
      </w:pPr>
      <w:r w:rsidRPr="002F4D77">
        <w:rPr>
          <w:color w:val="00B050"/>
        </w:rPr>
        <w:t xml:space="preserve">Vendor ID: </w:t>
      </w:r>
      <w:proofErr w:type="spellStart"/>
      <w:r w:rsidRPr="002F4D77">
        <w:rPr>
          <w:color w:val="00B050"/>
        </w:rPr>
        <w:t>AuthenticAMD</w:t>
      </w:r>
      <w:proofErr w:type="spellEnd"/>
    </w:p>
    <w:p w14:paraId="550940D0" w14:textId="77777777" w:rsidR="002F4D77" w:rsidRPr="002F4D77" w:rsidRDefault="002F4D77" w:rsidP="004A0E61">
      <w:pPr>
        <w:spacing w:before="240"/>
        <w:rPr>
          <w:color w:val="00B050"/>
        </w:rPr>
      </w:pPr>
      <w:r w:rsidRPr="002F4D77">
        <w:rPr>
          <w:color w:val="00B050"/>
        </w:rPr>
        <w:t>Model number: 97</w:t>
      </w:r>
    </w:p>
    <w:p w14:paraId="53A0C1D6" w14:textId="77777777" w:rsidR="002F4D77" w:rsidRPr="002F4D77" w:rsidRDefault="002F4D77" w:rsidP="004A0E61">
      <w:pPr>
        <w:spacing w:before="240"/>
        <w:rPr>
          <w:color w:val="00B050"/>
        </w:rPr>
      </w:pPr>
      <w:r w:rsidRPr="002F4D77">
        <w:rPr>
          <w:color w:val="00B050"/>
        </w:rPr>
        <w:t>Model name: AMD Ryzen 5 7600X 6-Core Processor</w:t>
      </w:r>
    </w:p>
    <w:p w14:paraId="017BF471" w14:textId="0AC16A29" w:rsidR="00A83DE9" w:rsidRPr="002F4D77" w:rsidRDefault="002F4D77" w:rsidP="002F4D77">
      <w:pPr>
        <w:spacing w:before="240"/>
        <w:rPr>
          <w:color w:val="00B050"/>
        </w:rPr>
      </w:pPr>
      <w:r w:rsidRPr="002F4D77">
        <w:rPr>
          <w:color w:val="00B050"/>
        </w:rPr>
        <w:t xml:space="preserve">Cache size: L1d: 128 KiB (4 instances), L1i: 128 KiB (4 instances), L2: 4 MiB (4 instances), L3: 128 MiB (4 instances)  </w:t>
      </w:r>
      <w:bookmarkEnd w:id="0"/>
    </w:p>
    <w:p w14:paraId="45A63788" w14:textId="77777777" w:rsidR="004A0E61" w:rsidRDefault="004A0E61" w:rsidP="00A83DE9"/>
    <w:p w14:paraId="3F370976" w14:textId="621CFCD5" w:rsidR="00A83DE9" w:rsidRDefault="00A83DE9" w:rsidP="00A83DE9">
      <w:r>
        <w:t xml:space="preserve">On Linux based system most of the hardware information can be extracted from </w:t>
      </w:r>
      <w:r w:rsidR="00682074">
        <w:t xml:space="preserve">the </w:t>
      </w:r>
      <w:r w:rsidRPr="004E7EF7">
        <w:rPr>
          <w:rFonts w:ascii="Courier New" w:hAnsi="Courier New" w:cs="Courier New"/>
          <w:b/>
          <w:bCs/>
        </w:rPr>
        <w:t>/proc</w:t>
      </w:r>
      <w:r>
        <w:t xml:space="preserve"> file system, for example, </w:t>
      </w:r>
      <w:r w:rsidR="00682074">
        <w:t xml:space="preserve">to </w:t>
      </w:r>
      <w:r>
        <w:t>display CPU and memory hardware information, enter the following cat command</w:t>
      </w:r>
      <w:r w:rsidR="00452AB7">
        <w:t>s</w:t>
      </w:r>
      <w:r>
        <w:t>:</w:t>
      </w:r>
    </w:p>
    <w:p w14:paraId="3D72C2B1" w14:textId="280ABE54" w:rsidR="00A83DE9" w:rsidRPr="00452AB7" w:rsidRDefault="00A83DE9" w:rsidP="006F7A00">
      <w:pPr>
        <w:spacing w:before="120"/>
        <w:jc w:val="center"/>
        <w:rPr>
          <w:b/>
          <w:bCs/>
        </w:rPr>
      </w:pPr>
      <w:r w:rsidRPr="00452AB7">
        <w:rPr>
          <w:rFonts w:ascii="Courier New" w:hAnsi="Courier New" w:cs="Courier New"/>
          <w:b/>
          <w:bCs/>
        </w:rPr>
        <w:t>cat /proc/</w:t>
      </w:r>
      <w:proofErr w:type="spellStart"/>
      <w:r w:rsidRPr="00452AB7">
        <w:rPr>
          <w:rFonts w:ascii="Courier New" w:hAnsi="Courier New" w:cs="Courier New"/>
          <w:b/>
          <w:bCs/>
        </w:rPr>
        <w:t>meminfo</w:t>
      </w:r>
      <w:proofErr w:type="spellEnd"/>
    </w:p>
    <w:p w14:paraId="76A3DD6F" w14:textId="67CEBD60" w:rsidR="00A83DE9" w:rsidRPr="00452AB7" w:rsidRDefault="00A83DE9" w:rsidP="006F7A00">
      <w:pPr>
        <w:spacing w:before="120"/>
        <w:jc w:val="center"/>
        <w:rPr>
          <w:b/>
          <w:bCs/>
        </w:rPr>
      </w:pPr>
      <w:r w:rsidRPr="00452AB7">
        <w:rPr>
          <w:rFonts w:ascii="Courier New" w:hAnsi="Courier New" w:cs="Courier New"/>
          <w:b/>
          <w:bCs/>
        </w:rPr>
        <w:t>cat /proc/</w:t>
      </w:r>
      <w:proofErr w:type="spellStart"/>
      <w:r w:rsidRPr="00452AB7">
        <w:rPr>
          <w:rFonts w:ascii="Courier New" w:hAnsi="Courier New" w:cs="Courier New"/>
          <w:b/>
          <w:bCs/>
        </w:rPr>
        <w:t>cpuinfo</w:t>
      </w:r>
      <w:proofErr w:type="spellEnd"/>
    </w:p>
    <w:p w14:paraId="5500C012" w14:textId="63C54D8F" w:rsidR="00682074" w:rsidRPr="004A0E61" w:rsidRDefault="00682074" w:rsidP="006F7A00">
      <w:pPr>
        <w:spacing w:before="120"/>
        <w:jc w:val="center"/>
        <w:rPr>
          <w:rFonts w:cstheme="minorHAnsi"/>
          <w:b/>
          <w:bCs/>
        </w:rPr>
      </w:pPr>
      <w:r w:rsidRPr="00452AB7">
        <w:rPr>
          <w:rFonts w:ascii="Courier New" w:hAnsi="Courier New" w:cs="Courier New"/>
          <w:b/>
          <w:bCs/>
        </w:rPr>
        <w:t>less /proc/</w:t>
      </w:r>
      <w:proofErr w:type="spellStart"/>
      <w:r w:rsidRPr="00452AB7">
        <w:rPr>
          <w:rFonts w:ascii="Courier New" w:hAnsi="Courier New" w:cs="Courier New"/>
          <w:b/>
          <w:bCs/>
        </w:rPr>
        <w:t>cpuinfo</w:t>
      </w:r>
      <w:proofErr w:type="spellEnd"/>
    </w:p>
    <w:p w14:paraId="47254448" w14:textId="77777777" w:rsidR="00246F3C" w:rsidRDefault="00246F3C">
      <w:pPr>
        <w:spacing w:after="160" w:line="259" w:lineRule="auto"/>
      </w:pPr>
      <w:r>
        <w:br w:type="page"/>
      </w:r>
    </w:p>
    <w:p w14:paraId="0772E310" w14:textId="17C04BB6" w:rsidR="00A83DE9" w:rsidRDefault="00034B6F" w:rsidP="00034B6F">
      <w:pPr>
        <w:spacing w:before="360"/>
      </w:pPr>
      <w:r>
        <w:lastRenderedPageBreak/>
        <w:t xml:space="preserve">1.3. </w:t>
      </w:r>
      <w:r w:rsidR="00A83DE9">
        <w:t>Identify the following:</w:t>
      </w:r>
    </w:p>
    <w:p w14:paraId="5D7D9A7A" w14:textId="651B0673" w:rsidR="00A83DE9" w:rsidRDefault="00A83DE9" w:rsidP="00034B6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ind w:left="1080"/>
      </w:pPr>
      <w:r>
        <w:t xml:space="preserve">CPU </w:t>
      </w:r>
      <w:r w:rsidR="00682074">
        <w:t>MHz</w:t>
      </w:r>
    </w:p>
    <w:p w14:paraId="369C26F8" w14:textId="3ADC5A36" w:rsidR="00A83DE9" w:rsidRDefault="00A83DE9" w:rsidP="00034B6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ind w:left="1080"/>
      </w:pPr>
      <w:r>
        <w:t>CPU Family</w:t>
      </w:r>
    </w:p>
    <w:p w14:paraId="6B48CBC3" w14:textId="77777777" w:rsidR="00AD6F08" w:rsidRDefault="00682074" w:rsidP="00AD6F08">
      <w:pPr>
        <w:spacing w:before="240"/>
        <w:rPr>
          <w:b/>
          <w:bCs/>
          <w:w w:val="105"/>
        </w:rPr>
      </w:pPr>
      <w:proofErr w:type="spellStart"/>
      <w:r w:rsidRPr="00682074">
        <w:rPr>
          <w:b/>
          <w:bCs/>
          <w:w w:val="105"/>
        </w:rPr>
        <w:t>Answer:</w:t>
      </w:r>
      <w:proofErr w:type="spellEnd"/>
    </w:p>
    <w:p w14:paraId="5A2AD651" w14:textId="2D45D6A9" w:rsidR="00AD6F08" w:rsidRDefault="002F4D77" w:rsidP="00AD6F08">
      <w:pPr>
        <w:spacing w:before="240"/>
        <w:rPr>
          <w:color w:val="00B050"/>
        </w:rPr>
      </w:pPr>
      <w:r>
        <w:rPr>
          <w:color w:val="00B050"/>
        </w:rPr>
        <w:t>CPU MHz: 4699.896</w:t>
      </w:r>
    </w:p>
    <w:p w14:paraId="1F8FBA1C" w14:textId="7D41A383" w:rsidR="00A83DE9" w:rsidRPr="00AD6F08" w:rsidRDefault="002F4D77" w:rsidP="00AD6F08">
      <w:pPr>
        <w:spacing w:before="240"/>
        <w:rPr>
          <w:color w:val="00B050"/>
          <w:w w:val="105"/>
        </w:rPr>
      </w:pPr>
      <w:r>
        <w:rPr>
          <w:color w:val="00B050"/>
        </w:rPr>
        <w:t>CPU Family: 25</w:t>
      </w:r>
    </w:p>
    <w:p w14:paraId="5B56F7B5" w14:textId="5A94842A" w:rsidR="00990FC2" w:rsidRDefault="00990FC2">
      <w:pPr>
        <w:spacing w:after="160" w:line="259" w:lineRule="auto"/>
      </w:pPr>
    </w:p>
    <w:p w14:paraId="5157DF77" w14:textId="368A8C3C" w:rsidR="004A0E61" w:rsidRPr="00CA4228" w:rsidRDefault="004A0E61" w:rsidP="00CA4228">
      <w:pPr>
        <w:spacing w:after="240"/>
        <w:rPr>
          <w:b/>
          <w:bCs/>
        </w:rPr>
      </w:pPr>
      <w:r w:rsidRPr="00CA4228">
        <w:rPr>
          <w:b/>
          <w:bCs/>
        </w:rPr>
        <w:t>Part II.  Ident</w:t>
      </w:r>
      <w:r w:rsidR="00CA4228" w:rsidRPr="00CA4228">
        <w:rPr>
          <w:b/>
          <w:bCs/>
        </w:rPr>
        <w:t>ifying Free &amp; Used Memory</w:t>
      </w:r>
    </w:p>
    <w:p w14:paraId="271B9691" w14:textId="63AD7DD2" w:rsidR="00A83DE9" w:rsidRDefault="0052765C" w:rsidP="00A83DE9">
      <w:r>
        <w:t>L</w:t>
      </w:r>
      <w:r w:rsidR="00A83DE9">
        <w:t>inux</w:t>
      </w:r>
      <w:r w:rsidR="00990FC2">
        <w:t xml:space="preserve"> uses the </w:t>
      </w:r>
      <w:r w:rsidR="00990FC2" w:rsidRPr="008E36CF">
        <w:rPr>
          <w:rFonts w:ascii="Courier New" w:hAnsi="Courier New" w:cs="Courier New"/>
          <w:b/>
          <w:bCs/>
        </w:rPr>
        <w:t>free</w:t>
      </w:r>
      <w:r w:rsidR="00990FC2">
        <w:t xml:space="preserve"> command to</w:t>
      </w:r>
      <w:r w:rsidR="00A83DE9">
        <w:t xml:space="preserve"> </w:t>
      </w:r>
      <w:r>
        <w:t xml:space="preserve">identify </w:t>
      </w:r>
      <w:r w:rsidR="00A83DE9">
        <w:t xml:space="preserve">free </w:t>
      </w:r>
      <w:r w:rsidR="00990FC2">
        <w:t>&amp;</w:t>
      </w:r>
      <w:r w:rsidR="00A83DE9">
        <w:t xml:space="preserve"> used memory in the system</w:t>
      </w:r>
    </w:p>
    <w:p w14:paraId="057E1E65" w14:textId="13777C8E" w:rsidR="00A83DE9" w:rsidRPr="00BC2C79" w:rsidRDefault="00A83DE9" w:rsidP="006F7A00">
      <w:pPr>
        <w:spacing w:before="120"/>
        <w:ind w:firstLine="2880"/>
        <w:rPr>
          <w:rFonts w:ascii="Courier New" w:hAnsi="Courier New" w:cs="Courier New"/>
          <w:b/>
          <w:bCs/>
        </w:rPr>
      </w:pPr>
      <w:r w:rsidRPr="00BC2C79">
        <w:rPr>
          <w:rFonts w:ascii="Courier New" w:hAnsi="Courier New" w:cs="Courier New"/>
          <w:b/>
          <w:bCs/>
        </w:rPr>
        <w:t>free</w:t>
      </w:r>
    </w:p>
    <w:p w14:paraId="5260BA85" w14:textId="0892199F" w:rsidR="00A83DE9" w:rsidRPr="00BC2C79" w:rsidRDefault="00A83DE9" w:rsidP="006F7A00">
      <w:pPr>
        <w:spacing w:before="120"/>
        <w:ind w:firstLine="2880"/>
        <w:rPr>
          <w:rFonts w:ascii="Courier New" w:hAnsi="Courier New" w:cs="Courier New"/>
          <w:b/>
          <w:bCs/>
        </w:rPr>
      </w:pPr>
      <w:r w:rsidRPr="00BC2C79">
        <w:rPr>
          <w:rFonts w:ascii="Courier New" w:hAnsi="Courier New" w:cs="Courier New"/>
          <w:b/>
          <w:bCs/>
        </w:rPr>
        <w:t>free -m</w:t>
      </w:r>
    </w:p>
    <w:p w14:paraId="63E05223" w14:textId="21CEDEFD" w:rsidR="00A83DE9" w:rsidRPr="00BC2C79" w:rsidRDefault="00A83DE9" w:rsidP="006F7A00">
      <w:pPr>
        <w:spacing w:before="120"/>
        <w:ind w:firstLine="2880"/>
        <w:rPr>
          <w:rFonts w:ascii="Courier New" w:hAnsi="Courier New" w:cs="Courier New"/>
          <w:b/>
          <w:bCs/>
        </w:rPr>
      </w:pPr>
      <w:r w:rsidRPr="00BC2C79">
        <w:rPr>
          <w:rFonts w:ascii="Courier New" w:hAnsi="Courier New" w:cs="Courier New"/>
          <w:b/>
          <w:bCs/>
        </w:rPr>
        <w:t>free -mt</w:t>
      </w:r>
    </w:p>
    <w:p w14:paraId="2FBBF00B" w14:textId="6AB6D540" w:rsidR="00A83DE9" w:rsidRPr="00BC2C79" w:rsidRDefault="00A83DE9" w:rsidP="006F7A00">
      <w:pPr>
        <w:spacing w:before="120"/>
        <w:ind w:firstLine="2880"/>
        <w:rPr>
          <w:rFonts w:ascii="Courier New" w:hAnsi="Courier New" w:cs="Courier New"/>
          <w:b/>
          <w:bCs/>
        </w:rPr>
      </w:pPr>
      <w:r w:rsidRPr="00BC2C79">
        <w:rPr>
          <w:rFonts w:ascii="Courier New" w:hAnsi="Courier New" w:cs="Courier New"/>
          <w:b/>
          <w:bCs/>
        </w:rPr>
        <w:t>free -</w:t>
      </w:r>
      <w:proofErr w:type="spellStart"/>
      <w:r w:rsidRPr="00BC2C79">
        <w:rPr>
          <w:rFonts w:ascii="Courier New" w:hAnsi="Courier New" w:cs="Courier New"/>
          <w:b/>
          <w:bCs/>
        </w:rPr>
        <w:t>gt</w:t>
      </w:r>
      <w:proofErr w:type="spellEnd"/>
    </w:p>
    <w:p w14:paraId="57F49BFA" w14:textId="212979DE" w:rsidR="00A83DE9" w:rsidRDefault="008E36CF" w:rsidP="00990FC2">
      <w:pPr>
        <w:spacing w:before="240"/>
      </w:pPr>
      <w:r>
        <w:t xml:space="preserve">2.1. </w:t>
      </w:r>
      <w:r w:rsidR="00A83DE9">
        <w:t xml:space="preserve">What </w:t>
      </w:r>
      <w:r w:rsidR="00BC2C79">
        <w:t>does each of the</w:t>
      </w:r>
      <w:r w:rsidR="000C071F">
        <w:t>se four commands provide</w:t>
      </w:r>
      <w:r w:rsidR="00E25707">
        <w:t xml:space="preserve"> (i.e., H</w:t>
      </w:r>
      <w:r w:rsidR="000C071F">
        <w:t xml:space="preserve">ow are they </w:t>
      </w:r>
      <w:r w:rsidR="00E25707">
        <w:t>different</w:t>
      </w:r>
      <w:r w:rsidR="00A83DE9">
        <w:t xml:space="preserve"> </w:t>
      </w:r>
      <w:r w:rsidR="00E25707">
        <w:t xml:space="preserve">from </w:t>
      </w:r>
      <w:r w:rsidR="00BC2C79">
        <w:t xml:space="preserve">each </w:t>
      </w:r>
      <w:r w:rsidR="00E25707">
        <w:t>o</w:t>
      </w:r>
      <w:r w:rsidR="000C071F">
        <w:t>ther</w:t>
      </w:r>
      <w:r w:rsidR="00A83DE9">
        <w:t>?</w:t>
      </w:r>
      <w:r w:rsidR="00E25707">
        <w:t>)?</w:t>
      </w:r>
    </w:p>
    <w:p w14:paraId="79BE92DE" w14:textId="1F15383A" w:rsidR="00AD6F08" w:rsidRPr="00AD6F08" w:rsidRDefault="00990FC2" w:rsidP="00A83DE9">
      <w:pPr>
        <w:rPr>
          <w:b/>
          <w:bCs/>
          <w:w w:val="105"/>
        </w:rPr>
      </w:pPr>
      <w:r w:rsidRPr="00682074">
        <w:rPr>
          <w:b/>
          <w:bCs/>
          <w:w w:val="105"/>
        </w:rPr>
        <w:t xml:space="preserve">Answer: </w:t>
      </w:r>
    </w:p>
    <w:p w14:paraId="42B6D50C" w14:textId="768B20D6" w:rsidR="00A83DE9" w:rsidRDefault="00AD6F08" w:rsidP="00A83DE9">
      <w:pPr>
        <w:rPr>
          <w:color w:val="00B050"/>
        </w:rPr>
      </w:pPr>
      <w:r>
        <w:rPr>
          <w:color w:val="00B050"/>
        </w:rPr>
        <w:t>free: displays the amount of free and used memory in a system in kibibytes without a line showing the column totals</w:t>
      </w:r>
    </w:p>
    <w:p w14:paraId="38806200" w14:textId="3CEBB1FE" w:rsidR="00AD6F08" w:rsidRDefault="00AD6F08" w:rsidP="00A83DE9">
      <w:pPr>
        <w:rPr>
          <w:color w:val="00B050"/>
        </w:rPr>
      </w:pPr>
      <w:r>
        <w:rPr>
          <w:color w:val="00B050"/>
        </w:rPr>
        <w:t>free -</w:t>
      </w:r>
      <w:proofErr w:type="gramStart"/>
      <w:r>
        <w:rPr>
          <w:color w:val="00B050"/>
        </w:rPr>
        <w:t>m:</w:t>
      </w:r>
      <w:proofErr w:type="gramEnd"/>
      <w:r>
        <w:rPr>
          <w:color w:val="00B050"/>
        </w:rPr>
        <w:t xml:space="preserve"> displays the amount of memory in mebibytes without a line showing the column totals</w:t>
      </w:r>
    </w:p>
    <w:p w14:paraId="3256D260" w14:textId="20C2C210" w:rsidR="00AD6F08" w:rsidRDefault="00AD6F08" w:rsidP="00A83DE9">
      <w:pPr>
        <w:rPr>
          <w:color w:val="00B050"/>
        </w:rPr>
      </w:pPr>
      <w:r>
        <w:rPr>
          <w:color w:val="00B050"/>
        </w:rPr>
        <w:t>free -mt: displays the amount of memory in mebibytes and a line showing the column totals</w:t>
      </w:r>
    </w:p>
    <w:p w14:paraId="728FF473" w14:textId="771F7E01" w:rsidR="00AD6F08" w:rsidRPr="00AD6F08" w:rsidRDefault="00AD6F08" w:rsidP="00A83DE9">
      <w:pPr>
        <w:rPr>
          <w:color w:val="00B050"/>
        </w:rPr>
      </w:pPr>
      <w:r>
        <w:rPr>
          <w:color w:val="00B050"/>
        </w:rPr>
        <w:t>free -</w:t>
      </w:r>
      <w:proofErr w:type="spellStart"/>
      <w:r>
        <w:rPr>
          <w:color w:val="00B050"/>
        </w:rPr>
        <w:t>gt</w:t>
      </w:r>
      <w:proofErr w:type="spellEnd"/>
      <w:r>
        <w:rPr>
          <w:color w:val="00B050"/>
        </w:rPr>
        <w:t>: displays the amount of memory in gibibytes and a line showing the column totals</w:t>
      </w:r>
    </w:p>
    <w:p w14:paraId="37229496" w14:textId="77777777" w:rsidR="00AD6F08" w:rsidRDefault="00AD6F08" w:rsidP="00AB3C40">
      <w:pPr>
        <w:spacing w:after="240"/>
        <w:rPr>
          <w:b/>
          <w:bCs/>
        </w:rPr>
      </w:pPr>
    </w:p>
    <w:p w14:paraId="639CA3EA" w14:textId="6BA514F9" w:rsidR="00A83DE9" w:rsidRPr="00AB3C40" w:rsidRDefault="00017192" w:rsidP="00AB3C40">
      <w:pPr>
        <w:spacing w:after="240"/>
        <w:rPr>
          <w:b/>
          <w:bCs/>
        </w:rPr>
      </w:pPr>
      <w:r w:rsidRPr="00AB3C40">
        <w:rPr>
          <w:b/>
          <w:bCs/>
        </w:rPr>
        <w:t xml:space="preserve">Part III. </w:t>
      </w:r>
      <w:r w:rsidR="00AB3C40" w:rsidRPr="00AB3C40">
        <w:rPr>
          <w:b/>
          <w:bCs/>
        </w:rPr>
        <w:t xml:space="preserve"> Identifying the Linux Kernel</w:t>
      </w:r>
    </w:p>
    <w:p w14:paraId="110E8336" w14:textId="3763FD97" w:rsidR="00A83DE9" w:rsidRDefault="00494F8E" w:rsidP="00494F8E">
      <w:r>
        <w:t xml:space="preserve">3.1. </w:t>
      </w:r>
      <w:r w:rsidR="00A83DE9">
        <w:t xml:space="preserve">Type the following command </w:t>
      </w:r>
      <w:r w:rsidR="005B799E">
        <w:t>to determine the current Linux kernel version.</w:t>
      </w:r>
    </w:p>
    <w:p w14:paraId="74CC7379" w14:textId="32AD38EE" w:rsidR="00A83DE9" w:rsidRPr="00494F8E" w:rsidRDefault="00A83DE9" w:rsidP="005B799E">
      <w:pPr>
        <w:spacing w:before="120"/>
        <w:jc w:val="center"/>
        <w:rPr>
          <w:rFonts w:ascii="Courier New" w:hAnsi="Courier New" w:cs="Courier New"/>
          <w:b/>
          <w:bCs/>
        </w:rPr>
      </w:pPr>
      <w:r w:rsidRPr="00494F8E">
        <w:rPr>
          <w:rFonts w:ascii="Courier New" w:hAnsi="Courier New" w:cs="Courier New"/>
          <w:b/>
          <w:bCs/>
        </w:rPr>
        <w:t>cat /proc/version</w:t>
      </w:r>
    </w:p>
    <w:p w14:paraId="14E82C36" w14:textId="306F5F68" w:rsidR="00990FC2" w:rsidRPr="00682074" w:rsidRDefault="00990FC2" w:rsidP="00494F8E">
      <w:pPr>
        <w:rPr>
          <w:b/>
          <w:bCs/>
          <w:w w:val="105"/>
        </w:rPr>
      </w:pPr>
      <w:r>
        <w:rPr>
          <w:b/>
          <w:bCs/>
          <w:w w:val="105"/>
        </w:rPr>
        <w:t>Screenshot</w:t>
      </w:r>
      <w:r w:rsidRPr="00682074">
        <w:rPr>
          <w:b/>
          <w:bCs/>
          <w:w w:val="105"/>
        </w:rPr>
        <w:t xml:space="preserve">: </w:t>
      </w:r>
    </w:p>
    <w:p w14:paraId="71BD93D8" w14:textId="7092606A" w:rsidR="00990FC2" w:rsidRDefault="00AD6F08" w:rsidP="00AD6F08">
      <w:r>
        <w:rPr>
          <w:noProof/>
        </w:rPr>
        <w:lastRenderedPageBreak/>
        <w:drawing>
          <wp:inline distT="0" distB="0" distL="0" distR="0" wp14:anchorId="3A89AE7B" wp14:editId="4F531878">
            <wp:extent cx="5943600" cy="3714750"/>
            <wp:effectExtent l="0" t="0" r="0" b="0"/>
            <wp:docPr id="18674505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059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421" w14:textId="77777777" w:rsidR="00AD6F08" w:rsidRDefault="00AD6F08" w:rsidP="005C18A4"/>
    <w:p w14:paraId="1CA460FB" w14:textId="0772A680" w:rsidR="006F7A00" w:rsidRDefault="005C18A4" w:rsidP="005C18A4">
      <w:r>
        <w:t>3.2</w:t>
      </w:r>
      <w:r w:rsidR="00A83DE9">
        <w:t>.</w:t>
      </w:r>
      <w:r w:rsidR="00990FC2">
        <w:t xml:space="preserve">  </w:t>
      </w:r>
      <w:r w:rsidR="00A83DE9">
        <w:t>What do</w:t>
      </w:r>
      <w:r w:rsidR="006F7A00">
        <w:t xml:space="preserve"> the following commands show you?</w:t>
      </w:r>
    </w:p>
    <w:p w14:paraId="23F80DAF" w14:textId="6A472A61" w:rsidR="00A83DE9" w:rsidRPr="005C18A4" w:rsidRDefault="00A83DE9" w:rsidP="005B799E">
      <w:pPr>
        <w:spacing w:before="120"/>
        <w:ind w:firstLine="3514"/>
        <w:rPr>
          <w:rFonts w:ascii="Courier New" w:hAnsi="Courier New" w:cs="Courier New"/>
          <w:b/>
          <w:bCs/>
        </w:rPr>
      </w:pPr>
      <w:proofErr w:type="spellStart"/>
      <w:r w:rsidRPr="005C18A4">
        <w:rPr>
          <w:rFonts w:ascii="Courier New" w:hAnsi="Courier New" w:cs="Courier New"/>
          <w:b/>
          <w:bCs/>
        </w:rPr>
        <w:t>uname</w:t>
      </w:r>
      <w:proofErr w:type="spellEnd"/>
      <w:r w:rsidRPr="005C18A4">
        <w:rPr>
          <w:rFonts w:ascii="Courier New" w:hAnsi="Courier New" w:cs="Courier New"/>
          <w:b/>
          <w:bCs/>
        </w:rPr>
        <w:t xml:space="preserve"> -</w:t>
      </w:r>
      <w:proofErr w:type="spellStart"/>
      <w:r w:rsidRPr="005C18A4">
        <w:rPr>
          <w:rFonts w:ascii="Courier New" w:hAnsi="Courier New" w:cs="Courier New"/>
          <w:b/>
          <w:bCs/>
        </w:rPr>
        <w:t>mrs</w:t>
      </w:r>
      <w:proofErr w:type="spellEnd"/>
    </w:p>
    <w:p w14:paraId="7E31A7EB" w14:textId="57575946" w:rsidR="00A83DE9" w:rsidRPr="005C18A4" w:rsidRDefault="00A83DE9" w:rsidP="005B799E">
      <w:pPr>
        <w:spacing w:before="120"/>
        <w:ind w:firstLine="3514"/>
        <w:rPr>
          <w:rFonts w:ascii="Courier New" w:hAnsi="Courier New" w:cs="Courier New"/>
          <w:b/>
          <w:bCs/>
        </w:rPr>
      </w:pPr>
      <w:proofErr w:type="spellStart"/>
      <w:r w:rsidRPr="005C18A4">
        <w:rPr>
          <w:rFonts w:ascii="Courier New" w:hAnsi="Courier New" w:cs="Courier New"/>
          <w:b/>
          <w:bCs/>
        </w:rPr>
        <w:t>uname</w:t>
      </w:r>
      <w:proofErr w:type="spellEnd"/>
      <w:r w:rsidRPr="005C18A4">
        <w:rPr>
          <w:rFonts w:ascii="Courier New" w:hAnsi="Courier New" w:cs="Courier New"/>
          <w:b/>
          <w:bCs/>
        </w:rPr>
        <w:t xml:space="preserve"> -a</w:t>
      </w:r>
    </w:p>
    <w:p w14:paraId="5DE7F7C8" w14:textId="77777777" w:rsidR="00AD6F08" w:rsidRDefault="005C18A4" w:rsidP="005C18A4">
      <w:pPr>
        <w:spacing w:before="240"/>
        <w:rPr>
          <w:b/>
          <w:bCs/>
          <w:w w:val="105"/>
        </w:rPr>
      </w:pPr>
      <w:r w:rsidRPr="00682074">
        <w:rPr>
          <w:b/>
          <w:bCs/>
          <w:w w:val="105"/>
        </w:rPr>
        <w:t>Answer:</w:t>
      </w:r>
    </w:p>
    <w:p w14:paraId="1114B939" w14:textId="24BF673B" w:rsidR="005C18A4" w:rsidRDefault="00AD6F08" w:rsidP="005C18A4">
      <w:pPr>
        <w:spacing w:before="240"/>
        <w:rPr>
          <w:color w:val="00B050"/>
        </w:rPr>
      </w:pPr>
      <w:proofErr w:type="spellStart"/>
      <w:r>
        <w:rPr>
          <w:color w:val="00B050"/>
        </w:rPr>
        <w:t>uname</w:t>
      </w:r>
      <w:proofErr w:type="spellEnd"/>
      <w:r>
        <w:rPr>
          <w:color w:val="00B050"/>
        </w:rPr>
        <w:t xml:space="preserve"> -</w:t>
      </w:r>
      <w:proofErr w:type="spellStart"/>
      <w:r>
        <w:rPr>
          <w:color w:val="00B050"/>
        </w:rPr>
        <w:t>mrs</w:t>
      </w:r>
      <w:proofErr w:type="spellEnd"/>
      <w:r>
        <w:rPr>
          <w:color w:val="00B050"/>
        </w:rPr>
        <w:t>: prints system information with machine hardware name, kernel release, and kernel name</w:t>
      </w:r>
    </w:p>
    <w:p w14:paraId="176FA3AD" w14:textId="22977A57" w:rsidR="00AD6F08" w:rsidRPr="00AD6F08" w:rsidRDefault="00AD6F08" w:rsidP="005C18A4">
      <w:pPr>
        <w:spacing w:before="240"/>
        <w:rPr>
          <w:color w:val="00B050"/>
          <w:w w:val="105"/>
        </w:rPr>
      </w:pPr>
      <w:proofErr w:type="spellStart"/>
      <w:r>
        <w:rPr>
          <w:color w:val="00B050"/>
          <w:w w:val="105"/>
        </w:rPr>
        <w:t>uname</w:t>
      </w:r>
      <w:proofErr w:type="spellEnd"/>
      <w:r>
        <w:rPr>
          <w:color w:val="00B050"/>
          <w:w w:val="105"/>
        </w:rPr>
        <w:t xml:space="preserve"> -</w:t>
      </w:r>
      <w:proofErr w:type="gramStart"/>
      <w:r>
        <w:rPr>
          <w:color w:val="00B050"/>
          <w:w w:val="105"/>
        </w:rPr>
        <w:t>a:</w:t>
      </w:r>
      <w:proofErr w:type="gramEnd"/>
      <w:r>
        <w:rPr>
          <w:color w:val="00B050"/>
          <w:w w:val="105"/>
        </w:rPr>
        <w:t xml:space="preserve"> prints all system information (kernel name, network node hostname, kernel release, kernel version, machine hardware name, processor type if known, hardware platform if known, and operating system)</w:t>
      </w:r>
    </w:p>
    <w:p w14:paraId="660E3CF8" w14:textId="77777777" w:rsidR="00990FC2" w:rsidRDefault="00990FC2" w:rsidP="00AD6F08"/>
    <w:p w14:paraId="1E107575" w14:textId="07768AF6" w:rsidR="00DE0EBB" w:rsidRDefault="003C64E0" w:rsidP="007078A1">
      <w:r>
        <w:t xml:space="preserve">Use the </w:t>
      </w:r>
      <w:r w:rsidR="00A83DE9" w:rsidRPr="003C64E0">
        <w:rPr>
          <w:rFonts w:ascii="Courier New" w:hAnsi="Courier New" w:cs="Courier New"/>
          <w:b/>
          <w:bCs/>
        </w:rPr>
        <w:t>free</w:t>
      </w:r>
      <w:r w:rsidR="00A83DE9">
        <w:t xml:space="preserve"> command and specific info</w:t>
      </w:r>
      <w:r>
        <w:t xml:space="preserve"> found</w:t>
      </w:r>
      <w:r w:rsidR="00A83DE9">
        <w:t xml:space="preserve"> in</w:t>
      </w:r>
      <w:r>
        <w:t xml:space="preserve"> the</w:t>
      </w:r>
      <w:r w:rsidR="00A83DE9">
        <w:t xml:space="preserve"> </w:t>
      </w:r>
      <w:r w:rsidR="00A83DE9" w:rsidRPr="003C64E0">
        <w:rPr>
          <w:rFonts w:ascii="Courier New" w:hAnsi="Courier New" w:cs="Courier New"/>
          <w:b/>
          <w:bCs/>
        </w:rPr>
        <w:t>/proc</w:t>
      </w:r>
      <w:r w:rsidR="00A83DE9">
        <w:t xml:space="preserve"> directory </w:t>
      </w:r>
      <w:r>
        <w:t xml:space="preserve">to determine </w:t>
      </w:r>
      <w:r w:rsidR="00A83DE9">
        <w:t xml:space="preserve">very specific </w:t>
      </w:r>
      <w:r w:rsidR="00DE0EBB">
        <w:t xml:space="preserve">information, </w:t>
      </w:r>
      <w:r w:rsidR="00A83DE9">
        <w:t>such as memory, cache and swap</w:t>
      </w:r>
      <w:r w:rsidR="00DE0EBB">
        <w:t>.</w:t>
      </w:r>
    </w:p>
    <w:p w14:paraId="5206018E" w14:textId="39EE1BF6" w:rsidR="007E4B53" w:rsidRPr="008034FC" w:rsidRDefault="00A83DE9" w:rsidP="008034FC">
      <w:pPr>
        <w:spacing w:after="0"/>
      </w:pPr>
      <w:r w:rsidRPr="008034FC">
        <w:t xml:space="preserve">Notice I used </w:t>
      </w:r>
      <w:proofErr w:type="spellStart"/>
      <w:r w:rsidRPr="008034FC">
        <w:rPr>
          <w:rFonts w:ascii="Courier New" w:hAnsi="Courier New" w:cs="Courier New"/>
          <w:b/>
          <w:bCs/>
        </w:rPr>
        <w:t>egrep</w:t>
      </w:r>
      <w:proofErr w:type="spellEnd"/>
      <w:r w:rsidRPr="008034FC">
        <w:t xml:space="preserve"> to search the log file. </w:t>
      </w:r>
    </w:p>
    <w:p w14:paraId="02D32D94" w14:textId="1F050DE9" w:rsidR="007E4B53" w:rsidRDefault="00A83DE9" w:rsidP="008034FC">
      <w:pPr>
        <w:pStyle w:val="ListParagraph"/>
        <w:numPr>
          <w:ilvl w:val="0"/>
          <w:numId w:val="6"/>
        </w:numPr>
      </w:pPr>
      <w:r>
        <w:t>First</w:t>
      </w:r>
      <w:r w:rsidR="00990FC2">
        <w:t>,</w:t>
      </w:r>
      <w:r>
        <w:t xml:space="preserve"> try </w:t>
      </w:r>
      <w:r w:rsidR="008034FC">
        <w:tab/>
      </w:r>
      <w:r w:rsidRPr="007E4B53">
        <w:rPr>
          <w:rFonts w:ascii="Courier New" w:hAnsi="Courier New" w:cs="Courier New"/>
          <w:b/>
          <w:bCs/>
        </w:rPr>
        <w:t>cat /proc/</w:t>
      </w:r>
      <w:proofErr w:type="spellStart"/>
      <w:r w:rsidRPr="007E4B53">
        <w:rPr>
          <w:rFonts w:ascii="Courier New" w:hAnsi="Courier New" w:cs="Courier New"/>
          <w:b/>
          <w:bCs/>
        </w:rPr>
        <w:t>meminfo</w:t>
      </w:r>
      <w:proofErr w:type="spellEnd"/>
      <w:r>
        <w:t xml:space="preserve">  </w:t>
      </w:r>
    </w:p>
    <w:p w14:paraId="7BFADD6B" w14:textId="5695BB19" w:rsidR="00A83DE9" w:rsidRDefault="00053570" w:rsidP="007E4B53">
      <w:pPr>
        <w:pStyle w:val="ListParagraph"/>
        <w:numPr>
          <w:ilvl w:val="0"/>
          <w:numId w:val="6"/>
        </w:numPr>
      </w:pPr>
      <w:r>
        <w:t xml:space="preserve">Then try </w:t>
      </w:r>
      <w:r w:rsidR="008034FC">
        <w:tab/>
      </w:r>
      <w:proofErr w:type="spellStart"/>
      <w:r w:rsidR="00A83DE9" w:rsidRPr="007E4B53">
        <w:rPr>
          <w:rFonts w:ascii="Courier New" w:hAnsi="Courier New" w:cs="Courier New"/>
          <w:b/>
          <w:bCs/>
        </w:rPr>
        <w:t>egrep</w:t>
      </w:r>
      <w:proofErr w:type="spellEnd"/>
      <w:r>
        <w:rPr>
          <w:rFonts w:ascii="Courier New" w:hAnsi="Courier New" w:cs="Courier New"/>
          <w:b/>
          <w:bCs/>
        </w:rPr>
        <w:t xml:space="preserve"> –color ‘</w:t>
      </w:r>
      <w:proofErr w:type="spellStart"/>
      <w:r>
        <w:rPr>
          <w:rFonts w:ascii="Courier New" w:hAnsi="Courier New" w:cs="Courier New"/>
          <w:b/>
          <w:bCs/>
        </w:rPr>
        <w:t>Mem|Cache|Swap</w:t>
      </w:r>
      <w:proofErr w:type="spellEnd"/>
      <w:r>
        <w:rPr>
          <w:rFonts w:ascii="Courier New" w:hAnsi="Courier New" w:cs="Courier New"/>
          <w:b/>
          <w:bCs/>
        </w:rPr>
        <w:t>’</w:t>
      </w:r>
      <w:r w:rsidR="008034FC">
        <w:rPr>
          <w:rFonts w:ascii="Courier New" w:hAnsi="Courier New" w:cs="Courier New"/>
          <w:b/>
          <w:bCs/>
        </w:rPr>
        <w:t xml:space="preserve"> /proc/</w:t>
      </w:r>
      <w:proofErr w:type="spellStart"/>
      <w:r w:rsidR="008034FC">
        <w:rPr>
          <w:rFonts w:ascii="Courier New" w:hAnsi="Courier New" w:cs="Courier New"/>
          <w:b/>
          <w:bCs/>
        </w:rPr>
        <w:t>meminfo</w:t>
      </w:r>
      <w:proofErr w:type="spellEnd"/>
    </w:p>
    <w:p w14:paraId="34C78C94" w14:textId="51F4CCFC" w:rsidR="00A83DE9" w:rsidRDefault="00A83DE9" w:rsidP="00A83DE9">
      <w:r>
        <w:lastRenderedPageBreak/>
        <w:t xml:space="preserve"> </w:t>
      </w:r>
      <w:r w:rsidR="00AA4A4D">
        <w:rPr>
          <w:noProof/>
        </w:rPr>
        <w:drawing>
          <wp:inline distT="0" distB="0" distL="0" distR="0" wp14:anchorId="3768C90C" wp14:editId="0D3F99EF">
            <wp:extent cx="6051393" cy="2085975"/>
            <wp:effectExtent l="0" t="0" r="6985" b="0"/>
            <wp:docPr id="1194513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390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449" t="8462" r="37623" b="60140"/>
                    <a:stretch/>
                  </pic:blipFill>
                  <pic:spPr bwMode="auto">
                    <a:xfrm>
                      <a:off x="0" y="0"/>
                      <a:ext cx="6067417" cy="209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D3A5" w14:textId="77777777" w:rsidR="00A83DE9" w:rsidRDefault="00A83DE9" w:rsidP="00A83DE9">
      <w:r>
        <w:t>The command option displays the following:</w:t>
      </w:r>
    </w:p>
    <w:p w14:paraId="5E8C3E86" w14:textId="643151C7" w:rsidR="00A83DE9" w:rsidRDefault="00A83DE9" w:rsidP="00604B6C">
      <w:pPr>
        <w:tabs>
          <w:tab w:val="left" w:pos="2520"/>
        </w:tabs>
        <w:ind w:left="1080" w:hanging="360"/>
      </w:pPr>
      <w:r>
        <w:t>1.</w:t>
      </w:r>
      <w:r w:rsidR="00AA4A4D">
        <w:tab/>
      </w:r>
      <w:r w:rsidRPr="00AA4A4D">
        <w:rPr>
          <w:b/>
          <w:bCs/>
        </w:rPr>
        <w:t>total</w:t>
      </w:r>
      <w:r>
        <w:t xml:space="preserve">: </w:t>
      </w:r>
      <w:r w:rsidR="00604B6C">
        <w:tab/>
      </w:r>
      <w:r>
        <w:t>Total installed memory (</w:t>
      </w:r>
      <w:proofErr w:type="spellStart"/>
      <w:r>
        <w:t>MemTotal</w:t>
      </w:r>
      <w:proofErr w:type="spellEnd"/>
      <w:r>
        <w:t xml:space="preserve"> and </w:t>
      </w:r>
      <w:proofErr w:type="spellStart"/>
      <w:r>
        <w:t>SwapTotal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)</w:t>
      </w:r>
    </w:p>
    <w:p w14:paraId="454795DD" w14:textId="531B336E" w:rsidR="00A83DE9" w:rsidRDefault="00A83DE9" w:rsidP="00604B6C">
      <w:pPr>
        <w:tabs>
          <w:tab w:val="left" w:pos="2520"/>
        </w:tabs>
        <w:ind w:left="1080" w:hanging="360"/>
      </w:pPr>
      <w:r>
        <w:t>2.</w:t>
      </w:r>
      <w:r w:rsidR="00AA4A4D">
        <w:tab/>
      </w:r>
      <w:r w:rsidRPr="00AA4A4D">
        <w:rPr>
          <w:b/>
          <w:bCs/>
        </w:rPr>
        <w:t>used</w:t>
      </w:r>
      <w:r>
        <w:t xml:space="preserve">: </w:t>
      </w:r>
      <w:r w:rsidR="00604B6C">
        <w:tab/>
      </w:r>
      <w:r>
        <w:t>Used memory (calculated as total – free – buffers – cache)</w:t>
      </w:r>
    </w:p>
    <w:p w14:paraId="664D0A70" w14:textId="5590F1A1" w:rsidR="00A83DE9" w:rsidRDefault="00A83DE9" w:rsidP="00604B6C">
      <w:pPr>
        <w:tabs>
          <w:tab w:val="left" w:pos="2520"/>
        </w:tabs>
        <w:ind w:left="1080" w:hanging="360"/>
      </w:pPr>
      <w:r>
        <w:t>3.</w:t>
      </w:r>
      <w:r w:rsidR="00AA4A4D">
        <w:tab/>
      </w:r>
      <w:r w:rsidRPr="00AA4A4D">
        <w:rPr>
          <w:b/>
          <w:bCs/>
        </w:rPr>
        <w:t>free</w:t>
      </w:r>
      <w:r>
        <w:t xml:space="preserve">: </w:t>
      </w:r>
      <w:r w:rsidR="00604B6C">
        <w:tab/>
      </w:r>
      <w:r>
        <w:t>Unused memory (</w:t>
      </w:r>
      <w:proofErr w:type="spellStart"/>
      <w:r>
        <w:t>MemFree</w:t>
      </w:r>
      <w:proofErr w:type="spellEnd"/>
      <w:r>
        <w:t xml:space="preserve"> and </w:t>
      </w:r>
      <w:proofErr w:type="spellStart"/>
      <w:r>
        <w:t>SwapFree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)</w:t>
      </w:r>
    </w:p>
    <w:p w14:paraId="1E8E462B" w14:textId="77777777" w:rsidR="00C907FF" w:rsidRDefault="00A83DE9" w:rsidP="00C907FF">
      <w:pPr>
        <w:tabs>
          <w:tab w:val="left" w:pos="2520"/>
        </w:tabs>
        <w:spacing w:after="0"/>
        <w:ind w:left="1080" w:hanging="360"/>
      </w:pPr>
      <w:r>
        <w:t>4.</w:t>
      </w:r>
      <w:r w:rsidR="00AA4A4D">
        <w:tab/>
      </w:r>
      <w:r w:rsidRPr="00AA4A4D">
        <w:rPr>
          <w:b/>
          <w:bCs/>
        </w:rPr>
        <w:t>shared</w:t>
      </w:r>
      <w:r>
        <w:t xml:space="preserve">: </w:t>
      </w:r>
      <w:r w:rsidR="00604B6C">
        <w:tab/>
      </w:r>
      <w:r>
        <w:t xml:space="preserve">Memory used (mostly) by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Shmem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 xml:space="preserve">, available on </w:t>
      </w:r>
    </w:p>
    <w:p w14:paraId="34964BA5" w14:textId="5F39A2EC" w:rsidR="00A83DE9" w:rsidRDefault="00C907FF" w:rsidP="00C907FF">
      <w:pPr>
        <w:tabs>
          <w:tab w:val="left" w:pos="2520"/>
        </w:tabs>
        <w:ind w:left="1080" w:hanging="360"/>
      </w:pPr>
      <w:r>
        <w:tab/>
      </w:r>
      <w:r>
        <w:tab/>
      </w:r>
      <w:r w:rsidR="00A83DE9">
        <w:t>kernels 2.6.32, displayed as zero if not available)</w:t>
      </w:r>
    </w:p>
    <w:p w14:paraId="04E0D46F" w14:textId="75FF406F" w:rsidR="00A83DE9" w:rsidRDefault="00A83DE9" w:rsidP="00604B6C">
      <w:pPr>
        <w:tabs>
          <w:tab w:val="left" w:pos="2520"/>
        </w:tabs>
        <w:ind w:left="1080" w:hanging="360"/>
      </w:pPr>
      <w:r>
        <w:t>5.</w:t>
      </w:r>
      <w:r w:rsidR="00AA4A4D">
        <w:tab/>
      </w:r>
      <w:r w:rsidRPr="00AA4A4D">
        <w:rPr>
          <w:b/>
          <w:bCs/>
        </w:rPr>
        <w:t>buffers</w:t>
      </w:r>
      <w:r>
        <w:t xml:space="preserve">: </w:t>
      </w:r>
      <w:r w:rsidR="00604B6C">
        <w:tab/>
      </w:r>
      <w:r>
        <w:t>Memory used by kernel buffers (Buffers in /proc/</w:t>
      </w:r>
      <w:proofErr w:type="spellStart"/>
      <w:r>
        <w:t>meminfo</w:t>
      </w:r>
      <w:proofErr w:type="spellEnd"/>
      <w:r>
        <w:t>)</w:t>
      </w:r>
    </w:p>
    <w:p w14:paraId="53B37A2D" w14:textId="77777777" w:rsidR="00C907FF" w:rsidRDefault="00A83DE9" w:rsidP="00C907FF">
      <w:pPr>
        <w:tabs>
          <w:tab w:val="left" w:pos="2520"/>
        </w:tabs>
        <w:spacing w:after="0"/>
        <w:ind w:left="1080" w:hanging="360"/>
      </w:pPr>
      <w:r>
        <w:t>6.</w:t>
      </w:r>
      <w:r w:rsidR="00AA4A4D">
        <w:tab/>
      </w:r>
      <w:r w:rsidRPr="00AA4A4D">
        <w:rPr>
          <w:b/>
          <w:bCs/>
        </w:rPr>
        <w:t>cache</w:t>
      </w:r>
      <w:r>
        <w:t xml:space="preserve">: </w:t>
      </w:r>
      <w:r w:rsidR="00604B6C">
        <w:tab/>
      </w:r>
      <w:r>
        <w:t xml:space="preserve">Memory used by the page cache and slabs (Cached and Slab in </w:t>
      </w:r>
    </w:p>
    <w:p w14:paraId="4042517C" w14:textId="6B399944" w:rsidR="00A83DE9" w:rsidRDefault="00C907FF" w:rsidP="00604B6C">
      <w:pPr>
        <w:tabs>
          <w:tab w:val="left" w:pos="2520"/>
        </w:tabs>
        <w:ind w:left="1080" w:hanging="360"/>
      </w:pPr>
      <w:r>
        <w:tab/>
      </w:r>
      <w:r>
        <w:tab/>
      </w:r>
      <w:r w:rsidR="00A83DE9">
        <w:t>/proc/</w:t>
      </w:r>
      <w:proofErr w:type="spellStart"/>
      <w:r w:rsidR="00A83DE9">
        <w:t>meminfo</w:t>
      </w:r>
      <w:proofErr w:type="spellEnd"/>
      <w:r w:rsidR="00A83DE9">
        <w:t>)</w:t>
      </w:r>
    </w:p>
    <w:p w14:paraId="4B3CCD80" w14:textId="2F38EDCB" w:rsidR="00A83DE9" w:rsidRDefault="00A83DE9" w:rsidP="00604B6C">
      <w:pPr>
        <w:tabs>
          <w:tab w:val="left" w:pos="2520"/>
        </w:tabs>
        <w:ind w:left="1080" w:hanging="360"/>
      </w:pPr>
      <w:r>
        <w:t>7.</w:t>
      </w:r>
      <w:r w:rsidR="00AA4A4D">
        <w:tab/>
      </w:r>
      <w:r w:rsidRPr="00AA4A4D">
        <w:rPr>
          <w:b/>
          <w:bCs/>
        </w:rPr>
        <w:t>buff/cache</w:t>
      </w:r>
      <w:r>
        <w:t xml:space="preserve">: </w:t>
      </w:r>
      <w:r w:rsidR="00604B6C">
        <w:tab/>
      </w:r>
      <w:r>
        <w:t>Sum of buffers and cache</w:t>
      </w:r>
    </w:p>
    <w:p w14:paraId="3DEAA97C" w14:textId="77777777" w:rsidR="00C907FF" w:rsidRDefault="00A83DE9" w:rsidP="00C907FF">
      <w:pPr>
        <w:tabs>
          <w:tab w:val="left" w:pos="2520"/>
        </w:tabs>
        <w:spacing w:after="0"/>
        <w:ind w:left="1080" w:hanging="360"/>
      </w:pPr>
      <w:r>
        <w:t>8.</w:t>
      </w:r>
      <w:r w:rsidR="00AA4A4D">
        <w:tab/>
      </w:r>
      <w:r w:rsidRPr="00AA4A4D">
        <w:rPr>
          <w:b/>
          <w:bCs/>
        </w:rPr>
        <w:t>available</w:t>
      </w:r>
      <w:r>
        <w:t xml:space="preserve">: </w:t>
      </w:r>
      <w:r w:rsidR="00604B6C">
        <w:tab/>
      </w:r>
      <w:r>
        <w:t xml:space="preserve">Estimation of how much memory is available for starting new applications, </w:t>
      </w:r>
    </w:p>
    <w:p w14:paraId="76A47DF7" w14:textId="093ED7EF" w:rsidR="00A83DE9" w:rsidRDefault="00A83DE9" w:rsidP="00C907FF">
      <w:pPr>
        <w:tabs>
          <w:tab w:val="left" w:pos="2520"/>
        </w:tabs>
        <w:ind w:left="2520"/>
      </w:pPr>
      <w:r>
        <w:t xml:space="preserve">without swapping. Unlike the data provided by the cache or free fields, this field </w:t>
      </w:r>
      <w:r w:rsidR="00C907FF">
        <w:t>considers</w:t>
      </w:r>
      <w:r>
        <w:t xml:space="preserve"> page cache and also that not all reclaimable memory slabs will be reclaimed due to items being in use (</w:t>
      </w:r>
      <w:proofErr w:type="spellStart"/>
      <w:r>
        <w:t>MemAvailable</w:t>
      </w:r>
      <w:proofErr w:type="spellEnd"/>
      <w:r>
        <w:t xml:space="preserve"> in /proc/</w:t>
      </w:r>
      <w:proofErr w:type="spellStart"/>
      <w:r>
        <w:t>meminfo</w:t>
      </w:r>
      <w:proofErr w:type="spellEnd"/>
      <w:r>
        <w:t>, available on kernels 3.14, emulated on kernels 2.6.27+, otherwise the same as free)</w:t>
      </w:r>
    </w:p>
    <w:p w14:paraId="2AB631AE" w14:textId="0954D890" w:rsidR="00B323E7" w:rsidRPr="00B323E7" w:rsidRDefault="00B323E7" w:rsidP="00AA4A4D">
      <w:pPr>
        <w:rPr>
          <w:w w:val="105"/>
        </w:rPr>
      </w:pPr>
      <w:r>
        <w:rPr>
          <w:w w:val="105"/>
        </w:rPr>
        <w:t xml:space="preserve">3.3.  Take a screenshot that shows your </w:t>
      </w:r>
      <w:r w:rsidR="00732A19" w:rsidRPr="00732A19">
        <w:rPr>
          <w:rFonts w:ascii="Courier New" w:hAnsi="Courier New" w:cs="Courier New"/>
          <w:w w:val="105"/>
        </w:rPr>
        <w:t>free</w:t>
      </w:r>
      <w:r w:rsidR="00732A19">
        <w:rPr>
          <w:w w:val="105"/>
        </w:rPr>
        <w:t xml:space="preserve"> and </w:t>
      </w:r>
      <w:proofErr w:type="spellStart"/>
      <w:r w:rsidR="00732A19" w:rsidRPr="00732A19">
        <w:rPr>
          <w:rFonts w:ascii="Courier New" w:hAnsi="Courier New" w:cs="Courier New"/>
          <w:b/>
          <w:bCs/>
          <w:w w:val="105"/>
        </w:rPr>
        <w:t>egrep</w:t>
      </w:r>
      <w:proofErr w:type="spellEnd"/>
      <w:r w:rsidR="00732A19">
        <w:rPr>
          <w:w w:val="105"/>
        </w:rPr>
        <w:t xml:space="preserve"> commands (as above)</w:t>
      </w:r>
    </w:p>
    <w:p w14:paraId="18A9C1D1" w14:textId="77DB14B4" w:rsidR="00AA4A4D" w:rsidRPr="00682074" w:rsidRDefault="00AA4A4D" w:rsidP="00AA4A4D">
      <w:pPr>
        <w:rPr>
          <w:b/>
          <w:bCs/>
          <w:w w:val="105"/>
        </w:rPr>
      </w:pPr>
      <w:r>
        <w:rPr>
          <w:b/>
          <w:bCs/>
          <w:w w:val="105"/>
        </w:rPr>
        <w:t>Screenshot</w:t>
      </w:r>
      <w:r w:rsidRPr="00682074">
        <w:rPr>
          <w:b/>
          <w:bCs/>
          <w:w w:val="105"/>
        </w:rPr>
        <w:t xml:space="preserve">: </w:t>
      </w:r>
    </w:p>
    <w:p w14:paraId="300A5D4B" w14:textId="7DFE6B66" w:rsidR="00AA4A4D" w:rsidRPr="0035376F" w:rsidRDefault="0051146A" w:rsidP="00A83DE9">
      <w:pPr>
        <w:rPr>
          <w:w w:val="105"/>
        </w:rPr>
      </w:pPr>
      <w:r>
        <w:rPr>
          <w:noProof/>
          <w:w w:val="105"/>
        </w:rPr>
        <w:lastRenderedPageBreak/>
        <w:drawing>
          <wp:inline distT="0" distB="0" distL="0" distR="0" wp14:anchorId="246B1800" wp14:editId="3A84CBEA">
            <wp:extent cx="5943600" cy="3714750"/>
            <wp:effectExtent l="0" t="0" r="0" b="0"/>
            <wp:docPr id="4903228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2894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A4D" w:rsidRPr="0035376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AB0F9" w14:textId="77777777" w:rsidR="004C2A1D" w:rsidRDefault="004C2A1D" w:rsidP="00F57CCE">
      <w:pPr>
        <w:spacing w:after="0"/>
      </w:pPr>
      <w:r>
        <w:separator/>
      </w:r>
    </w:p>
  </w:endnote>
  <w:endnote w:type="continuationSeparator" w:id="0">
    <w:p w14:paraId="2DDE2A13" w14:textId="77777777" w:rsidR="004C2A1D" w:rsidRDefault="004C2A1D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3A0BB" w14:textId="77777777" w:rsidR="004C2A1D" w:rsidRDefault="004C2A1D" w:rsidP="00F57CCE">
      <w:pPr>
        <w:spacing w:after="0"/>
      </w:pPr>
      <w:r>
        <w:separator/>
      </w:r>
    </w:p>
  </w:footnote>
  <w:footnote w:type="continuationSeparator" w:id="0">
    <w:p w14:paraId="6065323F" w14:textId="77777777" w:rsidR="004C2A1D" w:rsidRDefault="004C2A1D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477E0"/>
    <w:multiLevelType w:val="hybridMultilevel"/>
    <w:tmpl w:val="6030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72088"/>
    <w:multiLevelType w:val="hybridMultilevel"/>
    <w:tmpl w:val="5A724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3A645F"/>
    <w:multiLevelType w:val="hybridMultilevel"/>
    <w:tmpl w:val="5A1C7F08"/>
    <w:lvl w:ilvl="0" w:tplc="19AE8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B74345"/>
    <w:multiLevelType w:val="hybridMultilevel"/>
    <w:tmpl w:val="E17A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73B8E"/>
    <w:multiLevelType w:val="hybridMultilevel"/>
    <w:tmpl w:val="059481F6"/>
    <w:lvl w:ilvl="0" w:tplc="41909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3895130">
    <w:abstractNumId w:val="1"/>
  </w:num>
  <w:num w:numId="2" w16cid:durableId="1220629996">
    <w:abstractNumId w:val="4"/>
  </w:num>
  <w:num w:numId="3" w16cid:durableId="745538422">
    <w:abstractNumId w:val="5"/>
  </w:num>
  <w:num w:numId="4" w16cid:durableId="341713262">
    <w:abstractNumId w:val="0"/>
  </w:num>
  <w:num w:numId="5" w16cid:durableId="492259574">
    <w:abstractNumId w:val="2"/>
  </w:num>
  <w:num w:numId="6" w16cid:durableId="1135442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jQ1tDAztDA2N7RQ0lEKTi0uzszPAykwrgUArZOISiwAAAA="/>
  </w:docVars>
  <w:rsids>
    <w:rsidRoot w:val="008354C8"/>
    <w:rsid w:val="00017192"/>
    <w:rsid w:val="0002056B"/>
    <w:rsid w:val="00034B6F"/>
    <w:rsid w:val="00053570"/>
    <w:rsid w:val="00063345"/>
    <w:rsid w:val="00094C6E"/>
    <w:rsid w:val="000C071F"/>
    <w:rsid w:val="00106DC1"/>
    <w:rsid w:val="00115F69"/>
    <w:rsid w:val="00141DB3"/>
    <w:rsid w:val="00183C2E"/>
    <w:rsid w:val="001A2A63"/>
    <w:rsid w:val="001D6587"/>
    <w:rsid w:val="001E5AB4"/>
    <w:rsid w:val="00246F3C"/>
    <w:rsid w:val="00276123"/>
    <w:rsid w:val="00296666"/>
    <w:rsid w:val="002B5285"/>
    <w:rsid w:val="002F4D77"/>
    <w:rsid w:val="00310738"/>
    <w:rsid w:val="00320EE1"/>
    <w:rsid w:val="0035376F"/>
    <w:rsid w:val="003C64E0"/>
    <w:rsid w:val="003E6B41"/>
    <w:rsid w:val="004153AA"/>
    <w:rsid w:val="00452AB7"/>
    <w:rsid w:val="00470B6C"/>
    <w:rsid w:val="00494F8E"/>
    <w:rsid w:val="004A0E61"/>
    <w:rsid w:val="004C2A1D"/>
    <w:rsid w:val="004D312E"/>
    <w:rsid w:val="004E7EF7"/>
    <w:rsid w:val="0051146A"/>
    <w:rsid w:val="0052765C"/>
    <w:rsid w:val="0057270E"/>
    <w:rsid w:val="00573D9D"/>
    <w:rsid w:val="00582745"/>
    <w:rsid w:val="005905E2"/>
    <w:rsid w:val="005B799E"/>
    <w:rsid w:val="005C18A4"/>
    <w:rsid w:val="005F29C6"/>
    <w:rsid w:val="00604B6C"/>
    <w:rsid w:val="00635DF5"/>
    <w:rsid w:val="00637C79"/>
    <w:rsid w:val="00665AEE"/>
    <w:rsid w:val="00682074"/>
    <w:rsid w:val="00696837"/>
    <w:rsid w:val="006F7A00"/>
    <w:rsid w:val="007078A1"/>
    <w:rsid w:val="00732A19"/>
    <w:rsid w:val="00750647"/>
    <w:rsid w:val="007E4B53"/>
    <w:rsid w:val="008034FC"/>
    <w:rsid w:val="008354C8"/>
    <w:rsid w:val="008E36CF"/>
    <w:rsid w:val="0094611D"/>
    <w:rsid w:val="00990FC2"/>
    <w:rsid w:val="00A12836"/>
    <w:rsid w:val="00A83DE9"/>
    <w:rsid w:val="00AA4A4D"/>
    <w:rsid w:val="00AB3C40"/>
    <w:rsid w:val="00AD6F08"/>
    <w:rsid w:val="00B323E7"/>
    <w:rsid w:val="00BC2C79"/>
    <w:rsid w:val="00C05643"/>
    <w:rsid w:val="00C50252"/>
    <w:rsid w:val="00C53279"/>
    <w:rsid w:val="00C907FF"/>
    <w:rsid w:val="00C915DC"/>
    <w:rsid w:val="00C94F27"/>
    <w:rsid w:val="00CA4228"/>
    <w:rsid w:val="00CD1B7C"/>
    <w:rsid w:val="00D04F1A"/>
    <w:rsid w:val="00D51F61"/>
    <w:rsid w:val="00D55ABE"/>
    <w:rsid w:val="00DE0EBB"/>
    <w:rsid w:val="00E03376"/>
    <w:rsid w:val="00E25707"/>
    <w:rsid w:val="00E82895"/>
    <w:rsid w:val="00F40B43"/>
    <w:rsid w:val="00F441EC"/>
    <w:rsid w:val="00F57CCE"/>
    <w:rsid w:val="00F95650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CE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605</Words>
  <Characters>3240</Characters>
  <Application>Microsoft Office Word</Application>
  <DocSecurity>0</DocSecurity>
  <Lines>101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Nguyen, Xavier D.</cp:lastModifiedBy>
  <cp:revision>59</cp:revision>
  <dcterms:created xsi:type="dcterms:W3CDTF">2023-08-20T15:40:00Z</dcterms:created>
  <dcterms:modified xsi:type="dcterms:W3CDTF">2025-09-17T18:53:00Z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