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User Interview 2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Think-aloud process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abstract first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reading pretty linearly, later notes that this is due to the paper being pretty short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technical, really parsed through the methodology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came back unconvinced, found that they made bigger claims but didn’t really have or show the data to support 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would inspect a few references to try to get a better understanding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spent a lot of time trying to understand their methodology, ultimately came back confused by their use of Shapley values and what the M model represented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having context around the formula/direct links to elsewhere in the paper could be helpful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spent a lot of time here specifically because he’s more familiar with the math and wanted to dissect their methodology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highlights certain things here and there as he goes along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at high level, if he needs to go more in depth can go thru the underlined parts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normally he would do this on his iPad so he can go back and forth with ease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figures were confusing bc of changes in magnitude across x axis, unclear how/what certain variables mean, hard to link it to text and really get clear picture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likes a story-based approach with graph slowly getting built layer by layer, this is something we could look at as well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parsed through discussion a little quicker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this point said that he felt the paper was “overclaiming”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would go back and forth between methodology and conclusion and seemed unconvinced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Interview 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raw visualization of data is always nice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it’s not present in a paper, having it accessible is good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suggestions - references loading up portion of paper instead of requiring the reader to go to the reference and search for it themselves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links again between things to prevent back and forth is helpful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generally when he reads papers he’ll highlight things on his own so he can jump back and forth with ease without reading through the entire paper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that do that automatically could be helpful to break down a paper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 adding in a section between intro and methodology that just provides a roadmap for the paper is good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