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User Interview 3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Think-aloud process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abstract/title kind of examines 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skips intro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kind of self summarizes parts of the paper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she understands what shes looking at, goes to methodology to try to figure out how they did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confused a bit on the annotation part - keeps searching for clarification here → tries to understand bits of the methodology here and there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looks at the figure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points out the “acknowledgment”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she understands the methodology, keeps moving along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feels like this paper has a lot of bloat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goes thru the research questions, skips towards the discussion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goes back and forth between tables and figures, when she feels like she misses things she’ll cmd+f or google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confused b/c what they talked abt in their results is focused on the text mining, but they discussed 3 things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finds that shapley mentioned in figure 3 and “shows results”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doesn’t really get why it’s there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since she skimmed a lot of stuff, for figures she will read the description, then maybe go into what the exact details 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generally likes tables &gt; figures because figures can be unclear/skewed, she feels it’s easier to read through the lines with tables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 important section to her is the methodology, or experiment setup to understand intentions/critiques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her work in literature reviews, she finds summarizing papers challenging because “it’s not like people always making massive breakthroughs”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to read thru the noise was challenging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some papers do the same thing in different ways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data intensive things, she finds that presentation matters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similar to interview 2, that story-based approach helps, as she thinks the trend of the data matters most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