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46A66">
      <w:pPr>
        <w:pStyle w:val="2"/>
        <w:spacing w:before="184" w:line="224" w:lineRule="auto"/>
        <w:ind w:left="1676"/>
        <w:outlineLvl w:val="0"/>
        <w:rPr>
          <w:sz w:val="43"/>
          <w:szCs w:val="43"/>
        </w:rPr>
      </w:pPr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>MES</w:t>
      </w:r>
      <w:r>
        <w:rPr>
          <w:rFonts w:ascii="Calibri" w:hAnsi="Calibri" w:eastAsia="Calibri" w:cs="Calibri"/>
          <w:b/>
          <w:bCs/>
          <w:spacing w:val="46"/>
          <w:sz w:val="43"/>
          <w:szCs w:val="43"/>
        </w:rPr>
        <w:t xml:space="preserve"> </w:t>
      </w:r>
      <w:r>
        <w:rPr>
          <w:b/>
          <w:bCs/>
          <w:spacing w:val="-1"/>
          <w:sz w:val="43"/>
          <w:szCs w:val="43"/>
        </w:rPr>
        <w:t>系统设计方案</w:t>
      </w:r>
      <w:r>
        <w:rPr>
          <w:spacing w:val="-88"/>
          <w:sz w:val="43"/>
          <w:szCs w:val="43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>Saas</w:t>
      </w:r>
      <w:r>
        <w:rPr>
          <w:rFonts w:ascii="Calibri" w:hAnsi="Calibri" w:eastAsia="Calibri" w:cs="Calibri"/>
          <w:b/>
          <w:bCs/>
          <w:spacing w:val="35"/>
          <w:sz w:val="43"/>
          <w:szCs w:val="43"/>
        </w:rPr>
        <w:t xml:space="preserve"> </w:t>
      </w:r>
      <w:r>
        <w:rPr>
          <w:b/>
          <w:bCs/>
          <w:spacing w:val="-1"/>
          <w:sz w:val="43"/>
          <w:szCs w:val="43"/>
        </w:rPr>
        <w:t>版</w:t>
      </w:r>
    </w:p>
    <w:p w14:paraId="51E38A08">
      <w:pPr>
        <w:spacing w:line="249" w:lineRule="auto"/>
        <w:rPr>
          <w:rFonts w:ascii="Arial"/>
          <w:sz w:val="21"/>
        </w:rPr>
      </w:pPr>
    </w:p>
    <w:p w14:paraId="27657C0B">
      <w:pPr>
        <w:spacing w:line="249" w:lineRule="auto"/>
        <w:rPr>
          <w:rFonts w:ascii="Arial"/>
          <w:sz w:val="21"/>
        </w:rPr>
      </w:pPr>
    </w:p>
    <w:p w14:paraId="58D8C665">
      <w:pPr>
        <w:pStyle w:val="2"/>
        <w:spacing w:before="140" w:line="222" w:lineRule="auto"/>
        <w:ind w:left="1975"/>
        <w:outlineLvl w:val="0"/>
        <w:rPr>
          <w:sz w:val="43"/>
          <w:szCs w:val="43"/>
        </w:rPr>
      </w:pPr>
      <w:r>
        <w:rPr>
          <w:b/>
          <w:bCs/>
          <w:spacing w:val="5"/>
          <w:sz w:val="43"/>
          <w:szCs w:val="43"/>
        </w:rPr>
        <w:t>第一章、系统设计大纲</w:t>
      </w:r>
    </w:p>
    <w:p w14:paraId="7DA7169B">
      <w:pPr>
        <w:pStyle w:val="2"/>
        <w:spacing w:before="250" w:line="225" w:lineRule="auto"/>
        <w:ind w:left="39"/>
        <w:outlineLvl w:val="1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（一）系统架构设计</w:t>
      </w:r>
    </w:p>
    <w:p w14:paraId="264A1500">
      <w:pPr>
        <w:pStyle w:val="2"/>
        <w:spacing w:before="266" w:line="225" w:lineRule="auto"/>
        <w:ind w:left="437"/>
        <w:outlineLvl w:val="2"/>
        <w:rPr>
          <w:sz w:val="31"/>
          <w:szCs w:val="31"/>
        </w:rPr>
      </w:pPr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>1</w:t>
      </w:r>
      <w:r>
        <w:rPr>
          <w:rFonts w:ascii="Calibri" w:hAnsi="Calibri" w:eastAsia="Calibri" w:cs="Calibri"/>
          <w:b/>
          <w:bCs/>
          <w:spacing w:val="-23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．顶层设计与技术理念</w:t>
      </w:r>
    </w:p>
    <w:p w14:paraId="57AE9C96">
      <w:pPr>
        <w:pStyle w:val="2"/>
        <w:spacing w:before="194" w:line="347" w:lineRule="auto"/>
        <w:ind w:left="25" w:right="70" w:firstLine="417"/>
      </w:pPr>
      <w:r>
        <w:rPr>
          <w:spacing w:val="7"/>
        </w:rPr>
        <w:t>本系统采用云原生、全栈微服务的现代化技术架构，以高可用、高并发、高弹性为核心</w:t>
      </w:r>
      <w:r>
        <w:rPr>
          <w:spacing w:val="8"/>
        </w:rPr>
        <w:t>设计目标，</w:t>
      </w:r>
      <w:r>
        <w:rPr>
          <w:spacing w:val="-51"/>
        </w:rPr>
        <w:t xml:space="preserve"> </w:t>
      </w:r>
      <w:r>
        <w:rPr>
          <w:spacing w:val="8"/>
        </w:rPr>
        <w:t>旨在构建一个可承载千级租户、支撑制造业数字化转型的企业级</w:t>
      </w:r>
      <w:r>
        <w:rPr>
          <w:spacing w:val="-40"/>
        </w:rPr>
        <w:t xml:space="preserve"> </w:t>
      </w:r>
      <w:r>
        <w:rPr>
          <w:rFonts w:ascii="Calibri" w:hAnsi="Calibri" w:eastAsia="Calibri" w:cs="Calibri"/>
        </w:rPr>
        <w:t>SaaS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8"/>
        </w:rPr>
        <w:t>平台。</w:t>
      </w:r>
    </w:p>
    <w:p w14:paraId="3618007E">
      <w:pPr>
        <w:pStyle w:val="2"/>
        <w:spacing w:before="87" w:line="225" w:lineRule="auto"/>
        <w:ind w:left="428"/>
        <w:outlineLvl w:val="2"/>
        <w:rPr>
          <w:sz w:val="31"/>
          <w:szCs w:val="31"/>
        </w:rPr>
      </w:pPr>
      <w:r>
        <w:rPr>
          <w:rFonts w:ascii="Calibri" w:hAnsi="Calibri" w:eastAsia="Calibri" w:cs="Calibri"/>
          <w:b/>
          <w:bCs/>
          <w:sz w:val="31"/>
          <w:szCs w:val="31"/>
        </w:rPr>
        <w:t>2</w:t>
      </w:r>
      <w:r>
        <w:rPr>
          <w:rFonts w:ascii="Calibri" w:hAnsi="Calibri" w:eastAsia="Calibri" w:cs="Calibri"/>
          <w:b/>
          <w:bCs/>
          <w:spacing w:val="-2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．核心架构阐述</w:t>
      </w:r>
    </w:p>
    <w:p w14:paraId="09B3C553">
      <w:pPr>
        <w:pStyle w:val="2"/>
        <w:spacing w:before="284" w:line="220" w:lineRule="auto"/>
        <w:ind w:left="433"/>
        <w:outlineLvl w:val="3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1</w:t>
      </w:r>
      <w:r>
        <w:rPr>
          <w:b/>
          <w:bCs/>
          <w:spacing w:val="-4"/>
          <w:sz w:val="28"/>
          <w:szCs w:val="28"/>
        </w:rPr>
        <w:t>）多租户与数据安全架构</w:t>
      </w:r>
    </w:p>
    <w:p w14:paraId="651CD23B">
      <w:pPr>
        <w:pStyle w:val="2"/>
        <w:spacing w:before="221" w:line="346" w:lineRule="auto"/>
        <w:ind w:left="21" w:right="70" w:firstLine="424"/>
        <w:jc w:val="both"/>
      </w:pPr>
      <w:r>
        <w:rPr>
          <w:spacing w:val="7"/>
        </w:rPr>
        <w:t>设计：采用逻辑隔离与物理隔离相结合的混合式多租户数据模型。在应用层通过统一的</w:t>
      </w:r>
      <w:r>
        <w:rPr>
          <w:spacing w:val="9"/>
        </w:rPr>
        <w:t>身份认证与路由网关，实现请求的精准路由；在数据层，支持独立数据库</w:t>
      </w:r>
      <w:r>
        <w:rPr>
          <w:spacing w:val="-33"/>
        </w:rPr>
        <w:t xml:space="preserve"> </w:t>
      </w:r>
      <w:r>
        <w:rPr>
          <w:rFonts w:ascii="Calibri" w:hAnsi="Calibri" w:eastAsia="Calibri" w:cs="Calibri"/>
        </w:rPr>
        <w:t>Schema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spacing w:val="9"/>
        </w:rPr>
        <w:t>与共享数</w:t>
      </w:r>
      <w:r>
        <w:rPr>
          <w:spacing w:val="7"/>
        </w:rPr>
        <w:t>据库按租户字段隔离两种模式，可根据客户的数据安全与性能需求灵活配置，从根本上确保</w:t>
      </w:r>
      <w:r>
        <w:rPr>
          <w:spacing w:val="8"/>
        </w:rPr>
        <w:t>每家企业的数据绝对私密与安全。</w:t>
      </w:r>
    </w:p>
    <w:p w14:paraId="71B14412">
      <w:pPr>
        <w:pStyle w:val="2"/>
        <w:spacing w:line="345" w:lineRule="auto"/>
        <w:ind w:left="21" w:right="70" w:firstLine="420"/>
      </w:pPr>
      <w:r>
        <w:rPr>
          <w:spacing w:val="8"/>
        </w:rPr>
        <w:t>扩展性：架构设计支持水平无限扩展，可从容应对从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8"/>
        </w:rPr>
        <w:t>80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8"/>
        </w:rPr>
        <w:t>家</w:t>
      </w:r>
      <w:r>
        <w:rPr>
          <w:spacing w:val="7"/>
        </w:rPr>
        <w:t>到</w:t>
      </w:r>
      <w:r>
        <w:rPr>
          <w:spacing w:val="-30"/>
        </w:rPr>
        <w:t xml:space="preserve"> </w:t>
      </w:r>
      <w:r>
        <w:rPr>
          <w:rFonts w:ascii="Calibri" w:hAnsi="Calibri" w:eastAsia="Calibri" w:cs="Calibri"/>
          <w:spacing w:val="7"/>
        </w:rPr>
        <w:t>10000</w:t>
      </w:r>
      <w:r>
        <w:rPr>
          <w:rFonts w:ascii="Calibri" w:hAnsi="Calibri" w:eastAsia="Calibri" w:cs="Calibri"/>
          <w:spacing w:val="17"/>
          <w:w w:val="102"/>
        </w:rPr>
        <w:t xml:space="preserve"> </w:t>
      </w:r>
      <w:r>
        <w:rPr>
          <w:spacing w:val="7"/>
        </w:rPr>
        <w:t>家乃至更多企业的</w:t>
      </w:r>
      <w:r>
        <w:rPr>
          <w:spacing w:val="6"/>
        </w:rPr>
        <w:t>平滑扩容。</w:t>
      </w:r>
    </w:p>
    <w:p w14:paraId="04EE208D">
      <w:pPr>
        <w:pStyle w:val="2"/>
        <w:spacing w:before="109" w:line="220" w:lineRule="auto"/>
        <w:ind w:left="433"/>
        <w:outlineLvl w:val="3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2</w:t>
      </w:r>
      <w:r>
        <w:rPr>
          <w:b/>
          <w:bCs/>
          <w:spacing w:val="-4"/>
          <w:sz w:val="28"/>
          <w:szCs w:val="28"/>
        </w:rPr>
        <w:t>）前后端分离与跨端应用</w:t>
      </w:r>
    </w:p>
    <w:p w14:paraId="2097D582">
      <w:pPr>
        <w:pStyle w:val="2"/>
        <w:spacing w:before="220" w:line="346" w:lineRule="auto"/>
        <w:ind w:left="27" w:right="70" w:firstLine="418"/>
      </w:pPr>
      <w:r>
        <w:rPr>
          <w:spacing w:val="7"/>
        </w:rPr>
        <w:t>前端体系：工人交互终端：基于微信小程序生态，提供轻量、易用、免安装的移动操作</w:t>
      </w:r>
      <w:r>
        <w:rPr>
          <w:spacing w:val="8"/>
        </w:rPr>
        <w:t>界面，确保在车间环境下的最佳用户体验。</w:t>
      </w:r>
    </w:p>
    <w:p w14:paraId="1D4E04AD">
      <w:pPr>
        <w:pStyle w:val="2"/>
        <w:spacing w:before="1" w:line="345" w:lineRule="auto"/>
        <w:ind w:left="21" w:right="70" w:firstLine="425"/>
      </w:pPr>
      <w:r>
        <w:rPr>
          <w:spacing w:val="9"/>
        </w:rPr>
        <w:t>管理决策终端：采用</w:t>
      </w:r>
      <w:r>
        <w:rPr>
          <w:spacing w:val="-31"/>
        </w:rPr>
        <w:t xml:space="preserve"> </w:t>
      </w:r>
      <w:r>
        <w:rPr>
          <w:rFonts w:ascii="Calibri" w:hAnsi="Calibri" w:eastAsia="Calibri" w:cs="Calibri"/>
        </w:rPr>
        <w:t>Vue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rFonts w:ascii="Calibri" w:hAnsi="Calibri" w:eastAsia="Calibri" w:cs="Calibri"/>
          <w:spacing w:val="9"/>
        </w:rPr>
        <w:t>3.x +</w:t>
      </w:r>
      <w:r>
        <w:rPr>
          <w:rFonts w:ascii="Calibri" w:hAnsi="Calibri" w:eastAsia="Calibri" w:cs="Calibri"/>
          <w:spacing w:val="21"/>
          <w:w w:val="101"/>
        </w:rPr>
        <w:t xml:space="preserve"> </w:t>
      </w:r>
      <w:r>
        <w:rPr>
          <w:rFonts w:ascii="Calibri" w:hAnsi="Calibri" w:eastAsia="Calibri" w:cs="Calibri"/>
        </w:rPr>
        <w:t>Element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rFonts w:ascii="Calibri" w:hAnsi="Calibri" w:eastAsia="Calibri" w:cs="Calibri"/>
        </w:rPr>
        <w:t>Plus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9"/>
        </w:rPr>
        <w:t>构建的响应式</w:t>
      </w:r>
      <w:r>
        <w:rPr>
          <w:spacing w:val="-25"/>
        </w:rPr>
        <w:t xml:space="preserve"> </w:t>
      </w:r>
      <w:r>
        <w:rPr>
          <w:rFonts w:ascii="Calibri" w:hAnsi="Calibri" w:eastAsia="Calibri" w:cs="Calibri"/>
        </w:rPr>
        <w:t>PC</w:t>
      </w:r>
      <w:r>
        <w:rPr>
          <w:rFonts w:ascii="Calibri" w:hAnsi="Calibri" w:eastAsia="Calibri" w:cs="Calibri"/>
          <w:spacing w:val="22"/>
        </w:rPr>
        <w:t xml:space="preserve"> </w:t>
      </w:r>
      <w:r>
        <w:rPr>
          <w:spacing w:val="9"/>
        </w:rPr>
        <w:t>管理后台，辅以专为移动场景优化的小程序看板，实现管理能力的全域覆盖。</w:t>
      </w:r>
    </w:p>
    <w:p w14:paraId="5932A4FD">
      <w:pPr>
        <w:pStyle w:val="2"/>
        <w:spacing w:before="2" w:line="346" w:lineRule="auto"/>
        <w:ind w:left="23" w:firstLine="420"/>
        <w:jc w:val="both"/>
      </w:pPr>
      <w:r>
        <w:rPr>
          <w:spacing w:val="4"/>
        </w:rPr>
        <w:t>后端体系：构建于微服务套件之上，核心业务被解耦为用户中</w:t>
      </w:r>
      <w:r>
        <w:rPr>
          <w:spacing w:val="3"/>
        </w:rPr>
        <w:t>心、生产执行、智能仓储、</w:t>
      </w:r>
      <w:r>
        <w:rPr>
          <w:spacing w:val="8"/>
        </w:rPr>
        <w:t>订单流程、数据智能等多个自治微服务。通过</w:t>
      </w:r>
      <w:r>
        <w:rPr>
          <w:spacing w:val="-41"/>
        </w:rPr>
        <w:t xml:space="preserve"> </w:t>
      </w:r>
      <w:r>
        <w:rPr>
          <w:rFonts w:ascii="Calibri" w:hAnsi="Calibri" w:eastAsia="Calibri" w:cs="Calibri"/>
        </w:rPr>
        <w:t>API</w:t>
      </w:r>
      <w:r>
        <w:rPr>
          <w:rFonts w:ascii="Calibri" w:hAnsi="Calibri" w:eastAsia="Calibri" w:cs="Calibri"/>
          <w:spacing w:val="32"/>
          <w:w w:val="101"/>
        </w:rPr>
        <w:t xml:space="preserve"> </w:t>
      </w:r>
      <w:r>
        <w:rPr>
          <w:spacing w:val="8"/>
        </w:rPr>
        <w:t>网</w:t>
      </w:r>
      <w:r>
        <w:rPr>
          <w:spacing w:val="7"/>
        </w:rPr>
        <w:t>关统一接入，并集成配置中心、服务发</w:t>
      </w:r>
      <w:r>
        <w:rPr>
          <w:spacing w:val="9"/>
        </w:rPr>
        <w:t>现、熔断降级等治理能力，保障系统的稳健与灵活。</w:t>
      </w:r>
    </w:p>
    <w:p w14:paraId="151FF5FE">
      <w:pPr>
        <w:pStyle w:val="2"/>
        <w:spacing w:before="108" w:line="220" w:lineRule="auto"/>
        <w:ind w:left="433"/>
        <w:outlineLvl w:val="3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3</w:t>
      </w:r>
      <w:r>
        <w:rPr>
          <w:b/>
          <w:bCs/>
          <w:spacing w:val="-4"/>
          <w:sz w:val="28"/>
          <w:szCs w:val="28"/>
        </w:rPr>
        <w:t>）数据与智能化架构</w:t>
      </w:r>
    </w:p>
    <w:p w14:paraId="48F99F25">
      <w:pPr>
        <w:pStyle w:val="2"/>
        <w:spacing w:before="220" w:line="221" w:lineRule="auto"/>
        <w:ind w:left="443"/>
      </w:pPr>
      <w:r>
        <w:rPr>
          <w:spacing w:val="9"/>
        </w:rPr>
        <w:t>联机事务处理：采用</w:t>
      </w:r>
      <w:r>
        <w:rPr>
          <w:spacing w:val="-22"/>
        </w:rPr>
        <w:t xml:space="preserve"> </w:t>
      </w:r>
      <w:r>
        <w:rPr>
          <w:rFonts w:ascii="Calibri" w:hAnsi="Calibri" w:eastAsia="Calibri" w:cs="Calibri"/>
        </w:rPr>
        <w:t>MySQL</w:t>
      </w:r>
      <w:r>
        <w:rPr>
          <w:rFonts w:ascii="Calibri" w:hAnsi="Calibri" w:eastAsia="Calibri" w:cs="Calibri"/>
          <w:spacing w:val="16"/>
          <w:w w:val="101"/>
        </w:rPr>
        <w:t xml:space="preserve"> </w:t>
      </w:r>
      <w:r>
        <w:rPr>
          <w:spacing w:val="9"/>
        </w:rPr>
        <w:t>集群承载核心业务数据，确保事务的强一致性。</w:t>
      </w:r>
    </w:p>
    <w:p w14:paraId="33627CDF">
      <w:pPr>
        <w:pStyle w:val="2"/>
        <w:spacing w:before="135" w:line="227" w:lineRule="auto"/>
        <w:ind w:left="444"/>
      </w:pPr>
      <w:r>
        <w:rPr>
          <w:spacing w:val="9"/>
        </w:rPr>
        <w:t>缓存与性能优化：引入</w:t>
      </w:r>
      <w:r>
        <w:rPr>
          <w:spacing w:val="-28"/>
        </w:rPr>
        <w:t xml:space="preserve"> </w:t>
      </w:r>
      <w:r>
        <w:rPr>
          <w:rFonts w:ascii="Calibri" w:hAnsi="Calibri" w:eastAsia="Calibri" w:cs="Calibri"/>
        </w:rPr>
        <w:t>Redis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9"/>
        </w:rPr>
        <w:t>集群作为高速缓存与会话存储，极大提升系统响应速度。</w:t>
      </w:r>
    </w:p>
    <w:p w14:paraId="2639CF25">
      <w:pPr>
        <w:pStyle w:val="2"/>
        <w:spacing w:before="128" w:line="228" w:lineRule="auto"/>
        <w:ind w:left="441"/>
      </w:pPr>
      <w:r>
        <w:rPr>
          <w:spacing w:val="9"/>
        </w:rPr>
        <w:t>对象存储：使用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</w:rPr>
        <w:t>OSS</w:t>
      </w:r>
      <w:r>
        <w:rPr>
          <w:rFonts w:ascii="Calibri" w:hAnsi="Calibri" w:eastAsia="Calibri" w:cs="Calibri"/>
          <w:spacing w:val="19"/>
        </w:rPr>
        <w:t xml:space="preserve"> </w:t>
      </w:r>
      <w:r>
        <w:rPr>
          <w:spacing w:val="9"/>
        </w:rPr>
        <w:t>服务存储非结构化数据，如文档、图片。</w:t>
      </w:r>
    </w:p>
    <w:p w14:paraId="22CD1113">
      <w:pPr>
        <w:pStyle w:val="2"/>
        <w:spacing w:before="127" w:line="347" w:lineRule="auto"/>
        <w:ind w:left="22" w:right="70" w:firstLine="429"/>
      </w:pPr>
      <w:r>
        <w:rPr>
          <w:rFonts w:ascii="Calibri" w:hAnsi="Calibri" w:eastAsia="Calibri" w:cs="Calibri"/>
        </w:rPr>
        <w:t>BI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7"/>
        </w:rPr>
        <w:t>与分析引擎：基于数据仓库技术，对业务数</w:t>
      </w:r>
      <w:r>
        <w:rPr>
          <w:spacing w:val="6"/>
        </w:rPr>
        <w:t>据进行</w:t>
      </w:r>
      <w:r>
        <w:rPr>
          <w:spacing w:val="-30"/>
        </w:rPr>
        <w:t xml:space="preserve"> </w:t>
      </w:r>
      <w:r>
        <w:rPr>
          <w:rFonts w:ascii="Calibri" w:hAnsi="Calibri" w:eastAsia="Calibri" w:cs="Calibri"/>
        </w:rPr>
        <w:t>ETL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6"/>
        </w:rPr>
        <w:t>清洗、聚合与建模，通过实时</w:t>
      </w:r>
      <w:r>
        <w:rPr>
          <w:spacing w:val="9"/>
        </w:rPr>
        <w:t>计算与多维度分析引擎，为各层级看板提供强大的数据支撑。</w:t>
      </w:r>
    </w:p>
    <w:p w14:paraId="7FA96EE8">
      <w:pPr>
        <w:spacing w:line="347" w:lineRule="auto"/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1C947976">
      <w:pPr>
        <w:pStyle w:val="2"/>
        <w:spacing w:before="181" w:line="219" w:lineRule="auto"/>
        <w:ind w:left="433"/>
        <w:outlineLvl w:val="3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4</w:t>
      </w:r>
      <w:r>
        <w:rPr>
          <w:b/>
          <w:bCs/>
          <w:spacing w:val="-4"/>
          <w:sz w:val="28"/>
          <w:szCs w:val="28"/>
        </w:rPr>
        <w:t>）一体化数据采集接口</w:t>
      </w:r>
    </w:p>
    <w:p w14:paraId="44BCAC40">
      <w:pPr>
        <w:pStyle w:val="2"/>
        <w:spacing w:before="220" w:line="347" w:lineRule="auto"/>
        <w:ind w:left="23" w:right="724" w:firstLine="420"/>
      </w:pPr>
      <w:r>
        <w:rPr>
          <w:spacing w:val="7"/>
        </w:rPr>
        <w:t>提供标准化的多模态数据采集接口，无缝集成工业级扫码枪与移动设备摄像头，实现对</w:t>
      </w:r>
      <w:r>
        <w:rPr>
          <w:spacing w:val="9"/>
        </w:rPr>
        <w:t>零件、工序、货架等实体对象的快速、精准识别，打通物理世界与数字系统的关键链路。</w:t>
      </w:r>
    </w:p>
    <w:p w14:paraId="5651F889">
      <w:pPr>
        <w:pStyle w:val="2"/>
        <w:spacing w:before="87" w:line="225" w:lineRule="auto"/>
        <w:ind w:left="428"/>
        <w:outlineLvl w:val="2"/>
        <w:rPr>
          <w:sz w:val="31"/>
          <w:szCs w:val="31"/>
        </w:rPr>
      </w:pPr>
      <w:r>
        <w:rPr>
          <w:rFonts w:ascii="Calibri" w:hAnsi="Calibri" w:eastAsia="Calibri" w:cs="Calibri"/>
          <w:b/>
          <w:bCs/>
          <w:sz w:val="31"/>
          <w:szCs w:val="31"/>
        </w:rPr>
        <w:t>3</w:t>
      </w:r>
      <w:r>
        <w:rPr>
          <w:rFonts w:ascii="Calibri" w:hAnsi="Calibri" w:eastAsia="Calibri" w:cs="Calibri"/>
          <w:b/>
          <w:bCs/>
          <w:spacing w:val="-2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．关键特性总结</w:t>
      </w:r>
    </w:p>
    <w:p w14:paraId="2B3196EA">
      <w:pPr>
        <w:pStyle w:val="2"/>
        <w:spacing w:before="194" w:line="228" w:lineRule="auto"/>
        <w:ind w:left="445"/>
      </w:pPr>
      <w:r>
        <w:rPr>
          <w:spacing w:val="9"/>
        </w:rPr>
        <w:t>企业级健壮性：微服务架构确保局部故障不影响整体，服务可独立部署与扩展。</w:t>
      </w:r>
    </w:p>
    <w:p w14:paraId="64792835">
      <w:pPr>
        <w:pStyle w:val="2"/>
        <w:spacing w:before="130" w:line="345" w:lineRule="auto"/>
        <w:ind w:left="22" w:right="724" w:firstLine="422"/>
      </w:pPr>
      <w:r>
        <w:rPr>
          <w:spacing w:val="7"/>
        </w:rPr>
        <w:t>极致用户体验：针对不同角色（工人、管理者）设计专属交互终端，操作简单，信息直</w:t>
      </w:r>
      <w:r>
        <w:t>观。</w:t>
      </w:r>
    </w:p>
    <w:p w14:paraId="597C397A">
      <w:pPr>
        <w:pStyle w:val="2"/>
        <w:spacing w:before="1" w:line="347" w:lineRule="auto"/>
        <w:ind w:left="443" w:right="653"/>
      </w:pPr>
      <w:r>
        <w:rPr>
          <w:spacing w:val="10"/>
        </w:rPr>
        <w:t>数据驱动决策：从实时操作数据中提炼商业洞察，</w:t>
      </w:r>
      <w:r>
        <w:rPr>
          <w:spacing w:val="9"/>
        </w:rPr>
        <w:t>通过多维度</w:t>
      </w:r>
      <w:r>
        <w:rPr>
          <w:spacing w:val="-29"/>
        </w:rPr>
        <w:t xml:space="preserve"> </w:t>
      </w:r>
      <w:r>
        <w:rPr>
          <w:rFonts w:ascii="Calibri" w:hAnsi="Calibri" w:eastAsia="Calibri" w:cs="Calibri"/>
        </w:rPr>
        <w:t>BI</w:t>
      </w:r>
      <w:r>
        <w:rPr>
          <w:rFonts w:ascii="Calibri" w:hAnsi="Calibri" w:eastAsia="Calibri" w:cs="Calibri"/>
          <w:spacing w:val="18"/>
          <w:w w:val="101"/>
        </w:rPr>
        <w:t xml:space="preserve"> </w:t>
      </w:r>
      <w:r>
        <w:rPr>
          <w:spacing w:val="9"/>
        </w:rPr>
        <w:t>看板赋能管理决策。</w:t>
      </w:r>
      <w:r>
        <w:rPr>
          <w:spacing w:val="5"/>
        </w:rPr>
        <w:t>开放与集成性：标准化的</w:t>
      </w:r>
      <w:r>
        <w:rPr>
          <w:spacing w:val="-41"/>
        </w:rPr>
        <w:t xml:space="preserve"> </w:t>
      </w:r>
      <w:r>
        <w:rPr>
          <w:rFonts w:ascii="Calibri" w:hAnsi="Calibri" w:eastAsia="Calibri" w:cs="Calibri"/>
        </w:rPr>
        <w:t>API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spacing w:val="5"/>
        </w:rPr>
        <w:t>接口为未来与</w:t>
      </w:r>
      <w:r>
        <w:rPr>
          <w:spacing w:val="-28"/>
        </w:rPr>
        <w:t xml:space="preserve"> </w:t>
      </w:r>
      <w:r>
        <w:rPr>
          <w:rFonts w:ascii="Calibri" w:hAnsi="Calibri" w:eastAsia="Calibri" w:cs="Calibri"/>
        </w:rPr>
        <w:t>ERP</w:t>
      </w:r>
      <w:r>
        <w:rPr>
          <w:spacing w:val="5"/>
        </w:rPr>
        <w:t>、财务系统等第三方应用集成预</w:t>
      </w:r>
      <w:r>
        <w:rPr>
          <w:spacing w:val="4"/>
        </w:rPr>
        <w:t>留空间。</w:t>
      </w:r>
    </w:p>
    <w:p w14:paraId="03859A32">
      <w:pPr>
        <w:pStyle w:val="2"/>
        <w:spacing w:before="87" w:line="225" w:lineRule="auto"/>
        <w:ind w:left="39"/>
        <w:outlineLvl w:val="1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（二）功能模块详细设计</w:t>
      </w:r>
    </w:p>
    <w:p w14:paraId="36494F1E">
      <w:pPr>
        <w:pStyle w:val="2"/>
        <w:spacing w:before="284" w:line="220" w:lineRule="auto"/>
        <w:ind w:left="436"/>
        <w:outlineLvl w:val="2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1</w:t>
      </w:r>
      <w:r>
        <w:rPr>
          <w:b/>
          <w:bCs/>
          <w:spacing w:val="-4"/>
          <w:sz w:val="28"/>
          <w:szCs w:val="28"/>
        </w:rPr>
        <w:t>）销售与订单管理</w:t>
      </w:r>
    </w:p>
    <w:p w14:paraId="3A23E164">
      <w:pPr>
        <w:pStyle w:val="2"/>
        <w:spacing w:before="309" w:line="220" w:lineRule="auto"/>
        <w:ind w:left="540"/>
        <w:outlineLvl w:val="3"/>
        <w:rPr>
          <w:sz w:val="28"/>
          <w:szCs w:val="28"/>
        </w:rPr>
      </w:pPr>
      <w:r>
        <w:pict>
          <v:shape id="_x0000_s1026" o:spid="_x0000_s1026" style="position:absolute;left:0pt;margin-left:21.65pt;margin-top:15.35pt;height:14.05pt;width:14.1pt;z-index:251661312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8"/>
          <w:sz w:val="24"/>
          <w:szCs w:val="24"/>
        </w:rPr>
        <w:t>1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8"/>
          <w:sz w:val="28"/>
          <w:szCs w:val="28"/>
        </w:rPr>
        <w:t>模块核心定位</w:t>
      </w:r>
    </w:p>
    <w:p w14:paraId="0054E370">
      <w:pPr>
        <w:pStyle w:val="2"/>
        <w:spacing w:before="224" w:line="346" w:lineRule="auto"/>
        <w:ind w:left="22" w:right="724" w:firstLine="420"/>
        <w:jc w:val="both"/>
      </w:pPr>
      <w:r>
        <w:rPr>
          <w:spacing w:val="7"/>
        </w:rPr>
        <w:t>本模块是企业业务的</w:t>
      </w:r>
      <w:r>
        <w:rPr>
          <w:rFonts w:ascii="Calibri" w:hAnsi="Calibri" w:eastAsia="Calibri" w:cs="Calibri"/>
          <w:spacing w:val="7"/>
        </w:rPr>
        <w:t>“</w:t>
      </w:r>
      <w:r>
        <w:rPr>
          <w:rFonts w:ascii="Calibri" w:hAnsi="Calibri" w:eastAsia="Calibri" w:cs="Calibri"/>
          <w:spacing w:val="-14"/>
        </w:rPr>
        <w:t xml:space="preserve"> </w:t>
      </w:r>
      <w:r>
        <w:rPr>
          <w:spacing w:val="7"/>
        </w:rPr>
        <w:t>驾驶舱</w:t>
      </w:r>
      <w:r>
        <w:rPr>
          <w:rFonts w:ascii="Calibri" w:hAnsi="Calibri" w:eastAsia="Calibri" w:cs="Calibri"/>
          <w:spacing w:val="7"/>
        </w:rPr>
        <w:t>”</w:t>
      </w:r>
      <w:r>
        <w:rPr>
          <w:spacing w:val="7"/>
        </w:rPr>
        <w:t>和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发起端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18"/>
        </w:rPr>
        <w:t xml:space="preserve"> </w:t>
      </w:r>
      <w:r>
        <w:rPr>
          <w:spacing w:val="7"/>
        </w:rPr>
        <w:t>。它旨在将原本分散在销售人员个人电脑、微信聊天记录、纸质单据上的客户、报价和订单信息，统一、规范地纳入一个数字系统中。核</w:t>
      </w:r>
      <w:r>
        <w:rPr>
          <w:spacing w:val="8"/>
        </w:rPr>
        <w:t>心目标是实现从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询价</w:t>
      </w:r>
      <w:r>
        <w:rPr>
          <w:rFonts w:ascii="Calibri" w:hAnsi="Calibri" w:eastAsia="Calibri" w:cs="Calibri"/>
          <w:spacing w:val="8"/>
        </w:rPr>
        <w:t>”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8"/>
        </w:rPr>
        <w:t>到</w:t>
      </w:r>
      <w:r>
        <w:rPr>
          <w:rFonts w:ascii="Calibri" w:hAnsi="Calibri" w:eastAsia="Calibri" w:cs="Calibri"/>
          <w:spacing w:val="8"/>
        </w:rPr>
        <w:t>“</w:t>
      </w:r>
      <w:r>
        <w:rPr>
          <w:rFonts w:ascii="Calibri" w:hAnsi="Calibri" w:eastAsia="Calibri" w:cs="Calibri"/>
          <w:spacing w:val="-29"/>
        </w:rPr>
        <w:t xml:space="preserve"> </w:t>
      </w:r>
      <w:r>
        <w:rPr>
          <w:spacing w:val="8"/>
        </w:rPr>
        <w:t>下单</w:t>
      </w:r>
      <w:r>
        <w:rPr>
          <w:rFonts w:ascii="Calibri" w:hAnsi="Calibri" w:eastAsia="Calibri" w:cs="Calibri"/>
          <w:spacing w:val="8"/>
        </w:rPr>
        <w:t>”</w:t>
      </w:r>
      <w:r>
        <w:rPr>
          <w:spacing w:val="8"/>
        </w:rPr>
        <w:t>再到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生产指令下达</w:t>
      </w:r>
      <w:r>
        <w:rPr>
          <w:rFonts w:ascii="Calibri" w:hAnsi="Calibri" w:eastAsia="Calibri" w:cs="Calibri"/>
          <w:spacing w:val="8"/>
        </w:rPr>
        <w:t>”</w:t>
      </w:r>
      <w:r>
        <w:rPr>
          <w:rFonts w:ascii="Calibri" w:hAnsi="Calibri" w:eastAsia="Calibri" w:cs="Calibri"/>
          <w:spacing w:val="-18"/>
        </w:rPr>
        <w:t xml:space="preserve"> </w:t>
      </w:r>
      <w:r>
        <w:rPr>
          <w:spacing w:val="8"/>
        </w:rPr>
        <w:t>的全流程数字化</w:t>
      </w:r>
      <w:r>
        <w:rPr>
          <w:spacing w:val="7"/>
        </w:rPr>
        <w:t>贯通，确保业务信息在</w:t>
      </w:r>
      <w:r>
        <w:rPr>
          <w:spacing w:val="9"/>
        </w:rPr>
        <w:t>部门间传递时准确、及时、无损，从源头提升企业运营效率和客户响应速度。</w:t>
      </w:r>
    </w:p>
    <w:p w14:paraId="6F4DDB3B">
      <w:pPr>
        <w:pStyle w:val="2"/>
        <w:spacing w:before="105" w:line="219" w:lineRule="auto"/>
        <w:ind w:left="525"/>
        <w:outlineLvl w:val="3"/>
        <w:rPr>
          <w:sz w:val="28"/>
          <w:szCs w:val="28"/>
        </w:rPr>
      </w:pPr>
      <w:r>
        <w:pict>
          <v:shape id="_x0000_s1027" o:spid="_x0000_s1027" style="position:absolute;left:0pt;margin-left:21.65pt;margin-top:5.1pt;height:14.05pt;width:14.1pt;z-index:251660288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0"/>
          <w:sz w:val="24"/>
          <w:szCs w:val="24"/>
        </w:rPr>
        <w:t>2</w:t>
      </w:r>
      <w:r>
        <w:rPr>
          <w:spacing w:val="24"/>
          <w:sz w:val="24"/>
          <w:szCs w:val="24"/>
        </w:rPr>
        <w:t xml:space="preserve">  </w:t>
      </w:r>
      <w:r>
        <w:rPr>
          <w:b/>
          <w:bCs/>
          <w:spacing w:val="-10"/>
          <w:sz w:val="28"/>
          <w:szCs w:val="28"/>
        </w:rPr>
        <w:t>目标用户与核心价值</w:t>
      </w:r>
    </w:p>
    <w:p w14:paraId="52EEFFA5">
      <w:pPr>
        <w:spacing w:line="142" w:lineRule="exact"/>
      </w:pPr>
    </w:p>
    <w:tbl>
      <w:tblPr>
        <w:tblStyle w:val="5"/>
        <w:tblW w:w="9028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8"/>
        <w:gridCol w:w="7100"/>
      </w:tblGrid>
      <w:tr w14:paraId="1BDF8E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928" w:type="dxa"/>
            <w:vAlign w:val="top"/>
          </w:tcPr>
          <w:p w14:paraId="0F7B047F">
            <w:pPr>
              <w:pStyle w:val="6"/>
              <w:spacing w:before="191" w:line="219" w:lineRule="auto"/>
              <w:ind w:left="697"/>
            </w:pPr>
            <w:r>
              <w:rPr>
                <w:b/>
                <w:bCs/>
                <w:spacing w:val="-4"/>
              </w:rPr>
              <w:t>用户角色</w:t>
            </w:r>
          </w:p>
        </w:tc>
        <w:tc>
          <w:tcPr>
            <w:tcW w:w="7100" w:type="dxa"/>
            <w:vAlign w:val="top"/>
          </w:tcPr>
          <w:p w14:paraId="5BA2645A">
            <w:pPr>
              <w:pStyle w:val="6"/>
              <w:spacing w:before="192" w:line="218" w:lineRule="auto"/>
              <w:ind w:left="3372"/>
            </w:pPr>
            <w:r>
              <w:rPr>
                <w:b/>
                <w:bCs/>
                <w:spacing w:val="-4"/>
              </w:rPr>
              <w:t>核心价值</w:t>
            </w:r>
          </w:p>
        </w:tc>
      </w:tr>
      <w:tr w14:paraId="3EEEC7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928" w:type="dxa"/>
            <w:vAlign w:val="top"/>
          </w:tcPr>
          <w:p w14:paraId="6A29272B">
            <w:pPr>
              <w:spacing w:line="438" w:lineRule="auto"/>
              <w:rPr>
                <w:rFonts w:ascii="Arial"/>
                <w:sz w:val="21"/>
              </w:rPr>
            </w:pPr>
          </w:p>
          <w:p w14:paraId="5D34144E">
            <w:pPr>
              <w:pStyle w:val="6"/>
              <w:spacing w:before="58" w:line="221" w:lineRule="auto"/>
              <w:ind w:left="787"/>
            </w:pPr>
            <w:r>
              <w:rPr>
                <w:b/>
                <w:bCs/>
                <w:spacing w:val="-4"/>
              </w:rPr>
              <w:t>销售员</w:t>
            </w:r>
          </w:p>
        </w:tc>
        <w:tc>
          <w:tcPr>
            <w:tcW w:w="7100" w:type="dxa"/>
            <w:vAlign w:val="top"/>
          </w:tcPr>
          <w:p w14:paraId="3899B76C">
            <w:pPr>
              <w:pStyle w:val="6"/>
              <w:spacing w:before="187" w:line="218" w:lineRule="auto"/>
              <w:ind w:left="208"/>
            </w:pPr>
            <w:r>
              <w:rPr>
                <w:spacing w:val="-1"/>
              </w:rPr>
              <w:t xml:space="preserve">1.  </w:t>
            </w:r>
            <w:r>
              <w:rPr>
                <w:b/>
                <w:bCs/>
                <w:spacing w:val="-1"/>
              </w:rPr>
              <w:t>提升专业性</w:t>
            </w:r>
            <w:r>
              <w:rPr>
                <w:spacing w:val="-1"/>
              </w:rPr>
              <w:t>：快速生成规范、精准的报价单，提升客户信任度。</w:t>
            </w:r>
          </w:p>
          <w:p w14:paraId="24990BE6">
            <w:pPr>
              <w:pStyle w:val="6"/>
              <w:spacing w:before="99" w:line="219" w:lineRule="auto"/>
              <w:ind w:left="197"/>
            </w:pPr>
            <w:r>
              <w:t xml:space="preserve">2.  </w:t>
            </w:r>
            <w:r>
              <w:rPr>
                <w:b/>
                <w:bCs/>
              </w:rPr>
              <w:t>高效跟单</w:t>
            </w:r>
            <w:r>
              <w:t>：系统化记录客户信息和沟通历</w:t>
            </w:r>
            <w:r>
              <w:rPr>
                <w:spacing w:val="-1"/>
              </w:rPr>
              <w:t>史，避免遗忘或丢失，提升成单率。</w:t>
            </w:r>
          </w:p>
          <w:p w14:paraId="2F81C824">
            <w:pPr>
              <w:pStyle w:val="6"/>
              <w:spacing w:before="98" w:line="218" w:lineRule="auto"/>
              <w:ind w:left="199"/>
            </w:pPr>
            <w:r>
              <w:rPr>
                <w:spacing w:val="-1"/>
              </w:rPr>
              <w:t xml:space="preserve">3.  </w:t>
            </w:r>
            <w:r>
              <w:rPr>
                <w:b/>
                <w:bCs/>
                <w:spacing w:val="-1"/>
              </w:rPr>
              <w:t>便捷协作</w:t>
            </w:r>
            <w:r>
              <w:rPr>
                <w:spacing w:val="-1"/>
              </w:rPr>
              <w:t>：在线完成报价与订单审批，无需来回跑动。</w:t>
            </w:r>
          </w:p>
        </w:tc>
      </w:tr>
      <w:tr w14:paraId="11958E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1928" w:type="dxa"/>
            <w:vAlign w:val="top"/>
          </w:tcPr>
          <w:p w14:paraId="1BBD22B5">
            <w:pPr>
              <w:spacing w:line="439" w:lineRule="auto"/>
              <w:rPr>
                <w:rFonts w:ascii="Arial"/>
                <w:sz w:val="21"/>
              </w:rPr>
            </w:pPr>
          </w:p>
          <w:p w14:paraId="63A47BD6">
            <w:pPr>
              <w:pStyle w:val="6"/>
              <w:spacing w:before="59" w:line="219" w:lineRule="auto"/>
              <w:ind w:left="472"/>
            </w:pPr>
            <w:r>
              <w:rPr>
                <w:b/>
                <w:bCs/>
                <w:spacing w:val="-3"/>
              </w:rPr>
              <w:t>老板/销售总监</w:t>
            </w:r>
          </w:p>
        </w:tc>
        <w:tc>
          <w:tcPr>
            <w:tcW w:w="7100" w:type="dxa"/>
            <w:vAlign w:val="top"/>
          </w:tcPr>
          <w:p w14:paraId="37AE555C">
            <w:pPr>
              <w:pStyle w:val="6"/>
              <w:spacing w:before="189" w:line="219" w:lineRule="auto"/>
              <w:ind w:left="208"/>
            </w:pPr>
            <w:r>
              <w:rPr>
                <w:spacing w:val="-1"/>
              </w:rPr>
              <w:t xml:space="preserve">1.  </w:t>
            </w:r>
            <w:r>
              <w:rPr>
                <w:b/>
                <w:bCs/>
                <w:spacing w:val="-1"/>
              </w:rPr>
              <w:t>全局可视</w:t>
            </w:r>
            <w:r>
              <w:rPr>
                <w:spacing w:val="-1"/>
              </w:rPr>
              <w:t>：实时掌握销售漏斗、订单储备、预计产值，精准决策。</w:t>
            </w:r>
          </w:p>
          <w:p w14:paraId="571B12E1">
            <w:pPr>
              <w:pStyle w:val="6"/>
              <w:spacing w:before="99" w:line="219" w:lineRule="auto"/>
              <w:ind w:left="197"/>
            </w:pPr>
            <w:r>
              <w:rPr>
                <w:spacing w:val="-1"/>
              </w:rPr>
              <w:t xml:space="preserve">2.  </w:t>
            </w:r>
            <w:r>
              <w:rPr>
                <w:b/>
                <w:bCs/>
                <w:spacing w:val="-1"/>
              </w:rPr>
              <w:t>风险预控</w:t>
            </w:r>
            <w:r>
              <w:rPr>
                <w:spacing w:val="-1"/>
              </w:rPr>
              <w:t>：监控订单利润率和交期，提前识别风险订单。</w:t>
            </w:r>
          </w:p>
          <w:p w14:paraId="53834C63">
            <w:pPr>
              <w:pStyle w:val="6"/>
              <w:spacing w:before="98" w:line="218" w:lineRule="auto"/>
              <w:ind w:left="199"/>
            </w:pPr>
            <w:r>
              <w:rPr>
                <w:spacing w:val="-1"/>
              </w:rPr>
              <w:t xml:space="preserve">3.  </w:t>
            </w:r>
            <w:r>
              <w:rPr>
                <w:b/>
                <w:bCs/>
                <w:spacing w:val="-1"/>
              </w:rPr>
              <w:t>过程管控</w:t>
            </w:r>
            <w:r>
              <w:rPr>
                <w:spacing w:val="-1"/>
              </w:rPr>
              <w:t>：规范销售流程，确保报价与合同条款的合规性。</w:t>
            </w:r>
          </w:p>
        </w:tc>
      </w:tr>
      <w:tr w14:paraId="5D5A42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928" w:type="dxa"/>
            <w:vAlign w:val="top"/>
          </w:tcPr>
          <w:p w14:paraId="614E89E6">
            <w:pPr>
              <w:spacing w:line="286" w:lineRule="auto"/>
              <w:rPr>
                <w:rFonts w:ascii="Arial"/>
                <w:sz w:val="21"/>
              </w:rPr>
            </w:pPr>
          </w:p>
          <w:p w14:paraId="405D333F">
            <w:pPr>
              <w:pStyle w:val="6"/>
              <w:spacing w:before="58" w:line="219" w:lineRule="auto"/>
              <w:ind w:left="13"/>
            </w:pPr>
            <w:r>
              <w:rPr>
                <w:b/>
                <w:bCs/>
                <w:spacing w:val="-3"/>
              </w:rPr>
              <w:t>车间主任/生产计划员</w:t>
            </w:r>
          </w:p>
        </w:tc>
        <w:tc>
          <w:tcPr>
            <w:tcW w:w="7100" w:type="dxa"/>
            <w:vAlign w:val="top"/>
          </w:tcPr>
          <w:p w14:paraId="2ECBBC71">
            <w:pPr>
              <w:pStyle w:val="6"/>
              <w:spacing w:before="189" w:line="219" w:lineRule="auto"/>
              <w:jc w:val="right"/>
            </w:pPr>
            <w:r>
              <w:rPr>
                <w:spacing w:val="-3"/>
              </w:rPr>
              <w:t xml:space="preserve">1.  </w:t>
            </w:r>
            <w:r>
              <w:rPr>
                <w:b/>
                <w:bCs/>
                <w:spacing w:val="-3"/>
              </w:rPr>
              <w:t>指令清晰</w:t>
            </w:r>
            <w:r>
              <w:rPr>
                <w:spacing w:val="-3"/>
              </w:rPr>
              <w:t>：获得附带所有技术细节（图</w:t>
            </w:r>
            <w:r>
              <w:rPr>
                <w:spacing w:val="-4"/>
              </w:rPr>
              <w:t>纸、要求）的明确生产任务，减少沟通误解。</w:t>
            </w:r>
          </w:p>
          <w:p w14:paraId="2773074E">
            <w:pPr>
              <w:pStyle w:val="6"/>
              <w:spacing w:before="99" w:line="219" w:lineRule="auto"/>
              <w:ind w:left="197"/>
            </w:pPr>
            <w:r>
              <w:rPr>
                <w:spacing w:val="-1"/>
              </w:rPr>
              <w:t xml:space="preserve">2.  </w:t>
            </w:r>
            <w:r>
              <w:rPr>
                <w:b/>
                <w:bCs/>
                <w:spacing w:val="-1"/>
              </w:rPr>
              <w:t>计划有序</w:t>
            </w:r>
            <w:r>
              <w:rPr>
                <w:spacing w:val="-1"/>
              </w:rPr>
              <w:t>：提前知晓订单池，为生产排程和物料准备赢得时间。</w:t>
            </w:r>
          </w:p>
        </w:tc>
      </w:tr>
      <w:tr w14:paraId="652827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928" w:type="dxa"/>
            <w:vAlign w:val="top"/>
          </w:tcPr>
          <w:p w14:paraId="68E1D3EF">
            <w:pPr>
              <w:pStyle w:val="6"/>
              <w:spacing w:before="190" w:line="219" w:lineRule="auto"/>
              <w:ind w:left="606"/>
            </w:pPr>
            <w:r>
              <w:rPr>
                <w:b/>
                <w:bCs/>
                <w:spacing w:val="-3"/>
              </w:rPr>
              <w:t>仓库管理员</w:t>
            </w:r>
          </w:p>
        </w:tc>
        <w:tc>
          <w:tcPr>
            <w:tcW w:w="7100" w:type="dxa"/>
            <w:vAlign w:val="top"/>
          </w:tcPr>
          <w:p w14:paraId="7E08A046">
            <w:pPr>
              <w:pStyle w:val="6"/>
              <w:spacing w:before="190" w:line="219" w:lineRule="auto"/>
              <w:ind w:left="208"/>
            </w:pPr>
            <w:r>
              <w:rPr>
                <w:spacing w:val="-1"/>
              </w:rPr>
              <w:t xml:space="preserve">1.  </w:t>
            </w:r>
            <w:r>
              <w:rPr>
                <w:b/>
                <w:bCs/>
                <w:spacing w:val="-1"/>
              </w:rPr>
              <w:t>发货有据</w:t>
            </w:r>
            <w:r>
              <w:rPr>
                <w:spacing w:val="-1"/>
              </w:rPr>
              <w:t>：凭系统生成的发货单执行发货，责任清晰，数据准确。</w:t>
            </w:r>
          </w:p>
        </w:tc>
      </w:tr>
    </w:tbl>
    <w:p w14:paraId="17597F89">
      <w:pPr>
        <w:pStyle w:val="2"/>
        <w:spacing w:before="191" w:line="221" w:lineRule="auto"/>
        <w:ind w:left="527"/>
        <w:outlineLvl w:val="3"/>
        <w:rPr>
          <w:sz w:val="28"/>
          <w:szCs w:val="28"/>
        </w:rPr>
      </w:pPr>
      <w:r>
        <w:pict>
          <v:shape id="_x0000_s1028" o:spid="_x0000_s1028" style="position:absolute;left:0pt;margin-left:21.65pt;margin-top:9.4pt;height:14.1pt;width:14.1pt;z-index:251659264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6"/>
          <w:sz w:val="24"/>
          <w:szCs w:val="24"/>
        </w:rPr>
        <w:t>3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6"/>
          <w:sz w:val="28"/>
          <w:szCs w:val="28"/>
        </w:rPr>
        <w:t>核心功能详述</w:t>
      </w:r>
    </w:p>
    <w:p w14:paraId="2DFFEE73">
      <w:pPr>
        <w:pStyle w:val="2"/>
        <w:spacing w:before="224" w:line="219" w:lineRule="auto"/>
        <w:ind w:left="43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1</w:t>
      </w:r>
      <w:r>
        <w:rPr>
          <w:b/>
          <w:bCs/>
          <w:spacing w:val="-4"/>
          <w:sz w:val="24"/>
          <w:szCs w:val="24"/>
        </w:rPr>
        <w:t>）客户与商机中心</w:t>
      </w:r>
    </w:p>
    <w:p w14:paraId="1DCD5ECA">
      <w:pPr>
        <w:pStyle w:val="2"/>
        <w:spacing w:before="142" w:line="228" w:lineRule="auto"/>
        <w:ind w:left="445"/>
      </w:pPr>
      <w:r>
        <w:rPr>
          <w:b/>
          <w:bCs/>
          <w:spacing w:val="8"/>
        </w:rPr>
        <w:t>功能描述：</w:t>
      </w:r>
      <w:r>
        <w:rPr>
          <w:spacing w:val="8"/>
        </w:rPr>
        <w:t>建立一个企业统一的、活的客户档案库。</w:t>
      </w:r>
    </w:p>
    <w:p w14:paraId="2149E1E4">
      <w:pPr>
        <w:spacing w:line="228" w:lineRule="auto"/>
        <w:sectPr>
          <w:pgSz w:w="11906" w:h="16839"/>
          <w:pgMar w:top="1431" w:right="1077" w:bottom="0" w:left="1785" w:header="0" w:footer="0" w:gutter="0"/>
          <w:cols w:space="720" w:num="1"/>
        </w:sectPr>
      </w:pPr>
    </w:p>
    <w:p w14:paraId="34AB889A">
      <w:pPr>
        <w:pStyle w:val="2"/>
        <w:spacing w:before="91" w:line="228" w:lineRule="auto"/>
        <w:ind w:left="447"/>
      </w:pPr>
      <w:r>
        <w:rPr>
          <w:b/>
          <w:bCs/>
          <w:spacing w:val="4"/>
        </w:rPr>
        <w:t>界面与操作：</w:t>
      </w:r>
    </w:p>
    <w:p w14:paraId="2EB17C6B">
      <w:pPr>
        <w:pStyle w:val="2"/>
        <w:spacing w:before="128" w:line="345" w:lineRule="auto"/>
        <w:ind w:left="23" w:right="70" w:firstLine="422"/>
      </w:pPr>
      <w:r>
        <w:rPr>
          <w:spacing w:val="7"/>
        </w:rPr>
        <w:t>一个类似于</w:t>
      </w:r>
      <w:r>
        <w:rPr>
          <w:rFonts w:ascii="Calibri" w:hAnsi="Calibri" w:eastAsia="Calibri" w:cs="Calibri"/>
          <w:spacing w:val="7"/>
        </w:rPr>
        <w:t>“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7"/>
        </w:rPr>
        <w:t>高级通讯录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19"/>
        </w:rPr>
        <w:t xml:space="preserve"> </w:t>
      </w:r>
      <w:r>
        <w:rPr>
          <w:spacing w:val="7"/>
        </w:rPr>
        <w:t>的界面，可记录客户的基本信息、联</w:t>
      </w:r>
      <w:r>
        <w:rPr>
          <w:spacing w:val="6"/>
        </w:rPr>
        <w:t>系方式、开票资料及个性</w:t>
      </w:r>
      <w:r>
        <w:rPr>
          <w:spacing w:val="4"/>
        </w:rPr>
        <w:t>化需求。</w:t>
      </w:r>
    </w:p>
    <w:p w14:paraId="06162D66">
      <w:pPr>
        <w:pStyle w:val="2"/>
        <w:spacing w:before="1" w:line="226" w:lineRule="auto"/>
        <w:ind w:left="443"/>
      </w:pPr>
      <w:r>
        <w:rPr>
          <w:spacing w:val="7"/>
        </w:rPr>
        <w:t>支持为客户打标签（如</w:t>
      </w:r>
      <w:r>
        <w:rPr>
          <w:rFonts w:ascii="Calibri" w:hAnsi="Calibri" w:eastAsia="Calibri" w:cs="Calibri"/>
          <w:spacing w:val="7"/>
        </w:rPr>
        <w:t>“</w:t>
      </w:r>
      <w:r>
        <w:rPr>
          <w:rFonts w:ascii="Calibri" w:hAnsi="Calibri" w:eastAsia="Calibri" w:cs="Calibri"/>
        </w:rPr>
        <w:t>VIP</w:t>
      </w:r>
      <w:r>
        <w:rPr>
          <w:rFonts w:ascii="Calibri" w:hAnsi="Calibri" w:eastAsia="Calibri" w:cs="Calibri"/>
          <w:spacing w:val="17"/>
          <w:w w:val="102"/>
        </w:rPr>
        <w:t xml:space="preserve"> </w:t>
      </w:r>
      <w:r>
        <w:rPr>
          <w:spacing w:val="7"/>
        </w:rPr>
        <w:t>客户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21"/>
        </w:rPr>
        <w:t xml:space="preserve"> </w:t>
      </w:r>
      <w:r>
        <w:rPr>
          <w:spacing w:val="7"/>
        </w:rPr>
        <w:t>、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长期合作伙伴</w:t>
      </w:r>
      <w:r>
        <w:rPr>
          <w:rFonts w:ascii="Calibri" w:hAnsi="Calibri" w:eastAsia="Calibri" w:cs="Calibri"/>
          <w:spacing w:val="6"/>
        </w:rPr>
        <w:t>”</w:t>
      </w:r>
      <w:r>
        <w:rPr>
          <w:rFonts w:ascii="Calibri" w:hAnsi="Calibri" w:eastAsia="Calibri" w:cs="Calibri"/>
          <w:spacing w:val="-21"/>
        </w:rPr>
        <w:t xml:space="preserve"> </w:t>
      </w:r>
      <w:r>
        <w:rPr>
          <w:spacing w:val="6"/>
        </w:rPr>
        <w:t>、</w:t>
      </w:r>
      <w:r>
        <w:rPr>
          <w:rFonts w:ascii="Calibri" w:hAnsi="Calibri" w:eastAsia="Calibri" w:cs="Calibri"/>
          <w:spacing w:val="6"/>
        </w:rPr>
        <w:t>“</w:t>
      </w:r>
      <w:r>
        <w:rPr>
          <w:spacing w:val="6"/>
        </w:rPr>
        <w:t>价格敏感</w:t>
      </w:r>
      <w:r>
        <w:rPr>
          <w:rFonts w:ascii="Calibri" w:hAnsi="Calibri" w:eastAsia="Calibri" w:cs="Calibri"/>
          <w:spacing w:val="6"/>
        </w:rPr>
        <w:t>”</w:t>
      </w:r>
      <w:r>
        <w:rPr>
          <w:spacing w:val="6"/>
        </w:rPr>
        <w:t>）。</w:t>
      </w:r>
    </w:p>
    <w:p w14:paraId="13B79361">
      <w:pPr>
        <w:pStyle w:val="2"/>
        <w:spacing w:before="127" w:line="226" w:lineRule="auto"/>
        <w:ind w:left="442"/>
      </w:pPr>
      <w:r>
        <w:rPr>
          <w:spacing w:val="8"/>
        </w:rPr>
        <w:t>每个客户页面下，</w:t>
      </w:r>
      <w:r>
        <w:rPr>
          <w:spacing w:val="-49"/>
        </w:rPr>
        <w:t xml:space="preserve"> </w:t>
      </w:r>
      <w:r>
        <w:rPr>
          <w:spacing w:val="8"/>
        </w:rPr>
        <w:t>自动关联并展示与其相关的所有历史报价、订单、沟通</w:t>
      </w:r>
      <w:r>
        <w:rPr>
          <w:spacing w:val="7"/>
        </w:rPr>
        <w:t>记录。</w:t>
      </w:r>
    </w:p>
    <w:p w14:paraId="5A0C3695">
      <w:pPr>
        <w:pStyle w:val="2"/>
        <w:spacing w:before="131" w:line="228" w:lineRule="auto"/>
        <w:ind w:left="441"/>
      </w:pPr>
      <w:r>
        <w:rPr>
          <w:b/>
          <w:bCs/>
          <w:spacing w:val="4"/>
        </w:rPr>
        <w:t>解决问题：</w:t>
      </w:r>
    </w:p>
    <w:p w14:paraId="2236C4CA">
      <w:pPr>
        <w:pStyle w:val="2"/>
        <w:spacing w:before="127" w:line="228" w:lineRule="auto"/>
        <w:ind w:left="441"/>
      </w:pPr>
      <w:r>
        <w:rPr>
          <w:spacing w:val="9"/>
        </w:rPr>
        <w:t>解决客户信息散乱、销售人员离职导致客户流失的问题。</w:t>
      </w:r>
    </w:p>
    <w:p w14:paraId="7E62C916">
      <w:pPr>
        <w:pStyle w:val="2"/>
        <w:spacing w:before="125" w:line="227" w:lineRule="auto"/>
        <w:ind w:left="443"/>
      </w:pPr>
      <w:r>
        <w:rPr>
          <w:spacing w:val="9"/>
        </w:rPr>
        <w:t>新销售接手老客户时，能快速了解全貌，实现无缝对接。</w:t>
      </w:r>
    </w:p>
    <w:p w14:paraId="1A2DEDC0">
      <w:pPr>
        <w:pStyle w:val="2"/>
        <w:spacing w:before="154" w:line="218" w:lineRule="auto"/>
        <w:ind w:left="423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pacing w:val="-3"/>
          <w:sz w:val="24"/>
          <w:szCs w:val="24"/>
        </w:rPr>
        <w:t>2</w:t>
      </w:r>
      <w:r>
        <w:rPr>
          <w:b/>
          <w:bCs/>
          <w:color w:val="FF0000"/>
          <w:spacing w:val="-3"/>
          <w:sz w:val="24"/>
          <w:szCs w:val="24"/>
        </w:rPr>
        <w:t>）快速报价与成本模拟</w:t>
      </w:r>
    </w:p>
    <w:p w14:paraId="29A5FD4C">
      <w:pPr>
        <w:pStyle w:val="2"/>
        <w:spacing w:before="144" w:line="226" w:lineRule="auto"/>
        <w:ind w:left="445"/>
      </w:pPr>
      <w:r>
        <w:rPr>
          <w:b/>
          <w:bCs/>
          <w:color w:val="FF0000"/>
          <w:spacing w:val="9"/>
        </w:rPr>
        <w:t>功能描述：</w:t>
      </w:r>
      <w:r>
        <w:rPr>
          <w:color w:val="FF0000"/>
          <w:spacing w:val="9"/>
        </w:rPr>
        <w:t>提供一个智能工具，帮助销售员基于科学数据快速生成准确报价。</w:t>
      </w:r>
    </w:p>
    <w:p w14:paraId="3DA265CD">
      <w:pPr>
        <w:pStyle w:val="2"/>
        <w:spacing w:before="129" w:line="228" w:lineRule="auto"/>
        <w:ind w:left="447"/>
      </w:pPr>
      <w:r>
        <w:rPr>
          <w:b/>
          <w:bCs/>
          <w:color w:val="FF0000"/>
          <w:spacing w:val="4"/>
        </w:rPr>
        <w:t>界面与操作：</w:t>
      </w:r>
    </w:p>
    <w:p w14:paraId="0DC3C274">
      <w:pPr>
        <w:pStyle w:val="2"/>
        <w:spacing w:before="127" w:line="346" w:lineRule="auto"/>
        <w:ind w:left="22" w:firstLine="420"/>
      </w:pPr>
      <w:r>
        <w:rPr>
          <w:color w:val="FF0000"/>
          <w:spacing w:val="4"/>
        </w:rPr>
        <w:t>销售员创建报价单时，只需选择产品或输入加工要求（如选择材</w:t>
      </w:r>
      <w:r>
        <w:rPr>
          <w:color w:val="FF0000"/>
          <w:spacing w:val="3"/>
        </w:rPr>
        <w:t>料、勾选所需工序：车、</w:t>
      </w:r>
      <w:r>
        <w:rPr>
          <w:color w:val="FF0000"/>
          <w:spacing w:val="6"/>
        </w:rPr>
        <w:t>铣、热处理等）。</w:t>
      </w:r>
    </w:p>
    <w:p w14:paraId="637E5EC8">
      <w:pPr>
        <w:pStyle w:val="2"/>
        <w:spacing w:before="2" w:line="345" w:lineRule="auto"/>
        <w:ind w:left="33" w:right="70" w:firstLine="412"/>
      </w:pPr>
      <w:r>
        <w:rPr>
          <w:color w:val="FF0000"/>
          <w:spacing w:val="7"/>
        </w:rPr>
        <w:t xml:space="preserve">系统后台根据预设的 </w:t>
      </w:r>
      <w:r>
        <w:rPr>
          <w:rFonts w:ascii="Calibri" w:hAnsi="Calibri" w:eastAsia="Calibri" w:cs="Calibri"/>
          <w:color w:val="FF0000"/>
          <w:spacing w:val="7"/>
        </w:rPr>
        <w:t>“</w:t>
      </w:r>
      <w:r>
        <w:rPr>
          <w:color w:val="FF0000"/>
          <w:spacing w:val="7"/>
        </w:rPr>
        <w:t>材料单价库</w:t>
      </w:r>
      <w:r>
        <w:rPr>
          <w:rFonts w:ascii="Calibri" w:hAnsi="Calibri" w:eastAsia="Calibri" w:cs="Calibri"/>
          <w:color w:val="FF0000"/>
          <w:spacing w:val="7"/>
        </w:rPr>
        <w:t xml:space="preserve">”  </w:t>
      </w:r>
      <w:r>
        <w:rPr>
          <w:color w:val="FF0000"/>
          <w:spacing w:val="7"/>
        </w:rPr>
        <w:t xml:space="preserve">和 </w:t>
      </w:r>
      <w:r>
        <w:rPr>
          <w:rFonts w:ascii="Calibri" w:hAnsi="Calibri" w:eastAsia="Calibri" w:cs="Calibri"/>
          <w:color w:val="FF0000"/>
          <w:spacing w:val="7"/>
        </w:rPr>
        <w:t>“</w:t>
      </w:r>
      <w:r>
        <w:rPr>
          <w:color w:val="FF0000"/>
          <w:spacing w:val="7"/>
        </w:rPr>
        <w:t>标准工时费率库</w:t>
      </w:r>
      <w:r>
        <w:rPr>
          <w:rFonts w:ascii="Calibri" w:hAnsi="Calibri" w:eastAsia="Calibri" w:cs="Calibri"/>
          <w:color w:val="FF0000"/>
          <w:spacing w:val="7"/>
        </w:rPr>
        <w:t xml:space="preserve">”   </w:t>
      </w:r>
      <w:r>
        <w:rPr>
          <w:color w:val="FF0000"/>
          <w:spacing w:val="7"/>
        </w:rPr>
        <w:t>，自动计算出材</w:t>
      </w:r>
      <w:r>
        <w:rPr>
          <w:color w:val="FF0000"/>
          <w:spacing w:val="6"/>
        </w:rPr>
        <w:t>料费、加工</w:t>
      </w:r>
      <w:r>
        <w:rPr>
          <w:color w:val="FF0000"/>
          <w:spacing w:val="4"/>
        </w:rPr>
        <w:t>费和总成本。</w:t>
      </w:r>
    </w:p>
    <w:p w14:paraId="48F0901A">
      <w:pPr>
        <w:pStyle w:val="2"/>
        <w:spacing w:line="226" w:lineRule="auto"/>
        <w:ind w:left="443"/>
      </w:pPr>
      <w:r>
        <w:rPr>
          <w:color w:val="FF0000"/>
          <w:spacing w:val="9"/>
        </w:rPr>
        <w:t>销售员输入意向售价，系统实时显示预估毛利率。</w:t>
      </w:r>
    </w:p>
    <w:p w14:paraId="71444FE1">
      <w:pPr>
        <w:pStyle w:val="2"/>
        <w:spacing w:before="129" w:line="221" w:lineRule="auto"/>
        <w:ind w:left="444"/>
      </w:pPr>
      <w:r>
        <w:rPr>
          <w:color w:val="FF0000"/>
          <w:spacing w:val="8"/>
        </w:rPr>
        <w:t>最终生成格式规范、带有公司</w:t>
      </w:r>
      <w:r>
        <w:rPr>
          <w:color w:val="FF0000"/>
          <w:spacing w:val="-29"/>
        </w:rPr>
        <w:t xml:space="preserve"> </w:t>
      </w:r>
      <w:r>
        <w:rPr>
          <w:rFonts w:ascii="Calibri" w:hAnsi="Calibri" w:eastAsia="Calibri" w:cs="Calibri"/>
          <w:color w:val="FF0000"/>
        </w:rPr>
        <w:t>Logo</w:t>
      </w:r>
      <w:r>
        <w:rPr>
          <w:rFonts w:ascii="Calibri" w:hAnsi="Calibri" w:eastAsia="Calibri" w:cs="Calibri"/>
          <w:color w:val="FF0000"/>
          <w:spacing w:val="33"/>
        </w:rPr>
        <w:t xml:space="preserve"> </w:t>
      </w:r>
      <w:r>
        <w:rPr>
          <w:color w:val="FF0000"/>
          <w:spacing w:val="8"/>
        </w:rPr>
        <w:t>的</w:t>
      </w:r>
      <w:r>
        <w:rPr>
          <w:color w:val="FF0000"/>
          <w:spacing w:val="-30"/>
        </w:rPr>
        <w:t xml:space="preserve"> </w:t>
      </w:r>
      <w:r>
        <w:rPr>
          <w:rFonts w:ascii="Calibri" w:hAnsi="Calibri" w:eastAsia="Calibri" w:cs="Calibri"/>
          <w:color w:val="FF0000"/>
        </w:rPr>
        <w:t>PDF</w:t>
      </w:r>
      <w:r>
        <w:rPr>
          <w:rFonts w:ascii="Calibri" w:hAnsi="Calibri" w:eastAsia="Calibri" w:cs="Calibri"/>
          <w:color w:val="FF0000"/>
          <w:spacing w:val="14"/>
          <w:w w:val="101"/>
        </w:rPr>
        <w:t xml:space="preserve"> </w:t>
      </w:r>
      <w:r>
        <w:rPr>
          <w:color w:val="FF0000"/>
          <w:spacing w:val="8"/>
        </w:rPr>
        <w:t>报价单，可直接</w:t>
      </w:r>
      <w:r>
        <w:rPr>
          <w:color w:val="FF0000"/>
          <w:spacing w:val="7"/>
        </w:rPr>
        <w:t>发送给客户。</w:t>
      </w:r>
    </w:p>
    <w:p w14:paraId="34C50F08">
      <w:pPr>
        <w:pStyle w:val="2"/>
        <w:spacing w:before="135" w:line="228" w:lineRule="auto"/>
        <w:ind w:left="441"/>
      </w:pPr>
      <w:r>
        <w:rPr>
          <w:b/>
          <w:bCs/>
          <w:color w:val="FF0000"/>
          <w:spacing w:val="4"/>
        </w:rPr>
        <w:t>解决问题：</w:t>
      </w:r>
    </w:p>
    <w:p w14:paraId="114F1229">
      <w:pPr>
        <w:pStyle w:val="2"/>
        <w:spacing w:before="128" w:line="226" w:lineRule="auto"/>
        <w:ind w:left="441"/>
      </w:pPr>
      <w:r>
        <w:rPr>
          <w:color w:val="FF0000"/>
          <w:spacing w:val="9"/>
        </w:rPr>
        <w:t>解决报价依赖个人经验、速度慢、不准确的问题。</w:t>
      </w:r>
    </w:p>
    <w:p w14:paraId="36AFB39F">
      <w:pPr>
        <w:pStyle w:val="2"/>
        <w:spacing w:before="129" w:line="226" w:lineRule="auto"/>
        <w:ind w:left="440"/>
      </w:pPr>
      <w:r>
        <w:rPr>
          <w:color w:val="FF0000"/>
          <w:spacing w:val="9"/>
        </w:rPr>
        <w:t>避免因漏算工序或材料导致的报价亏损。</w:t>
      </w:r>
    </w:p>
    <w:p w14:paraId="6098DD55">
      <w:pPr>
        <w:pStyle w:val="2"/>
        <w:spacing w:before="130" w:line="226" w:lineRule="auto"/>
        <w:ind w:left="443"/>
      </w:pPr>
      <w:r>
        <w:rPr>
          <w:color w:val="FF0000"/>
          <w:spacing w:val="8"/>
        </w:rPr>
        <w:t>提升报价的专业度和公司形象。</w:t>
      </w:r>
    </w:p>
    <w:p w14:paraId="7E0EA192">
      <w:pPr>
        <w:pStyle w:val="2"/>
        <w:spacing w:before="153" w:line="219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3</w:t>
      </w:r>
      <w:r>
        <w:rPr>
          <w:b/>
          <w:bCs/>
          <w:spacing w:val="-3"/>
          <w:sz w:val="24"/>
          <w:szCs w:val="24"/>
        </w:rPr>
        <w:t>）订单全生命周期管理</w:t>
      </w:r>
    </w:p>
    <w:p w14:paraId="0CE72AED">
      <w:pPr>
        <w:pStyle w:val="2"/>
        <w:spacing w:before="142" w:line="228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将口头或纸面订单转化为系统内结构化的数字工单，并跟踪其全过程。</w:t>
      </w:r>
    </w:p>
    <w:p w14:paraId="390EE6DA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141125C5">
      <w:pPr>
        <w:pStyle w:val="2"/>
        <w:spacing w:before="127" w:line="346" w:lineRule="auto"/>
        <w:ind w:left="23" w:right="70" w:firstLine="421"/>
      </w:pPr>
      <w:r>
        <w:rPr>
          <w:spacing w:val="7"/>
        </w:rPr>
        <w:t>一键转单：客户接受报价后，在报价单上点击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转为订单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14"/>
        </w:rPr>
        <w:t xml:space="preserve"> </w:t>
      </w:r>
      <w:r>
        <w:rPr>
          <w:spacing w:val="7"/>
        </w:rPr>
        <w:t>，所有信息自动填入订单，杜绝重复录入和错误。</w:t>
      </w:r>
    </w:p>
    <w:p w14:paraId="08FB64AC">
      <w:pPr>
        <w:pStyle w:val="2"/>
        <w:spacing w:before="1" w:line="330" w:lineRule="auto"/>
        <w:ind w:left="22" w:right="70" w:firstLine="422"/>
      </w:pPr>
      <w:r>
        <w:rPr>
          <w:spacing w:val="7"/>
        </w:rPr>
        <w:t>订单信息结构化：订单号、客户、产品、数量、交期、技术图纸附件、特殊要求等字段</w:t>
      </w:r>
      <w:r>
        <w:rPr>
          <w:spacing w:val="5"/>
        </w:rPr>
        <w:t>清晰明确。</w:t>
      </w:r>
    </w:p>
    <w:p w14:paraId="7CD822F2">
      <w:pPr>
        <w:pStyle w:val="2"/>
        <w:spacing w:before="1" w:line="339" w:lineRule="auto"/>
        <w:ind w:left="62" w:right="70" w:firstLine="380"/>
      </w:pPr>
      <w:r>
        <w:rPr>
          <w:spacing w:val="7"/>
        </w:rPr>
        <w:t>状态可视化：订单状态（待审核</w:t>
      </w:r>
      <w:r>
        <w:rPr>
          <w:rFonts w:ascii="Calibri" w:hAnsi="Calibri" w:eastAsia="Calibri" w:cs="Calibri"/>
          <w:spacing w:val="7"/>
        </w:rPr>
        <w:t>/</w:t>
      </w:r>
      <w:r>
        <w:rPr>
          <w:spacing w:val="7"/>
        </w:rPr>
        <w:t>待排产</w:t>
      </w:r>
      <w:r>
        <w:rPr>
          <w:rFonts w:ascii="Calibri" w:hAnsi="Calibri" w:eastAsia="Calibri" w:cs="Calibri"/>
          <w:spacing w:val="7"/>
        </w:rPr>
        <w:t>/</w:t>
      </w:r>
      <w:r>
        <w:rPr>
          <w:spacing w:val="7"/>
        </w:rPr>
        <w:t>生产中</w:t>
      </w:r>
      <w:r>
        <w:rPr>
          <w:rFonts w:ascii="Calibri" w:hAnsi="Calibri" w:eastAsia="Calibri" w:cs="Calibri"/>
          <w:spacing w:val="7"/>
        </w:rPr>
        <w:t>/</w:t>
      </w:r>
      <w:r>
        <w:rPr>
          <w:spacing w:val="7"/>
        </w:rPr>
        <w:t>已完工</w:t>
      </w:r>
      <w:r>
        <w:rPr>
          <w:rFonts w:ascii="Calibri" w:hAnsi="Calibri" w:eastAsia="Calibri" w:cs="Calibri"/>
          <w:spacing w:val="7"/>
        </w:rPr>
        <w:t>/</w:t>
      </w:r>
      <w:r>
        <w:rPr>
          <w:spacing w:val="7"/>
        </w:rPr>
        <w:t>已发货</w:t>
      </w:r>
      <w:r>
        <w:rPr>
          <w:rFonts w:ascii="Calibri" w:hAnsi="Calibri" w:eastAsia="Calibri" w:cs="Calibri"/>
          <w:spacing w:val="7"/>
        </w:rPr>
        <w:t>/</w:t>
      </w:r>
      <w:r>
        <w:rPr>
          <w:spacing w:val="7"/>
        </w:rPr>
        <w:t>已完成）实时更新，一</w:t>
      </w:r>
      <w:r>
        <w:rPr>
          <w:spacing w:val="-5"/>
        </w:rPr>
        <w:t>目了然。</w:t>
      </w:r>
    </w:p>
    <w:p w14:paraId="41921588">
      <w:pPr>
        <w:pStyle w:val="2"/>
        <w:spacing w:before="45" w:line="346" w:lineRule="auto"/>
        <w:ind w:left="23" w:right="70" w:firstLine="419"/>
      </w:pPr>
      <w:r>
        <w:rPr>
          <w:spacing w:val="7"/>
        </w:rPr>
        <w:t>变更留痕：任何订单修改（如增减数量、修改交期）需走审批流程，并记录变更原因和</w:t>
      </w:r>
      <w:r>
        <w:rPr>
          <w:spacing w:val="2"/>
        </w:rPr>
        <w:t>版本。</w:t>
      </w:r>
    </w:p>
    <w:p w14:paraId="1811F5FF">
      <w:pPr>
        <w:pStyle w:val="2"/>
        <w:spacing w:before="1" w:line="227" w:lineRule="auto"/>
        <w:ind w:left="441"/>
      </w:pPr>
      <w:r>
        <w:rPr>
          <w:b/>
          <w:bCs/>
          <w:spacing w:val="4"/>
        </w:rPr>
        <w:t>解决问题：</w:t>
      </w:r>
    </w:p>
    <w:p w14:paraId="4653B3A5">
      <w:pPr>
        <w:pStyle w:val="2"/>
        <w:spacing w:before="127" w:line="227" w:lineRule="auto"/>
        <w:ind w:left="441"/>
      </w:pPr>
      <w:r>
        <w:rPr>
          <w:spacing w:val="8"/>
        </w:rPr>
        <w:t>解决销售与生产之间信息传递的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最后一公里</w:t>
      </w:r>
      <w:r>
        <w:rPr>
          <w:rFonts w:ascii="Calibri" w:hAnsi="Calibri" w:eastAsia="Calibri" w:cs="Calibri"/>
          <w:spacing w:val="8"/>
        </w:rPr>
        <w:t>”</w:t>
      </w:r>
      <w:r>
        <w:rPr>
          <w:rFonts w:ascii="Calibri" w:hAnsi="Calibri" w:eastAsia="Calibri" w:cs="Calibri"/>
          <w:spacing w:val="-9"/>
        </w:rPr>
        <w:t xml:space="preserve"> </w:t>
      </w:r>
      <w:r>
        <w:rPr>
          <w:spacing w:val="8"/>
        </w:rPr>
        <w:t>问题，确保生产依据准确无误。</w:t>
      </w:r>
    </w:p>
    <w:p w14:paraId="4EA6CA11">
      <w:pPr>
        <w:pStyle w:val="2"/>
        <w:spacing w:before="129" w:line="228" w:lineRule="auto"/>
        <w:ind w:left="443"/>
      </w:pPr>
      <w:r>
        <w:rPr>
          <w:spacing w:val="9"/>
        </w:rPr>
        <w:t>让订单进度对所有人透明，减少内部询问和扯皮。</w:t>
      </w:r>
    </w:p>
    <w:p w14:paraId="0C0B6DFF">
      <w:pPr>
        <w:spacing w:line="228" w:lineRule="auto"/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57376CDE">
      <w:pPr>
        <w:pStyle w:val="2"/>
        <w:spacing w:before="95" w:line="219" w:lineRule="auto"/>
        <w:ind w:left="421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2"/>
          <w:sz w:val="24"/>
          <w:szCs w:val="24"/>
        </w:rPr>
        <w:t>4</w:t>
      </w:r>
      <w:r>
        <w:rPr>
          <w:b/>
          <w:bCs/>
          <w:spacing w:val="-2"/>
          <w:sz w:val="24"/>
          <w:szCs w:val="24"/>
        </w:rPr>
        <w:t>）集成看板与智能预警</w:t>
      </w:r>
    </w:p>
    <w:p w14:paraId="33CD8CFA">
      <w:pPr>
        <w:pStyle w:val="2"/>
        <w:spacing w:before="143" w:line="227" w:lineRule="auto"/>
        <w:ind w:left="445"/>
      </w:pPr>
      <w:r>
        <w:rPr>
          <w:b/>
          <w:bCs/>
          <w:spacing w:val="8"/>
        </w:rPr>
        <w:t>功能描述：</w:t>
      </w:r>
      <w:r>
        <w:rPr>
          <w:spacing w:val="8"/>
        </w:rPr>
        <w:t>为不同角色提供数据驱动的决策看板。</w:t>
      </w:r>
    </w:p>
    <w:p w14:paraId="63A6A7EC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17E5E130">
      <w:pPr>
        <w:pStyle w:val="2"/>
        <w:spacing w:before="125" w:line="227" w:lineRule="auto"/>
        <w:ind w:left="443"/>
      </w:pPr>
      <w:r>
        <w:rPr>
          <w:spacing w:val="9"/>
        </w:rPr>
        <w:t>销售看板：展示销售业绩、成单率、待跟进商机。</w:t>
      </w:r>
    </w:p>
    <w:p w14:paraId="4C0B795B">
      <w:pPr>
        <w:pStyle w:val="2"/>
        <w:spacing w:before="130" w:line="227" w:lineRule="auto"/>
        <w:ind w:left="447"/>
      </w:pPr>
      <w:r>
        <w:rPr>
          <w:spacing w:val="9"/>
        </w:rPr>
        <w:t>管理看板：展示公司整体销售趋势、客户分布、订单金额排行。</w:t>
      </w:r>
    </w:p>
    <w:p w14:paraId="342F6DED">
      <w:pPr>
        <w:pStyle w:val="2"/>
        <w:spacing w:before="125" w:line="347" w:lineRule="auto"/>
        <w:ind w:left="21" w:right="54" w:firstLine="423"/>
      </w:pPr>
      <w:r>
        <w:rPr>
          <w:spacing w:val="7"/>
        </w:rPr>
        <w:t>订单预警：系统自动监控订单要求交期，对存在延期风险的订单进行高亮标识（如变为</w:t>
      </w:r>
      <w:r>
        <w:rPr>
          <w:spacing w:val="8"/>
        </w:rPr>
        <w:t>黄色或红色</w:t>
      </w:r>
      <w:r>
        <w:rPr>
          <w:spacing w:val="16"/>
        </w:rPr>
        <w:t>），</w:t>
      </w:r>
      <w:r>
        <w:rPr>
          <w:spacing w:val="8"/>
        </w:rPr>
        <w:t>提醒相关人员提前干预。</w:t>
      </w:r>
    </w:p>
    <w:p w14:paraId="5E25CA46">
      <w:pPr>
        <w:pStyle w:val="2"/>
        <w:spacing w:before="1" w:line="227" w:lineRule="auto"/>
        <w:ind w:left="441"/>
      </w:pPr>
      <w:r>
        <w:rPr>
          <w:b/>
          <w:bCs/>
          <w:spacing w:val="4"/>
        </w:rPr>
        <w:t>解决问题：</w:t>
      </w:r>
    </w:p>
    <w:p w14:paraId="386E55D6">
      <w:pPr>
        <w:pStyle w:val="2"/>
        <w:spacing w:before="125" w:line="228" w:lineRule="auto"/>
        <w:ind w:left="443"/>
      </w:pPr>
      <w:r>
        <w:rPr>
          <w:spacing w:val="7"/>
        </w:rPr>
        <w:t>让管理者从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被动救火</w:t>
      </w:r>
      <w:r>
        <w:rPr>
          <w:rFonts w:ascii="Calibri" w:hAnsi="Calibri" w:eastAsia="Calibri" w:cs="Calibri"/>
          <w:spacing w:val="7"/>
        </w:rPr>
        <w:t>”</w:t>
      </w:r>
      <w:r>
        <w:rPr>
          <w:spacing w:val="7"/>
        </w:rPr>
        <w:t>变为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主动管理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2"/>
        </w:rPr>
        <w:t xml:space="preserve"> </w:t>
      </w:r>
      <w:r>
        <w:rPr>
          <w:spacing w:val="7"/>
        </w:rPr>
        <w:t>，提前发现并解决问题。</w:t>
      </w:r>
    </w:p>
    <w:p w14:paraId="3692A390">
      <w:pPr>
        <w:pStyle w:val="2"/>
        <w:spacing w:before="130" w:line="228" w:lineRule="auto"/>
        <w:ind w:left="443"/>
      </w:pPr>
      <w:r>
        <w:rPr>
          <w:spacing w:val="9"/>
        </w:rPr>
        <w:t>用数据代替感觉，驱动销售策略和公司资源调配。</w:t>
      </w:r>
    </w:p>
    <w:p w14:paraId="23227038">
      <w:pPr>
        <w:pStyle w:val="2"/>
        <w:spacing w:before="236" w:line="220" w:lineRule="auto"/>
        <w:ind w:left="521"/>
        <w:outlineLvl w:val="3"/>
        <w:rPr>
          <w:sz w:val="28"/>
          <w:szCs w:val="28"/>
        </w:rPr>
      </w:pPr>
      <w:r>
        <w:pict>
          <v:shape id="_x0000_s1029" o:spid="_x0000_s1029" style="position:absolute;left:0pt;margin-left:21.65pt;margin-top:11.6pt;height:14.1pt;width:14.1pt;z-index:251664384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6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40B61CCF">
      <w:pPr>
        <w:pStyle w:val="2"/>
        <w:spacing w:before="220" w:line="228" w:lineRule="auto"/>
        <w:ind w:left="443"/>
      </w:pPr>
      <w:r>
        <w:rPr>
          <w:spacing w:val="6"/>
        </w:rPr>
        <w:t>客户档案</w:t>
      </w:r>
    </w:p>
    <w:p w14:paraId="4B66FD59">
      <w:pPr>
        <w:pStyle w:val="2"/>
        <w:spacing w:before="128" w:line="226" w:lineRule="auto"/>
        <w:ind w:left="440"/>
      </w:pPr>
      <w:r>
        <w:rPr>
          <w:spacing w:val="7"/>
        </w:rPr>
        <w:t>报价单</w:t>
      </w:r>
    </w:p>
    <w:p w14:paraId="4C9D269C">
      <w:pPr>
        <w:pStyle w:val="2"/>
        <w:spacing w:before="130" w:line="228" w:lineRule="auto"/>
        <w:ind w:left="443"/>
      </w:pPr>
      <w:r>
        <w:rPr>
          <w:spacing w:val="7"/>
        </w:rPr>
        <w:t>销售订单</w:t>
      </w:r>
    </w:p>
    <w:p w14:paraId="0B406CC5">
      <w:pPr>
        <w:pStyle w:val="2"/>
        <w:spacing w:before="126" w:line="228" w:lineRule="auto"/>
        <w:ind w:left="443"/>
      </w:pPr>
      <w:r>
        <w:rPr>
          <w:spacing w:val="8"/>
        </w:rPr>
        <w:t>销售业绩报表</w:t>
      </w:r>
    </w:p>
    <w:p w14:paraId="7D87A955">
      <w:pPr>
        <w:pStyle w:val="2"/>
        <w:spacing w:before="128" w:line="227" w:lineRule="auto"/>
        <w:ind w:left="444"/>
      </w:pPr>
      <w:r>
        <w:rPr>
          <w:spacing w:val="8"/>
        </w:rPr>
        <w:t>订单进度看板与预警信息</w:t>
      </w:r>
    </w:p>
    <w:p w14:paraId="6E6BD9A9">
      <w:pPr>
        <w:pStyle w:val="2"/>
        <w:spacing w:before="238" w:line="221" w:lineRule="auto"/>
        <w:ind w:left="527"/>
        <w:outlineLvl w:val="3"/>
        <w:rPr>
          <w:sz w:val="28"/>
          <w:szCs w:val="28"/>
        </w:rPr>
      </w:pPr>
      <w:r>
        <w:pict>
          <v:shape id="_x0000_s1030" o:spid="_x0000_s1030" style="position:absolute;left:0pt;margin-left:21.65pt;margin-top:11.75pt;height:14.05pt;width:14.1pt;z-index:251663360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4"/>
          <w:sz w:val="24"/>
          <w:szCs w:val="24"/>
        </w:rPr>
        <w:t>5</w:t>
      </w:r>
      <w:r>
        <w:rPr>
          <w:spacing w:val="121"/>
          <w:sz w:val="24"/>
          <w:szCs w:val="24"/>
        </w:rPr>
        <w:t xml:space="preserve"> </w:t>
      </w:r>
      <w:r>
        <w:rPr>
          <w:b/>
          <w:bCs/>
          <w:spacing w:val="-14"/>
          <w:sz w:val="28"/>
          <w:szCs w:val="28"/>
        </w:rPr>
        <w:t>总结</w:t>
      </w:r>
    </w:p>
    <w:p w14:paraId="795C54BE">
      <w:pPr>
        <w:pStyle w:val="2"/>
        <w:spacing w:before="220" w:line="347" w:lineRule="auto"/>
        <w:ind w:left="25" w:firstLine="420"/>
      </w:pPr>
      <w:r>
        <w:rPr>
          <w:spacing w:val="3"/>
        </w:rPr>
        <w:t>该模块通过流程标准化、数据资产化、协作线上化，为企业构建了稳定可靠的业务前端，</w:t>
      </w:r>
      <w:r>
        <w:rPr>
          <w:spacing w:val="9"/>
        </w:rPr>
        <w:t>是驱动后续所有生产活动高效、准确运行的基</w:t>
      </w:r>
      <w:r>
        <w:rPr>
          <w:spacing w:val="8"/>
        </w:rPr>
        <w:t>石。</w:t>
      </w:r>
    </w:p>
    <w:p w14:paraId="36CE8A7F">
      <w:pPr>
        <w:pStyle w:val="2"/>
        <w:spacing w:before="106" w:line="220" w:lineRule="auto"/>
        <w:ind w:left="436"/>
        <w:outlineLvl w:val="2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2</w:t>
      </w:r>
      <w:r>
        <w:rPr>
          <w:b/>
          <w:bCs/>
          <w:spacing w:val="-4"/>
          <w:sz w:val="28"/>
          <w:szCs w:val="28"/>
        </w:rPr>
        <w:t>）生产进度管理</w:t>
      </w:r>
    </w:p>
    <w:p w14:paraId="46F26534">
      <w:pPr>
        <w:pStyle w:val="2"/>
        <w:spacing w:before="309" w:line="220" w:lineRule="auto"/>
        <w:ind w:left="540"/>
        <w:outlineLvl w:val="3"/>
        <w:rPr>
          <w:sz w:val="28"/>
          <w:szCs w:val="28"/>
        </w:rPr>
      </w:pPr>
      <w:r>
        <w:pict>
          <v:shape id="_x0000_s1031" o:spid="_x0000_s1031" style="position:absolute;left:0pt;margin-left:21.65pt;margin-top:15.35pt;height:14.05pt;width:14.1pt;z-index:251662336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8"/>
          <w:sz w:val="24"/>
          <w:szCs w:val="24"/>
        </w:rPr>
        <w:t>1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8"/>
          <w:sz w:val="28"/>
          <w:szCs w:val="28"/>
        </w:rPr>
        <w:t>模块核心定位</w:t>
      </w:r>
    </w:p>
    <w:p w14:paraId="59DDC00A">
      <w:pPr>
        <w:pStyle w:val="2"/>
        <w:spacing w:before="223" w:line="346" w:lineRule="auto"/>
        <w:ind w:left="23" w:right="54" w:firstLine="420"/>
        <w:jc w:val="both"/>
      </w:pPr>
      <w:r>
        <w:rPr>
          <w:spacing w:val="7"/>
        </w:rPr>
        <w:t>本模块是车间数字化管理的</w:t>
      </w:r>
      <w:r>
        <w:rPr>
          <w:rFonts w:ascii="Calibri" w:hAnsi="Calibri" w:eastAsia="Calibri" w:cs="Calibri"/>
          <w:spacing w:val="7"/>
        </w:rPr>
        <w:t>"</w:t>
      </w:r>
      <w:r>
        <w:rPr>
          <w:spacing w:val="7"/>
        </w:rPr>
        <w:t>执行中枢</w:t>
      </w:r>
      <w:r>
        <w:rPr>
          <w:rFonts w:ascii="Calibri" w:hAnsi="Calibri" w:eastAsia="Calibri" w:cs="Calibri"/>
          <w:spacing w:val="7"/>
        </w:rPr>
        <w:t>"</w:t>
      </w:r>
      <w:r>
        <w:rPr>
          <w:rFonts w:ascii="Calibri" w:hAnsi="Calibri" w:eastAsia="Calibri" w:cs="Calibri"/>
          <w:spacing w:val="-5"/>
        </w:rPr>
        <w:t xml:space="preserve"> </w:t>
      </w:r>
      <w:r>
        <w:rPr>
          <w:spacing w:val="7"/>
        </w:rPr>
        <w:t>，它将传统的白板调度、纸质工票、口头汇报的生产管理模式，转变为实时、透明、数据驱动的现代化管理方式。通过工序级精细化管理与移动化数据采集，实现对生产全过程的可视、可控、可优化，确保订单按期交付，同时为效</w:t>
      </w:r>
      <w:r>
        <w:rPr>
          <w:spacing w:val="8"/>
        </w:rPr>
        <w:t>率提升和成本分析提供数据基石。</w:t>
      </w:r>
    </w:p>
    <w:p w14:paraId="013B3DC0">
      <w:pPr>
        <w:spacing w:line="346" w:lineRule="auto"/>
        <w:sectPr>
          <w:pgSz w:w="11906" w:h="16839"/>
          <w:pgMar w:top="1431" w:right="1747" w:bottom="0" w:left="1785" w:header="0" w:footer="0" w:gutter="0"/>
          <w:cols w:space="720" w:num="1"/>
        </w:sectPr>
      </w:pPr>
    </w:p>
    <w:p w14:paraId="0EA24C86">
      <w:pPr>
        <w:pStyle w:val="2"/>
        <w:spacing w:before="180" w:line="219" w:lineRule="auto"/>
        <w:ind w:left="618"/>
        <w:outlineLvl w:val="3"/>
        <w:rPr>
          <w:sz w:val="28"/>
          <w:szCs w:val="28"/>
        </w:rPr>
      </w:pPr>
      <w:r>
        <w:pict>
          <v:shape id="_x0000_s1032" o:spid="_x0000_s1032" style="position:absolute;left:0pt;margin-left:26.3pt;margin-top:8.8pt;height:14.05pt;width:14.1pt;z-index:251666432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0"/>
          <w:sz w:val="24"/>
          <w:szCs w:val="24"/>
        </w:rPr>
        <w:t>2</w:t>
      </w:r>
      <w:r>
        <w:rPr>
          <w:spacing w:val="24"/>
          <w:sz w:val="24"/>
          <w:szCs w:val="24"/>
        </w:rPr>
        <w:t xml:space="preserve">  </w:t>
      </w:r>
      <w:r>
        <w:rPr>
          <w:b/>
          <w:bCs/>
          <w:spacing w:val="-10"/>
          <w:sz w:val="28"/>
          <w:szCs w:val="28"/>
        </w:rPr>
        <w:t>目标用户与核心价值</w:t>
      </w:r>
    </w:p>
    <w:p w14:paraId="5596DDF9">
      <w:pPr>
        <w:spacing w:line="140" w:lineRule="exact"/>
      </w:pPr>
    </w:p>
    <w:tbl>
      <w:tblPr>
        <w:tblStyle w:val="5"/>
        <w:tblW w:w="851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6034"/>
      </w:tblGrid>
      <w:tr w14:paraId="161EF9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480" w:type="dxa"/>
            <w:vAlign w:val="top"/>
          </w:tcPr>
          <w:p w14:paraId="1790E00C">
            <w:pPr>
              <w:pStyle w:val="6"/>
              <w:spacing w:before="217" w:line="219" w:lineRule="auto"/>
              <w:ind w:left="974"/>
            </w:pPr>
            <w:r>
              <w:rPr>
                <w:b/>
                <w:bCs/>
                <w:spacing w:val="-4"/>
              </w:rPr>
              <w:t>用户角色</w:t>
            </w:r>
          </w:p>
        </w:tc>
        <w:tc>
          <w:tcPr>
            <w:tcW w:w="6034" w:type="dxa"/>
            <w:vAlign w:val="top"/>
          </w:tcPr>
          <w:p w14:paraId="1ABA64B9">
            <w:pPr>
              <w:pStyle w:val="6"/>
              <w:spacing w:before="217" w:line="218" w:lineRule="auto"/>
              <w:ind w:left="2841"/>
            </w:pPr>
            <w:r>
              <w:rPr>
                <w:b/>
                <w:bCs/>
                <w:spacing w:val="-4"/>
              </w:rPr>
              <w:t>核心价值</w:t>
            </w:r>
          </w:p>
        </w:tc>
      </w:tr>
      <w:tr w14:paraId="487C7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2480" w:type="dxa"/>
            <w:vAlign w:val="top"/>
          </w:tcPr>
          <w:p w14:paraId="63E121CB">
            <w:pPr>
              <w:spacing w:line="454" w:lineRule="auto"/>
              <w:rPr>
                <w:rFonts w:ascii="Arial"/>
                <w:sz w:val="21"/>
              </w:rPr>
            </w:pPr>
          </w:p>
          <w:p w14:paraId="08EBADC3">
            <w:pPr>
              <w:pStyle w:val="6"/>
              <w:spacing w:before="58" w:line="219" w:lineRule="auto"/>
              <w:ind w:left="972"/>
            </w:pPr>
            <w:r>
              <w:rPr>
                <w:b/>
                <w:bCs/>
                <w:spacing w:val="-3"/>
              </w:rPr>
              <w:t>操作工人</w:t>
            </w:r>
          </w:p>
        </w:tc>
        <w:tc>
          <w:tcPr>
            <w:tcW w:w="6034" w:type="dxa"/>
            <w:vAlign w:val="top"/>
          </w:tcPr>
          <w:p w14:paraId="68BCF875">
            <w:pPr>
              <w:pStyle w:val="6"/>
              <w:spacing w:before="215" w:line="219" w:lineRule="auto"/>
              <w:ind w:left="210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操作极简：</w:t>
            </w:r>
            <w:r>
              <w:rPr>
                <w:spacing w:val="-1"/>
              </w:rPr>
              <w:t>扫码即可报工，无需纸质单据，减少文书工作。</w:t>
            </w:r>
          </w:p>
          <w:p w14:paraId="49B49B1A">
            <w:pPr>
              <w:pStyle w:val="6"/>
              <w:spacing w:before="87" w:line="219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责任清晰：</w:t>
            </w:r>
            <w:r>
              <w:rPr>
                <w:spacing w:val="-1"/>
              </w:rPr>
              <w:t>个人工作记录自动汇总，绩效明确，避免争议。</w:t>
            </w:r>
          </w:p>
          <w:p w14:paraId="37ECB632">
            <w:pPr>
              <w:pStyle w:val="6"/>
              <w:spacing w:before="86" w:line="219" w:lineRule="auto"/>
              <w:ind w:left="200"/>
            </w:pPr>
            <w:r>
              <w:rPr>
                <w:b/>
                <w:bCs/>
                <w:spacing w:val="-1"/>
              </w:rPr>
              <w:t>3.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沟通便捷：</w:t>
            </w:r>
            <w:r>
              <w:rPr>
                <w:spacing w:val="-1"/>
              </w:rPr>
              <w:t>发现问题可通过系统直接反馈，响应更快。</w:t>
            </w:r>
          </w:p>
        </w:tc>
      </w:tr>
      <w:tr w14:paraId="1C730F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</w:trPr>
        <w:tc>
          <w:tcPr>
            <w:tcW w:w="2480" w:type="dxa"/>
            <w:vAlign w:val="top"/>
          </w:tcPr>
          <w:p w14:paraId="38E23918">
            <w:pPr>
              <w:spacing w:line="455" w:lineRule="auto"/>
              <w:rPr>
                <w:rFonts w:ascii="Arial"/>
                <w:sz w:val="21"/>
              </w:rPr>
            </w:pPr>
          </w:p>
          <w:p w14:paraId="2E060A1C">
            <w:pPr>
              <w:pStyle w:val="6"/>
              <w:spacing w:before="58" w:line="221" w:lineRule="auto"/>
              <w:ind w:left="1060"/>
            </w:pPr>
            <w:r>
              <w:rPr>
                <w:b/>
                <w:bCs/>
                <w:spacing w:val="-4"/>
              </w:rPr>
              <w:t>班组长</w:t>
            </w:r>
          </w:p>
        </w:tc>
        <w:tc>
          <w:tcPr>
            <w:tcW w:w="6034" w:type="dxa"/>
            <w:vAlign w:val="top"/>
          </w:tcPr>
          <w:p w14:paraId="22A247B5">
            <w:pPr>
              <w:pStyle w:val="6"/>
              <w:spacing w:before="217" w:line="219" w:lineRule="auto"/>
              <w:ind w:left="210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任务一目了然：</w:t>
            </w:r>
            <w:r>
              <w:rPr>
                <w:spacing w:val="-1"/>
              </w:rPr>
              <w:t>清楚掌握组内所有任务进度和</w:t>
            </w:r>
            <w:r>
              <w:rPr>
                <w:spacing w:val="-2"/>
              </w:rPr>
              <w:t>人员状态。</w:t>
            </w:r>
          </w:p>
          <w:p w14:paraId="0DAC03FE">
            <w:pPr>
              <w:pStyle w:val="6"/>
              <w:spacing w:before="86" w:line="219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管理高效：</w:t>
            </w:r>
            <w:r>
              <w:rPr>
                <w:spacing w:val="-1"/>
              </w:rPr>
              <w:t>批量操作、快速审核，从繁琐事务中解放。</w:t>
            </w:r>
          </w:p>
          <w:p w14:paraId="35289C0F">
            <w:pPr>
              <w:pStyle w:val="6"/>
              <w:spacing w:before="86" w:line="219" w:lineRule="auto"/>
              <w:ind w:left="200"/>
            </w:pPr>
            <w:r>
              <w:rPr>
                <w:b/>
                <w:bCs/>
                <w:spacing w:val="-1"/>
              </w:rPr>
              <w:t>3.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调度有据：</w:t>
            </w:r>
            <w:r>
              <w:rPr>
                <w:spacing w:val="-1"/>
              </w:rPr>
              <w:t>实时了解瓶颈工序，能及时进行人员调配。</w:t>
            </w:r>
          </w:p>
        </w:tc>
      </w:tr>
      <w:tr w14:paraId="4AF851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</w:trPr>
        <w:tc>
          <w:tcPr>
            <w:tcW w:w="2480" w:type="dxa"/>
            <w:vAlign w:val="top"/>
          </w:tcPr>
          <w:p w14:paraId="56D9924A">
            <w:pPr>
              <w:spacing w:line="456" w:lineRule="auto"/>
              <w:rPr>
                <w:rFonts w:ascii="Arial"/>
                <w:sz w:val="21"/>
              </w:rPr>
            </w:pPr>
          </w:p>
          <w:p w14:paraId="159CA392">
            <w:pPr>
              <w:pStyle w:val="6"/>
              <w:spacing w:before="59" w:line="219" w:lineRule="auto"/>
              <w:ind w:left="566"/>
            </w:pPr>
            <w:r>
              <w:rPr>
                <w:b/>
                <w:bCs/>
                <w:spacing w:val="-3"/>
              </w:rPr>
              <w:t>车间主任/生产主管</w:t>
            </w:r>
          </w:p>
        </w:tc>
        <w:tc>
          <w:tcPr>
            <w:tcW w:w="6034" w:type="dxa"/>
            <w:vAlign w:val="top"/>
          </w:tcPr>
          <w:p w14:paraId="1D52EB20">
            <w:pPr>
              <w:pStyle w:val="6"/>
              <w:spacing w:before="217" w:line="219" w:lineRule="auto"/>
              <w:ind w:left="210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全局掌控：</w:t>
            </w:r>
            <w:r>
              <w:rPr>
                <w:spacing w:val="-1"/>
              </w:rPr>
              <w:t>在办公室就能对车间生产情况了如</w:t>
            </w:r>
            <w:r>
              <w:rPr>
                <w:spacing w:val="-2"/>
              </w:rPr>
              <w:t>指掌。</w:t>
            </w:r>
          </w:p>
          <w:p w14:paraId="19B3B6DB">
            <w:pPr>
              <w:pStyle w:val="6"/>
              <w:spacing w:before="85" w:line="219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精准决策：</w:t>
            </w:r>
            <w:r>
              <w:rPr>
                <w:spacing w:val="-1"/>
              </w:rPr>
              <w:t>通过数据识别生产效率瓶颈，优化生产计划。</w:t>
            </w:r>
          </w:p>
          <w:p w14:paraId="7F37A3C8">
            <w:pPr>
              <w:pStyle w:val="6"/>
              <w:spacing w:before="87" w:line="219" w:lineRule="auto"/>
              <w:ind w:left="200"/>
            </w:pPr>
            <w:r>
              <w:rPr>
                <w:b/>
                <w:bCs/>
                <w:spacing w:val="-1"/>
              </w:rPr>
              <w:t>3.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问题预判：</w:t>
            </w:r>
            <w:r>
              <w:rPr>
                <w:spacing w:val="-1"/>
              </w:rPr>
              <w:t>系统预警功能有助于提前发现并处理延期风险。</w:t>
            </w:r>
          </w:p>
        </w:tc>
      </w:tr>
      <w:tr w14:paraId="70CCD3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2480" w:type="dxa"/>
            <w:vAlign w:val="top"/>
          </w:tcPr>
          <w:p w14:paraId="3CBBAA7B">
            <w:pPr>
              <w:spacing w:line="308" w:lineRule="auto"/>
              <w:rPr>
                <w:rFonts w:ascii="Arial"/>
                <w:sz w:val="21"/>
              </w:rPr>
            </w:pPr>
          </w:p>
          <w:p w14:paraId="0C898461">
            <w:pPr>
              <w:pStyle w:val="6"/>
              <w:spacing w:before="59" w:line="219" w:lineRule="auto"/>
              <w:ind w:left="838"/>
            </w:pPr>
            <w:r>
              <w:rPr>
                <w:b/>
                <w:bCs/>
                <w:spacing w:val="-3"/>
              </w:rPr>
              <w:t>老板/总经理</w:t>
            </w:r>
          </w:p>
        </w:tc>
        <w:tc>
          <w:tcPr>
            <w:tcW w:w="6034" w:type="dxa"/>
            <w:vAlign w:val="top"/>
          </w:tcPr>
          <w:p w14:paraId="09D02F91">
            <w:pPr>
              <w:pStyle w:val="6"/>
              <w:spacing w:before="218" w:line="219" w:lineRule="auto"/>
              <w:ind w:left="210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透明化管理：</w:t>
            </w:r>
            <w:r>
              <w:rPr>
                <w:spacing w:val="-1"/>
              </w:rPr>
              <w:t>随时随地了解订单交付进度，增强客户信</w:t>
            </w:r>
            <w:r>
              <w:rPr>
                <w:spacing w:val="-2"/>
              </w:rPr>
              <w:t>任。</w:t>
            </w:r>
          </w:p>
          <w:p w14:paraId="0EA332CA">
            <w:pPr>
              <w:pStyle w:val="6"/>
              <w:spacing w:before="86" w:line="218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数据驱动：</w:t>
            </w:r>
            <w:r>
              <w:rPr>
                <w:spacing w:val="-1"/>
              </w:rPr>
              <w:t>基于真实的生产数据评估产能，做出科学决策。</w:t>
            </w:r>
          </w:p>
        </w:tc>
      </w:tr>
    </w:tbl>
    <w:p w14:paraId="58232730">
      <w:pPr>
        <w:pStyle w:val="2"/>
        <w:spacing w:before="190" w:line="221" w:lineRule="auto"/>
        <w:ind w:left="620"/>
        <w:outlineLvl w:val="3"/>
        <w:rPr>
          <w:sz w:val="28"/>
          <w:szCs w:val="28"/>
        </w:rPr>
      </w:pPr>
      <w:r>
        <w:pict>
          <v:shape id="_x0000_s1033" o:spid="_x0000_s1033" style="position:absolute;left:0pt;margin-left:26.3pt;margin-top:9.4pt;height:14.05pt;width:14.1pt;z-index:251665408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6"/>
          <w:sz w:val="24"/>
          <w:szCs w:val="24"/>
        </w:rPr>
        <w:t>3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6"/>
          <w:sz w:val="28"/>
          <w:szCs w:val="28"/>
        </w:rPr>
        <w:t>核心功能详述</w:t>
      </w:r>
    </w:p>
    <w:p w14:paraId="3C1BFA62">
      <w:pPr>
        <w:pStyle w:val="2"/>
        <w:spacing w:before="226" w:line="219" w:lineRule="auto"/>
        <w:ind w:left="528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1</w:t>
      </w:r>
      <w:r>
        <w:rPr>
          <w:b/>
          <w:bCs/>
          <w:spacing w:val="-4"/>
          <w:sz w:val="24"/>
          <w:szCs w:val="24"/>
        </w:rPr>
        <w:t>）图形化工艺路线配置</w:t>
      </w:r>
    </w:p>
    <w:p w14:paraId="52A4776D">
      <w:pPr>
        <w:pStyle w:val="2"/>
        <w:spacing w:before="142" w:line="227" w:lineRule="auto"/>
        <w:ind w:right="14"/>
        <w:jc w:val="right"/>
      </w:pPr>
      <w:r>
        <w:rPr>
          <w:b/>
          <w:bCs/>
          <w:spacing w:val="4"/>
        </w:rPr>
        <w:t>功能描述：</w:t>
      </w:r>
      <w:r>
        <w:rPr>
          <w:spacing w:val="4"/>
        </w:rPr>
        <w:t>将加工工艺从老师傅的经验或纸质工艺卡，转化为系统内可复用的数字模板。</w:t>
      </w:r>
    </w:p>
    <w:p w14:paraId="6A2C95EE">
      <w:pPr>
        <w:pStyle w:val="2"/>
        <w:spacing w:before="128" w:line="228" w:lineRule="auto"/>
        <w:ind w:left="539"/>
      </w:pPr>
      <w:r>
        <w:rPr>
          <w:b/>
          <w:bCs/>
          <w:spacing w:val="4"/>
        </w:rPr>
        <w:t>界面与操作：</w:t>
      </w:r>
    </w:p>
    <w:p w14:paraId="0A0A59FA">
      <w:pPr>
        <w:pStyle w:val="2"/>
        <w:spacing w:before="125" w:line="227" w:lineRule="auto"/>
        <w:ind w:right="14"/>
        <w:jc w:val="right"/>
      </w:pPr>
      <w:r>
        <w:rPr>
          <w:spacing w:val="5"/>
        </w:rPr>
        <w:t>提供一个可视化的拖拽画布，左侧是工序库（车、铣、钻、磨、钳等</w:t>
      </w:r>
      <w:r>
        <w:rPr>
          <w:spacing w:val="-8"/>
        </w:rPr>
        <w:t>），</w:t>
      </w:r>
      <w:r>
        <w:rPr>
          <w:spacing w:val="5"/>
        </w:rPr>
        <w:t>右侧是编排区。</w:t>
      </w:r>
    </w:p>
    <w:p w14:paraId="6E6B0D03">
      <w:pPr>
        <w:pStyle w:val="2"/>
        <w:spacing w:before="96" w:line="339" w:lineRule="auto"/>
        <w:ind w:left="130" w:right="108" w:firstLine="409"/>
      </w:pPr>
      <w:r>
        <w:rPr>
          <w:spacing w:val="10"/>
        </w:rPr>
        <w:t>管理员通过拖拽定义工序顺序，并为每道工序设定标准工时、负责角色</w:t>
      </w:r>
      <w:r>
        <w:rPr>
          <w:rFonts w:ascii="Calibri" w:hAnsi="Calibri" w:eastAsia="Calibri" w:cs="Calibri"/>
          <w:spacing w:val="10"/>
        </w:rPr>
        <w:t>/</w:t>
      </w:r>
      <w:r>
        <w:rPr>
          <w:spacing w:val="10"/>
        </w:rPr>
        <w:t>人员、操作指</w:t>
      </w:r>
      <w:r>
        <w:rPr>
          <w:spacing w:val="4"/>
        </w:rPr>
        <w:t>引及质检标准。</w:t>
      </w:r>
    </w:p>
    <w:p w14:paraId="76F8C7D4">
      <w:pPr>
        <w:pStyle w:val="2"/>
        <w:spacing w:before="50" w:line="344" w:lineRule="auto"/>
        <w:ind w:left="117" w:right="108" w:firstLine="418"/>
      </w:pPr>
      <w:r>
        <w:rPr>
          <w:spacing w:val="7"/>
        </w:rPr>
        <w:t>支持将成熟工艺保存为模板，新订单可直接调用，确保工艺标准化，极大减少重复设计</w:t>
      </w:r>
      <w:r>
        <w:rPr>
          <w:spacing w:val="2"/>
        </w:rPr>
        <w:t>工作。</w:t>
      </w:r>
    </w:p>
    <w:p w14:paraId="28DD3FD8">
      <w:pPr>
        <w:pStyle w:val="2"/>
        <w:spacing w:before="1" w:line="227" w:lineRule="auto"/>
        <w:ind w:left="534"/>
      </w:pPr>
      <w:r>
        <w:rPr>
          <w:b/>
          <w:bCs/>
          <w:spacing w:val="4"/>
        </w:rPr>
        <w:t>解决问题：</w:t>
      </w:r>
    </w:p>
    <w:p w14:paraId="57A7FC31">
      <w:pPr>
        <w:pStyle w:val="2"/>
        <w:spacing w:before="130" w:line="227" w:lineRule="auto"/>
        <w:ind w:left="534"/>
      </w:pPr>
      <w:r>
        <w:rPr>
          <w:spacing w:val="9"/>
        </w:rPr>
        <w:t>解决工艺依赖个人、新人上手慢、不同批次质量不稳定的问题。</w:t>
      </w:r>
    </w:p>
    <w:p w14:paraId="21093A98">
      <w:pPr>
        <w:pStyle w:val="2"/>
        <w:spacing w:before="127" w:line="228" w:lineRule="auto"/>
        <w:ind w:left="539"/>
      </w:pPr>
      <w:r>
        <w:rPr>
          <w:spacing w:val="8"/>
        </w:rPr>
        <w:t>实现制造工艺的标准化和知识沉淀。</w:t>
      </w:r>
    </w:p>
    <w:p w14:paraId="607FA938">
      <w:pPr>
        <w:pStyle w:val="2"/>
        <w:spacing w:before="152" w:line="219" w:lineRule="auto"/>
        <w:ind w:left="515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2</w:t>
      </w:r>
      <w:r>
        <w:rPr>
          <w:b/>
          <w:bCs/>
          <w:spacing w:val="-3"/>
          <w:sz w:val="24"/>
          <w:szCs w:val="24"/>
        </w:rPr>
        <w:t>）多渠道进度实时采集</w:t>
      </w:r>
    </w:p>
    <w:p w14:paraId="3D58ED05">
      <w:pPr>
        <w:pStyle w:val="2"/>
        <w:spacing w:before="144" w:line="227" w:lineRule="auto"/>
        <w:ind w:left="538"/>
      </w:pPr>
      <w:r>
        <w:rPr>
          <w:b/>
          <w:bCs/>
          <w:spacing w:val="7"/>
        </w:rPr>
        <w:t>功能描述：</w:t>
      </w:r>
      <w:r>
        <w:rPr>
          <w:spacing w:val="7"/>
        </w:rPr>
        <w:t>通过最便捷的方式，</w:t>
      </w:r>
      <w:r>
        <w:rPr>
          <w:spacing w:val="-38"/>
        </w:rPr>
        <w:t xml:space="preserve"> </w:t>
      </w:r>
      <w:r>
        <w:rPr>
          <w:spacing w:val="7"/>
        </w:rPr>
        <w:t>自动、精准地收集工序级的进度数据。</w:t>
      </w:r>
    </w:p>
    <w:p w14:paraId="55977BE1">
      <w:pPr>
        <w:pStyle w:val="2"/>
        <w:spacing w:before="128" w:line="228" w:lineRule="auto"/>
        <w:ind w:left="539"/>
      </w:pPr>
      <w:r>
        <w:rPr>
          <w:b/>
          <w:bCs/>
          <w:spacing w:val="4"/>
        </w:rPr>
        <w:t>界面与操作：</w:t>
      </w:r>
    </w:p>
    <w:p w14:paraId="13C8F2DE">
      <w:pPr>
        <w:pStyle w:val="2"/>
        <w:spacing w:before="127" w:line="228" w:lineRule="auto"/>
        <w:ind w:left="537"/>
      </w:pPr>
      <w:r>
        <w:rPr>
          <w:spacing w:val="8"/>
        </w:rPr>
        <w:t>工人扫码报工（主渠道</w:t>
      </w:r>
      <w:r>
        <w:rPr>
          <w:spacing w:val="3"/>
        </w:rPr>
        <w:t>）：</w:t>
      </w:r>
    </w:p>
    <w:p w14:paraId="18788334">
      <w:pPr>
        <w:pStyle w:val="2"/>
        <w:spacing w:before="127" w:line="346" w:lineRule="auto"/>
        <w:ind w:left="115" w:right="109" w:firstLine="421"/>
      </w:pPr>
      <w:r>
        <w:rPr>
          <w:spacing w:val="10"/>
        </w:rPr>
        <w:t xml:space="preserve">工人使用微信小程序扫描零件二维码 </w:t>
      </w:r>
      <w:r>
        <w:rPr>
          <w:rFonts w:ascii="Calibri" w:hAnsi="Calibri" w:eastAsia="Calibri" w:cs="Calibri"/>
          <w:spacing w:val="10"/>
        </w:rPr>
        <w:t>-&gt;</w:t>
      </w:r>
      <w:r>
        <w:rPr>
          <w:rFonts w:ascii="Calibri" w:hAnsi="Calibri" w:eastAsia="Calibri" w:cs="Calibri"/>
          <w:spacing w:val="16"/>
          <w:w w:val="101"/>
        </w:rPr>
        <w:t xml:space="preserve">  </w:t>
      </w:r>
      <w:r>
        <w:rPr>
          <w:spacing w:val="10"/>
        </w:rPr>
        <w:t>界面显示零</w:t>
      </w:r>
      <w:r>
        <w:rPr>
          <w:spacing w:val="9"/>
        </w:rPr>
        <w:t xml:space="preserve">件信息及当前待办工序 </w:t>
      </w:r>
      <w:r>
        <w:rPr>
          <w:rFonts w:ascii="Calibri" w:hAnsi="Calibri" w:eastAsia="Calibri" w:cs="Calibri"/>
          <w:spacing w:val="9"/>
        </w:rPr>
        <w:t xml:space="preserve">-&gt;   </w:t>
      </w:r>
      <w:r>
        <w:rPr>
          <w:spacing w:val="9"/>
        </w:rPr>
        <w:t>点击</w:t>
      </w:r>
      <w:r>
        <w:rPr>
          <w:rFonts w:ascii="Calibri" w:hAnsi="Calibri" w:eastAsia="Calibri" w:cs="Calibri"/>
          <w:spacing w:val="9"/>
        </w:rPr>
        <w:t>"</w:t>
      </w:r>
      <w:r>
        <w:rPr>
          <w:spacing w:val="5"/>
        </w:rPr>
        <w:t>开始</w:t>
      </w:r>
      <w:r>
        <w:rPr>
          <w:rFonts w:ascii="Calibri" w:hAnsi="Calibri" w:eastAsia="Calibri" w:cs="Calibri"/>
          <w:spacing w:val="5"/>
        </w:rPr>
        <w:t>" -&gt;</w:t>
      </w:r>
      <w:r>
        <w:rPr>
          <w:rFonts w:ascii="Calibri" w:hAnsi="Calibri" w:eastAsia="Calibri" w:cs="Calibri"/>
          <w:spacing w:val="17"/>
          <w:w w:val="101"/>
        </w:rPr>
        <w:t xml:space="preserve">  </w:t>
      </w:r>
      <w:r>
        <w:rPr>
          <w:spacing w:val="5"/>
        </w:rPr>
        <w:t>完成后点击</w:t>
      </w:r>
      <w:r>
        <w:rPr>
          <w:rFonts w:ascii="Calibri" w:hAnsi="Calibri" w:eastAsia="Calibri" w:cs="Calibri"/>
          <w:spacing w:val="5"/>
        </w:rPr>
        <w:t>"</w:t>
      </w:r>
      <w:r>
        <w:rPr>
          <w:spacing w:val="5"/>
        </w:rPr>
        <w:t>结束</w:t>
      </w:r>
      <w:r>
        <w:rPr>
          <w:rFonts w:ascii="Calibri" w:hAnsi="Calibri" w:eastAsia="Calibri" w:cs="Calibri"/>
          <w:spacing w:val="5"/>
        </w:rPr>
        <w:t>"</w:t>
      </w:r>
      <w:r>
        <w:rPr>
          <w:spacing w:val="5"/>
        </w:rPr>
        <w:t>。</w:t>
      </w:r>
    </w:p>
    <w:p w14:paraId="79ACA3B2">
      <w:pPr>
        <w:pStyle w:val="2"/>
        <w:spacing w:before="1" w:line="345" w:lineRule="auto"/>
        <w:ind w:left="534" w:right="49" w:firstLine="5"/>
      </w:pPr>
      <w:r>
        <w:rPr>
          <w:spacing w:val="9"/>
        </w:rPr>
        <w:t>系统自动记录操作人、工序、开始时间、结束时间。工人</w:t>
      </w:r>
      <w:r>
        <w:rPr>
          <w:spacing w:val="8"/>
        </w:rPr>
        <w:t>可填报完成数量与异常备注。</w:t>
      </w:r>
      <w:r>
        <w:rPr>
          <w:spacing w:val="9"/>
        </w:rPr>
        <w:t>班组长批量报工（辅助渠道</w:t>
      </w:r>
      <w:r>
        <w:t>）：</w:t>
      </w:r>
    </w:p>
    <w:p w14:paraId="130A85AD">
      <w:pPr>
        <w:pStyle w:val="2"/>
        <w:spacing w:before="1" w:line="227" w:lineRule="auto"/>
        <w:ind w:left="534"/>
      </w:pPr>
      <w:r>
        <w:rPr>
          <w:spacing w:val="9"/>
        </w:rPr>
        <w:t>班组长在</w:t>
      </w:r>
      <w:r>
        <w:rPr>
          <w:spacing w:val="-21"/>
        </w:rPr>
        <w:t xml:space="preserve"> </w:t>
      </w:r>
      <w:r>
        <w:rPr>
          <w:rFonts w:ascii="Calibri" w:hAnsi="Calibri" w:eastAsia="Calibri" w:cs="Calibri"/>
        </w:rPr>
        <w:t>PC</w:t>
      </w:r>
      <w:r>
        <w:rPr>
          <w:rFonts w:ascii="Calibri" w:hAnsi="Calibri" w:eastAsia="Calibri" w:cs="Calibri"/>
          <w:spacing w:val="17"/>
          <w:w w:val="101"/>
        </w:rPr>
        <w:t xml:space="preserve"> </w:t>
      </w:r>
      <w:r>
        <w:rPr>
          <w:spacing w:val="9"/>
        </w:rPr>
        <w:t>或小程序端，可统一选择多个工人、多个相同零件、多道工序，进行批量</w:t>
      </w:r>
    </w:p>
    <w:p w14:paraId="02C9376B">
      <w:pPr>
        <w:spacing w:line="227" w:lineRule="auto"/>
        <w:sectPr>
          <w:pgSz w:w="11906" w:h="16839"/>
          <w:pgMar w:top="1431" w:right="1693" w:bottom="0" w:left="1693" w:header="0" w:footer="0" w:gutter="0"/>
          <w:cols w:space="720" w:num="1"/>
        </w:sectPr>
      </w:pPr>
    </w:p>
    <w:p w14:paraId="6640D695">
      <w:pPr>
        <w:pStyle w:val="2"/>
        <w:spacing w:before="91" w:line="228" w:lineRule="auto"/>
        <w:ind w:left="23"/>
      </w:pPr>
      <w:r>
        <w:rPr>
          <w:spacing w:val="8"/>
        </w:rPr>
        <w:t>完成操作。适用于集体作业或辅助新员工。</w:t>
      </w:r>
    </w:p>
    <w:p w14:paraId="5F38454A">
      <w:pPr>
        <w:pStyle w:val="2"/>
        <w:spacing w:before="127" w:line="228" w:lineRule="auto"/>
        <w:ind w:left="441"/>
      </w:pPr>
      <w:r>
        <w:rPr>
          <w:b/>
          <w:bCs/>
          <w:spacing w:val="4"/>
        </w:rPr>
        <w:t>解决问题：</w:t>
      </w:r>
    </w:p>
    <w:p w14:paraId="290D487B">
      <w:pPr>
        <w:pStyle w:val="2"/>
        <w:spacing w:before="125" w:line="228" w:lineRule="auto"/>
        <w:ind w:left="441"/>
      </w:pPr>
      <w:r>
        <w:rPr>
          <w:spacing w:val="9"/>
        </w:rPr>
        <w:t>解决进度数据靠人工记录、统计滞后、易出错失真的痛点。</w:t>
      </w:r>
    </w:p>
    <w:p w14:paraId="1E95F01B">
      <w:pPr>
        <w:pStyle w:val="2"/>
        <w:spacing w:before="130" w:line="227" w:lineRule="auto"/>
        <w:ind w:left="447"/>
      </w:pPr>
      <w:r>
        <w:rPr>
          <w:spacing w:val="8"/>
        </w:rPr>
        <w:t>实现生产进度数据的自动化、实时化采集。</w:t>
      </w:r>
    </w:p>
    <w:p w14:paraId="1470CCD9">
      <w:pPr>
        <w:pStyle w:val="2"/>
        <w:spacing w:before="152" w:line="219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9"/>
          <w:sz w:val="24"/>
          <w:szCs w:val="24"/>
        </w:rPr>
        <w:t>3</w:t>
      </w:r>
      <w:r>
        <w:rPr>
          <w:b/>
          <w:bCs/>
          <w:spacing w:val="-9"/>
          <w:sz w:val="24"/>
          <w:szCs w:val="24"/>
        </w:rPr>
        <w:t>）</w:t>
      </w:r>
      <w:r>
        <w:rPr>
          <w:spacing w:val="-64"/>
          <w:sz w:val="24"/>
          <w:szCs w:val="24"/>
        </w:rPr>
        <w:t xml:space="preserve"> </w:t>
      </w:r>
      <w:r>
        <w:rPr>
          <w:b/>
          <w:bCs/>
          <w:spacing w:val="-9"/>
          <w:sz w:val="24"/>
          <w:szCs w:val="24"/>
        </w:rPr>
        <w:t>自动化工人日报</w:t>
      </w:r>
    </w:p>
    <w:p w14:paraId="1DA335C0">
      <w:pPr>
        <w:pStyle w:val="2"/>
        <w:spacing w:before="141" w:line="228" w:lineRule="auto"/>
        <w:ind w:left="445"/>
      </w:pPr>
      <w:r>
        <w:rPr>
          <w:b/>
          <w:bCs/>
          <w:spacing w:val="7"/>
        </w:rPr>
        <w:t>功能描述：</w:t>
      </w:r>
      <w:r>
        <w:rPr>
          <w:spacing w:val="7"/>
        </w:rPr>
        <w:t>将每日工作汇报数字化、</w:t>
      </w:r>
      <w:r>
        <w:rPr>
          <w:spacing w:val="-36"/>
        </w:rPr>
        <w:t xml:space="preserve"> </w:t>
      </w:r>
      <w:r>
        <w:rPr>
          <w:spacing w:val="7"/>
        </w:rPr>
        <w:t>自动化，减轻工人和班组长的负担。</w:t>
      </w:r>
    </w:p>
    <w:p w14:paraId="0F207E9A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6077FBA5">
      <w:pPr>
        <w:pStyle w:val="2"/>
        <w:spacing w:before="126" w:line="346" w:lineRule="auto"/>
        <w:ind w:left="24" w:firstLine="420"/>
      </w:pPr>
      <w:r>
        <w:rPr>
          <w:spacing w:val="4"/>
        </w:rPr>
        <w:t>工人下班时打开小程序日报界面，系统已自动列出当日通过</w:t>
      </w:r>
      <w:r>
        <w:rPr>
          <w:spacing w:val="3"/>
        </w:rPr>
        <w:t>扫码完成的所有工作（零件、</w:t>
      </w:r>
      <w:r>
        <w:rPr>
          <w:spacing w:val="5"/>
        </w:rPr>
        <w:t>工序、工时）。</w:t>
      </w:r>
    </w:p>
    <w:p w14:paraId="6B6C3F48">
      <w:pPr>
        <w:pStyle w:val="2"/>
        <w:spacing w:before="1" w:line="227" w:lineRule="auto"/>
        <w:ind w:left="444"/>
      </w:pPr>
      <w:r>
        <w:rPr>
          <w:spacing w:val="9"/>
        </w:rPr>
        <w:t>工人只需补充填写总工时、合格品与不良品数量及原因。</w:t>
      </w:r>
    </w:p>
    <w:p w14:paraId="1BA55BB4">
      <w:pPr>
        <w:pStyle w:val="2"/>
        <w:spacing w:before="127" w:line="346" w:lineRule="auto"/>
        <w:ind w:left="23" w:right="70" w:firstLine="420"/>
      </w:pPr>
      <w:r>
        <w:rPr>
          <w:spacing w:val="6"/>
        </w:rPr>
        <w:t>提交后，系统自动推送班组长审核。支持智能超时自动审核（如默认</w:t>
      </w:r>
      <w:r>
        <w:rPr>
          <w:spacing w:val="-22"/>
        </w:rPr>
        <w:t xml:space="preserve"> </w:t>
      </w:r>
      <w:r>
        <w:rPr>
          <w:rFonts w:ascii="Calibri" w:hAnsi="Calibri" w:eastAsia="Calibri" w:cs="Calibri"/>
          <w:spacing w:val="6"/>
        </w:rPr>
        <w:t>8</w:t>
      </w:r>
      <w:r>
        <w:rPr>
          <w:rFonts w:ascii="Calibri" w:hAnsi="Calibri" w:eastAsia="Calibri" w:cs="Calibri"/>
          <w:spacing w:val="21"/>
          <w:w w:val="101"/>
        </w:rPr>
        <w:t xml:space="preserve"> </w:t>
      </w:r>
      <w:r>
        <w:rPr>
          <w:spacing w:val="6"/>
        </w:rPr>
        <w:t>小时未处理则自</w:t>
      </w:r>
      <w:r>
        <w:rPr>
          <w:spacing w:val="3"/>
        </w:rPr>
        <w:t>动通过）。</w:t>
      </w:r>
    </w:p>
    <w:p w14:paraId="5C0CA879">
      <w:pPr>
        <w:pStyle w:val="2"/>
        <w:spacing w:before="1" w:line="227" w:lineRule="auto"/>
        <w:ind w:left="441"/>
      </w:pPr>
      <w:r>
        <w:rPr>
          <w:b/>
          <w:bCs/>
          <w:spacing w:val="4"/>
        </w:rPr>
        <w:t>解决问题：</w:t>
      </w:r>
    </w:p>
    <w:p w14:paraId="5D836100">
      <w:pPr>
        <w:pStyle w:val="2"/>
        <w:spacing w:before="127" w:line="228" w:lineRule="auto"/>
        <w:ind w:left="441"/>
      </w:pPr>
      <w:r>
        <w:rPr>
          <w:spacing w:val="9"/>
        </w:rPr>
        <w:t>解决日报填写繁琐、数据不准确、审核效率低的问题。</w:t>
      </w:r>
    </w:p>
    <w:p w14:paraId="3A7C044F">
      <w:pPr>
        <w:pStyle w:val="2"/>
        <w:spacing w:before="128" w:line="228" w:lineRule="auto"/>
        <w:ind w:left="443"/>
      </w:pPr>
      <w:r>
        <w:rPr>
          <w:spacing w:val="8"/>
        </w:rPr>
        <w:t>让班组长从繁杂的核对工作中解脱出来。</w:t>
      </w:r>
    </w:p>
    <w:p w14:paraId="7B33D621">
      <w:pPr>
        <w:pStyle w:val="2"/>
        <w:spacing w:before="151" w:line="220" w:lineRule="auto"/>
        <w:ind w:left="421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2"/>
          <w:sz w:val="24"/>
          <w:szCs w:val="24"/>
        </w:rPr>
        <w:t>4</w:t>
      </w:r>
      <w:r>
        <w:rPr>
          <w:b/>
          <w:bCs/>
          <w:spacing w:val="-2"/>
          <w:sz w:val="24"/>
          <w:szCs w:val="24"/>
        </w:rPr>
        <w:t>）可视化监控与智能预警</w:t>
      </w:r>
    </w:p>
    <w:p w14:paraId="130FBAB7">
      <w:pPr>
        <w:pStyle w:val="2"/>
        <w:spacing w:before="141" w:line="227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将采集到的数据转化为直观的视觉信息，并主动发现问题。</w:t>
      </w:r>
    </w:p>
    <w:p w14:paraId="37F071F7">
      <w:pPr>
        <w:pStyle w:val="2"/>
        <w:spacing w:before="129" w:line="228" w:lineRule="auto"/>
        <w:ind w:left="447"/>
      </w:pPr>
      <w:r>
        <w:rPr>
          <w:b/>
          <w:bCs/>
          <w:spacing w:val="4"/>
        </w:rPr>
        <w:t>界面与操作：</w:t>
      </w:r>
    </w:p>
    <w:p w14:paraId="1FCB1D7F">
      <w:pPr>
        <w:pStyle w:val="2"/>
        <w:spacing w:before="127" w:line="227" w:lineRule="auto"/>
        <w:ind w:left="451"/>
      </w:pPr>
      <w:r>
        <w:rPr>
          <w:rFonts w:ascii="Calibri" w:hAnsi="Calibri" w:eastAsia="Calibri" w:cs="Calibri"/>
        </w:rPr>
        <w:t>PC</w:t>
      </w:r>
      <w:r>
        <w:rPr>
          <w:rFonts w:ascii="Calibri" w:hAnsi="Calibri" w:eastAsia="Calibri" w:cs="Calibri"/>
          <w:spacing w:val="16"/>
        </w:rPr>
        <w:t xml:space="preserve"> </w:t>
      </w:r>
      <w:r>
        <w:rPr>
          <w:spacing w:val="5"/>
        </w:rPr>
        <w:t>端管理看板：</w:t>
      </w:r>
    </w:p>
    <w:p w14:paraId="263D5371">
      <w:pPr>
        <w:pStyle w:val="2"/>
        <w:spacing w:before="129" w:line="228" w:lineRule="auto"/>
        <w:ind w:left="442"/>
      </w:pPr>
      <w:r>
        <w:rPr>
          <w:spacing w:val="9"/>
        </w:rPr>
        <w:t>全局甘特图：展示所有任务计划与实际进度，一眼识别瓶颈和延误。</w:t>
      </w:r>
    </w:p>
    <w:p w14:paraId="3202C4E7">
      <w:pPr>
        <w:pStyle w:val="2"/>
        <w:spacing w:before="126" w:line="346" w:lineRule="auto"/>
        <w:ind w:left="22" w:firstLine="425"/>
      </w:pPr>
      <w:r>
        <w:rPr>
          <w:spacing w:val="4"/>
        </w:rPr>
        <w:t>实时状态看板：以卡片或列表形式，动态滚动显示每</w:t>
      </w:r>
      <w:r>
        <w:rPr>
          <w:spacing w:val="3"/>
        </w:rPr>
        <w:t>个任务的编码、当前工序、操作员、</w:t>
      </w:r>
      <w:r>
        <w:rPr>
          <w:spacing w:val="8"/>
        </w:rPr>
        <w:t>状态（颜色区分：未开始</w:t>
      </w:r>
      <w:r>
        <w:rPr>
          <w:rFonts w:ascii="Calibri" w:hAnsi="Calibri" w:eastAsia="Calibri" w:cs="Calibri"/>
          <w:spacing w:val="8"/>
        </w:rPr>
        <w:t>/</w:t>
      </w:r>
      <w:r>
        <w:rPr>
          <w:spacing w:val="8"/>
        </w:rPr>
        <w:t>进行中</w:t>
      </w:r>
      <w:r>
        <w:rPr>
          <w:rFonts w:ascii="Calibri" w:hAnsi="Calibri" w:eastAsia="Calibri" w:cs="Calibri"/>
          <w:spacing w:val="8"/>
        </w:rPr>
        <w:t>/</w:t>
      </w:r>
      <w:r>
        <w:rPr>
          <w:spacing w:val="8"/>
        </w:rPr>
        <w:t>已完成</w:t>
      </w:r>
      <w:r>
        <w:rPr>
          <w:rFonts w:ascii="Calibri" w:hAnsi="Calibri" w:eastAsia="Calibri" w:cs="Calibri"/>
          <w:spacing w:val="8"/>
        </w:rPr>
        <w:t>/</w:t>
      </w:r>
      <w:r>
        <w:rPr>
          <w:spacing w:val="8"/>
        </w:rPr>
        <w:t>延误</w:t>
      </w:r>
      <w:r>
        <w:rPr>
          <w:spacing w:val="7"/>
        </w:rPr>
        <w:t>）。</w:t>
      </w:r>
    </w:p>
    <w:p w14:paraId="46B7EEC8">
      <w:pPr>
        <w:pStyle w:val="2"/>
        <w:spacing w:before="1" w:line="227" w:lineRule="auto"/>
        <w:ind w:left="444"/>
      </w:pPr>
      <w:r>
        <w:rPr>
          <w:spacing w:val="8"/>
        </w:rPr>
        <w:t>核心</w:t>
      </w:r>
      <w:r>
        <w:rPr>
          <w:spacing w:val="-14"/>
        </w:rPr>
        <w:t xml:space="preserve"> </w:t>
      </w:r>
      <w:r>
        <w:rPr>
          <w:rFonts w:ascii="Calibri" w:hAnsi="Calibri" w:eastAsia="Calibri" w:cs="Calibri"/>
        </w:rPr>
        <w:t>KPI</w:t>
      </w:r>
      <w:r>
        <w:rPr>
          <w:rFonts w:ascii="Calibri" w:hAnsi="Calibri" w:eastAsia="Calibri" w:cs="Calibri"/>
          <w:spacing w:val="19"/>
          <w:w w:val="101"/>
        </w:rPr>
        <w:t xml:space="preserve"> </w:t>
      </w:r>
      <w:r>
        <w:rPr>
          <w:spacing w:val="8"/>
        </w:rPr>
        <w:t>指标：展示当日完工率、工序按时完成率、异常任务数量等。</w:t>
      </w:r>
    </w:p>
    <w:p w14:paraId="52391F4E">
      <w:pPr>
        <w:pStyle w:val="2"/>
        <w:spacing w:before="128" w:line="227" w:lineRule="auto"/>
        <w:ind w:left="443"/>
      </w:pPr>
      <w:r>
        <w:rPr>
          <w:spacing w:val="8"/>
        </w:rPr>
        <w:t>移动端看板（小程序</w:t>
      </w:r>
      <w:r>
        <w:rPr>
          <w:spacing w:val="3"/>
        </w:rPr>
        <w:t>）：</w:t>
      </w:r>
    </w:p>
    <w:p w14:paraId="7CAB1F5B">
      <w:pPr>
        <w:pStyle w:val="2"/>
        <w:spacing w:before="128" w:line="228" w:lineRule="auto"/>
        <w:ind w:left="447"/>
      </w:pPr>
      <w:r>
        <w:rPr>
          <w:spacing w:val="9"/>
        </w:rPr>
        <w:t>管理者可随时随地查看任务总览、接收延误预警推送、快速审批日报。</w:t>
      </w:r>
    </w:p>
    <w:p w14:paraId="26346F73">
      <w:pPr>
        <w:pStyle w:val="2"/>
        <w:spacing w:before="127" w:line="228" w:lineRule="auto"/>
        <w:ind w:left="441"/>
      </w:pPr>
      <w:r>
        <w:rPr>
          <w:b/>
          <w:bCs/>
          <w:spacing w:val="4"/>
        </w:rPr>
        <w:t>解决问题：</w:t>
      </w:r>
    </w:p>
    <w:p w14:paraId="09D342AC">
      <w:pPr>
        <w:pStyle w:val="2"/>
        <w:spacing w:before="128" w:line="228" w:lineRule="auto"/>
        <w:ind w:left="441"/>
      </w:pPr>
      <w:r>
        <w:rPr>
          <w:spacing w:val="6"/>
        </w:rPr>
        <w:t>解决生产状态</w:t>
      </w:r>
      <w:r>
        <w:rPr>
          <w:rFonts w:ascii="Calibri" w:hAnsi="Calibri" w:eastAsia="Calibri" w:cs="Calibri"/>
          <w:spacing w:val="6"/>
        </w:rPr>
        <w:t>"</w:t>
      </w:r>
      <w:r>
        <w:rPr>
          <w:spacing w:val="6"/>
        </w:rPr>
        <w:t>黑盒</w:t>
      </w:r>
      <w:r>
        <w:rPr>
          <w:rFonts w:ascii="Calibri" w:hAnsi="Calibri" w:eastAsia="Calibri" w:cs="Calibri"/>
          <w:spacing w:val="6"/>
        </w:rPr>
        <w:t>"</w:t>
      </w:r>
      <w:r>
        <w:rPr>
          <w:rFonts w:ascii="Calibri" w:hAnsi="Calibri" w:eastAsia="Calibri" w:cs="Calibri"/>
          <w:spacing w:val="5"/>
        </w:rPr>
        <w:t xml:space="preserve"> </w:t>
      </w:r>
      <w:r>
        <w:rPr>
          <w:spacing w:val="6"/>
        </w:rPr>
        <w:t>问题，实现透明化管理。</w:t>
      </w:r>
    </w:p>
    <w:p w14:paraId="3DF1141C">
      <w:pPr>
        <w:pStyle w:val="2"/>
        <w:spacing w:before="128" w:line="227" w:lineRule="auto"/>
        <w:ind w:left="444"/>
      </w:pPr>
      <w:r>
        <w:rPr>
          <w:spacing w:val="7"/>
        </w:rPr>
        <w:t>从</w:t>
      </w:r>
      <w:r>
        <w:rPr>
          <w:rFonts w:ascii="Calibri" w:hAnsi="Calibri" w:eastAsia="Calibri" w:cs="Calibri"/>
          <w:spacing w:val="7"/>
        </w:rPr>
        <w:t>"</w:t>
      </w:r>
      <w:r>
        <w:rPr>
          <w:spacing w:val="7"/>
        </w:rPr>
        <w:t>被动响应</w:t>
      </w:r>
      <w:r>
        <w:rPr>
          <w:rFonts w:ascii="Calibri" w:hAnsi="Calibri" w:eastAsia="Calibri" w:cs="Calibri"/>
          <w:spacing w:val="7"/>
        </w:rPr>
        <w:t>"</w:t>
      </w:r>
      <w:r>
        <w:rPr>
          <w:spacing w:val="7"/>
        </w:rPr>
        <w:t>变为</w:t>
      </w:r>
      <w:r>
        <w:rPr>
          <w:rFonts w:ascii="Calibri" w:hAnsi="Calibri" w:eastAsia="Calibri" w:cs="Calibri"/>
          <w:spacing w:val="7"/>
        </w:rPr>
        <w:t>"</w:t>
      </w:r>
      <w:r>
        <w:rPr>
          <w:spacing w:val="7"/>
        </w:rPr>
        <w:t>主动预警</w:t>
      </w:r>
      <w:r>
        <w:rPr>
          <w:rFonts w:ascii="Calibri" w:hAnsi="Calibri" w:eastAsia="Calibri" w:cs="Calibri"/>
          <w:spacing w:val="7"/>
        </w:rPr>
        <w:t>"</w:t>
      </w:r>
      <w:r>
        <w:rPr>
          <w:rFonts w:ascii="Calibri" w:hAnsi="Calibri" w:eastAsia="Calibri" w:cs="Calibri"/>
          <w:spacing w:val="-12"/>
        </w:rPr>
        <w:t xml:space="preserve"> </w:t>
      </w:r>
      <w:r>
        <w:rPr>
          <w:spacing w:val="7"/>
        </w:rPr>
        <w:t>，提前干预，避免交付延期。</w:t>
      </w:r>
    </w:p>
    <w:p w14:paraId="08700175">
      <w:pPr>
        <w:pStyle w:val="2"/>
        <w:spacing w:before="152" w:line="219" w:lineRule="auto"/>
        <w:ind w:left="427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5</w:t>
      </w:r>
      <w:r>
        <w:rPr>
          <w:b/>
          <w:bCs/>
          <w:spacing w:val="-3"/>
          <w:sz w:val="24"/>
          <w:szCs w:val="24"/>
        </w:rPr>
        <w:t>）规范化异常处理流程</w:t>
      </w:r>
    </w:p>
    <w:p w14:paraId="0B6FD076">
      <w:pPr>
        <w:pStyle w:val="2"/>
        <w:spacing w:before="145" w:line="227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为生产过程中的临时变动提供规范的线上处理通道，并确保全程可追溯。</w:t>
      </w:r>
    </w:p>
    <w:p w14:paraId="3F57D680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350A115C">
      <w:pPr>
        <w:pStyle w:val="2"/>
        <w:spacing w:before="127" w:line="228" w:lineRule="auto"/>
        <w:ind w:left="441"/>
      </w:pPr>
      <w:r>
        <w:rPr>
          <w:spacing w:val="8"/>
        </w:rPr>
        <w:t>班组长有权在任务中发起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工序顺序调整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。</w:t>
      </w:r>
    </w:p>
    <w:p w14:paraId="5DEE6F75">
      <w:pPr>
        <w:pStyle w:val="2"/>
        <w:spacing w:before="125" w:line="228" w:lineRule="auto"/>
        <w:ind w:left="443"/>
      </w:pPr>
      <w:r>
        <w:rPr>
          <w:spacing w:val="9"/>
        </w:rPr>
        <w:t>调整时，系统强制要求记录调整原因（如设备故障、工艺优</w:t>
      </w:r>
      <w:r>
        <w:rPr>
          <w:spacing w:val="8"/>
        </w:rPr>
        <w:t>化等）。</w:t>
      </w:r>
    </w:p>
    <w:p w14:paraId="13D43457">
      <w:pPr>
        <w:pStyle w:val="2"/>
        <w:spacing w:before="130" w:line="228" w:lineRule="auto"/>
        <w:ind w:left="442"/>
      </w:pPr>
      <w:r>
        <w:rPr>
          <w:spacing w:val="9"/>
        </w:rPr>
        <w:t>所有调整操作均存入系统日志，形成不可篡改的记录。</w:t>
      </w:r>
    </w:p>
    <w:p w14:paraId="2AFD2A97">
      <w:pPr>
        <w:pStyle w:val="2"/>
        <w:spacing w:before="128" w:line="228" w:lineRule="auto"/>
        <w:ind w:left="441"/>
      </w:pPr>
      <w:r>
        <w:rPr>
          <w:b/>
          <w:bCs/>
          <w:spacing w:val="4"/>
        </w:rPr>
        <w:t>解决问题：</w:t>
      </w:r>
    </w:p>
    <w:p w14:paraId="3E42942C">
      <w:pPr>
        <w:pStyle w:val="2"/>
        <w:spacing w:before="127" w:line="228" w:lineRule="auto"/>
        <w:ind w:left="441"/>
      </w:pPr>
      <w:r>
        <w:rPr>
          <w:spacing w:val="9"/>
        </w:rPr>
        <w:t>解决临时调整随意、无记录，事后无法追溯责任的痛点。</w:t>
      </w:r>
    </w:p>
    <w:p w14:paraId="4BF1FB10">
      <w:pPr>
        <w:spacing w:line="228" w:lineRule="auto"/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6AC0D950">
      <w:pPr>
        <w:pStyle w:val="2"/>
        <w:spacing w:before="91" w:line="228" w:lineRule="auto"/>
        <w:ind w:left="441"/>
      </w:pPr>
      <w:r>
        <w:rPr>
          <w:spacing w:val="9"/>
        </w:rPr>
        <w:t>在保证灵活性的同时，做到了过程规范化和责任清晰化。</w:t>
      </w:r>
    </w:p>
    <w:p w14:paraId="6E0D3773">
      <w:pPr>
        <w:pStyle w:val="2"/>
        <w:spacing w:before="236" w:line="220" w:lineRule="auto"/>
        <w:ind w:left="521"/>
        <w:outlineLvl w:val="3"/>
        <w:rPr>
          <w:sz w:val="28"/>
          <w:szCs w:val="28"/>
        </w:rPr>
      </w:pPr>
      <w:r>
        <w:pict>
          <v:shape id="_x0000_s1034" o:spid="_x0000_s1034" style="position:absolute;left:0pt;margin-left:21.65pt;margin-top:11.6pt;height:14.05pt;width:14.1pt;z-index:251671552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6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222B4BFF">
      <w:pPr>
        <w:pStyle w:val="2"/>
        <w:spacing w:before="219" w:line="228" w:lineRule="auto"/>
        <w:ind w:left="443"/>
      </w:pPr>
      <w:r>
        <w:rPr>
          <w:spacing w:val="8"/>
        </w:rPr>
        <w:t>标准工艺路线库</w:t>
      </w:r>
    </w:p>
    <w:p w14:paraId="716063E6">
      <w:pPr>
        <w:pStyle w:val="2"/>
        <w:spacing w:before="127" w:line="227" w:lineRule="auto"/>
        <w:ind w:left="447"/>
      </w:pPr>
      <w:r>
        <w:rPr>
          <w:spacing w:val="8"/>
        </w:rPr>
        <w:t>实时生产进度看板</w:t>
      </w:r>
    </w:p>
    <w:p w14:paraId="39A5CF26">
      <w:pPr>
        <w:pStyle w:val="2"/>
        <w:spacing w:before="129" w:line="228" w:lineRule="auto"/>
        <w:ind w:left="444"/>
      </w:pPr>
      <w:r>
        <w:rPr>
          <w:spacing w:val="8"/>
        </w:rPr>
        <w:t>工序级实际工时记录</w:t>
      </w:r>
    </w:p>
    <w:p w14:paraId="107956EE">
      <w:pPr>
        <w:pStyle w:val="2"/>
        <w:spacing w:before="126" w:line="228" w:lineRule="auto"/>
        <w:ind w:left="444"/>
      </w:pPr>
      <w:r>
        <w:rPr>
          <w:spacing w:val="8"/>
        </w:rPr>
        <w:t>工人日报与绩效数据</w:t>
      </w:r>
    </w:p>
    <w:p w14:paraId="0CEA1FCC">
      <w:pPr>
        <w:pStyle w:val="2"/>
        <w:spacing w:before="128" w:line="228" w:lineRule="auto"/>
        <w:ind w:left="443"/>
      </w:pPr>
      <w:r>
        <w:rPr>
          <w:spacing w:val="8"/>
        </w:rPr>
        <w:t>生产异常与调整日志</w:t>
      </w:r>
    </w:p>
    <w:p w14:paraId="7A024834">
      <w:pPr>
        <w:pStyle w:val="2"/>
        <w:spacing w:before="95" w:line="280" w:lineRule="exact"/>
        <w:ind w:left="444"/>
      </w:pPr>
      <w:r>
        <w:rPr>
          <w:spacing w:val="7"/>
          <w:position w:val="2"/>
        </w:rPr>
        <w:t>订单</w:t>
      </w:r>
      <w:r>
        <w:rPr>
          <w:rFonts w:ascii="Calibri" w:hAnsi="Calibri" w:eastAsia="Calibri" w:cs="Calibri"/>
          <w:spacing w:val="7"/>
          <w:position w:val="2"/>
        </w:rPr>
        <w:t>/</w:t>
      </w:r>
      <w:r>
        <w:rPr>
          <w:spacing w:val="7"/>
          <w:position w:val="2"/>
        </w:rPr>
        <w:t>任务完工报告</w:t>
      </w:r>
    </w:p>
    <w:p w14:paraId="06866381">
      <w:pPr>
        <w:pStyle w:val="2"/>
        <w:spacing w:before="236" w:line="221" w:lineRule="auto"/>
        <w:ind w:left="527"/>
        <w:outlineLvl w:val="3"/>
        <w:rPr>
          <w:sz w:val="28"/>
          <w:szCs w:val="28"/>
        </w:rPr>
      </w:pPr>
      <w:r>
        <w:pict>
          <v:shape id="_x0000_s1035" o:spid="_x0000_s1035" style="position:absolute;left:0pt;margin-left:21.65pt;margin-top:11.7pt;height:14.05pt;width:14.1pt;z-index:251670528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4"/>
          <w:sz w:val="24"/>
          <w:szCs w:val="24"/>
        </w:rPr>
        <w:t>5</w:t>
      </w:r>
      <w:r>
        <w:rPr>
          <w:spacing w:val="121"/>
          <w:sz w:val="24"/>
          <w:szCs w:val="24"/>
        </w:rPr>
        <w:t xml:space="preserve"> </w:t>
      </w:r>
      <w:r>
        <w:rPr>
          <w:b/>
          <w:bCs/>
          <w:spacing w:val="-14"/>
          <w:sz w:val="28"/>
          <w:szCs w:val="28"/>
        </w:rPr>
        <w:t>总结</w:t>
      </w:r>
    </w:p>
    <w:p w14:paraId="3958FC03">
      <w:pPr>
        <w:pStyle w:val="2"/>
        <w:spacing w:before="220" w:line="347" w:lineRule="auto"/>
        <w:ind w:left="24" w:right="195" w:firstLine="420"/>
      </w:pPr>
      <w:r>
        <w:rPr>
          <w:spacing w:val="10"/>
        </w:rPr>
        <w:t>该模块通过工艺标准化、采集移动化、监控可视化、流程规范化，将车间生产从</w:t>
      </w:r>
      <w:r>
        <w:rPr>
          <w:rFonts w:ascii="Calibri" w:hAnsi="Calibri" w:eastAsia="Calibri" w:cs="Calibri"/>
          <w:spacing w:val="10"/>
        </w:rPr>
        <w:t>"</w:t>
      </w:r>
      <w:r>
        <w:rPr>
          <w:spacing w:val="10"/>
        </w:rPr>
        <w:t>经验</w:t>
      </w:r>
      <w:r>
        <w:rPr>
          <w:spacing w:val="8"/>
        </w:rPr>
        <w:t>驱动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升级为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数据驱动</w:t>
      </w:r>
      <w:r>
        <w:rPr>
          <w:rFonts w:ascii="Calibri" w:hAnsi="Calibri" w:eastAsia="Calibri" w:cs="Calibri"/>
          <w:spacing w:val="8"/>
        </w:rPr>
        <w:t>"</w:t>
      </w:r>
      <w:r>
        <w:rPr>
          <w:rFonts w:ascii="Calibri" w:hAnsi="Calibri" w:eastAsia="Calibri" w:cs="Calibri"/>
          <w:spacing w:val="-20"/>
        </w:rPr>
        <w:t xml:space="preserve"> </w:t>
      </w:r>
      <w:r>
        <w:rPr>
          <w:spacing w:val="8"/>
        </w:rPr>
        <w:t>，是企业实现精益生产和数字化管理的核心引擎。</w:t>
      </w:r>
    </w:p>
    <w:p w14:paraId="4D897E2F">
      <w:pPr>
        <w:pStyle w:val="2"/>
        <w:spacing w:before="106" w:line="220" w:lineRule="auto"/>
        <w:ind w:left="436"/>
        <w:outlineLvl w:val="2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3</w:t>
      </w:r>
      <w:r>
        <w:rPr>
          <w:b/>
          <w:bCs/>
          <w:spacing w:val="-4"/>
          <w:sz w:val="28"/>
          <w:szCs w:val="28"/>
        </w:rPr>
        <w:t>）智能仓储管理</w:t>
      </w:r>
    </w:p>
    <w:p w14:paraId="29E3FF39">
      <w:pPr>
        <w:pStyle w:val="2"/>
        <w:spacing w:before="310" w:line="220" w:lineRule="auto"/>
        <w:ind w:left="540"/>
        <w:outlineLvl w:val="3"/>
        <w:rPr>
          <w:sz w:val="28"/>
          <w:szCs w:val="28"/>
        </w:rPr>
      </w:pPr>
      <w:r>
        <w:pict>
          <v:shape id="_x0000_s1036" o:spid="_x0000_s1036" style="position:absolute;left:0pt;margin-left:21.65pt;margin-top:15.35pt;height:14.05pt;width:14.1pt;z-index:251669504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8"/>
          <w:sz w:val="24"/>
          <w:szCs w:val="24"/>
        </w:rPr>
        <w:t>1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8"/>
          <w:sz w:val="28"/>
          <w:szCs w:val="28"/>
        </w:rPr>
        <w:t>模块核心定位</w:t>
      </w:r>
    </w:p>
    <w:p w14:paraId="2E0F5830">
      <w:pPr>
        <w:pStyle w:val="2"/>
        <w:spacing w:before="223" w:line="346" w:lineRule="auto"/>
        <w:ind w:left="22" w:right="195" w:firstLine="420"/>
        <w:jc w:val="both"/>
      </w:pPr>
      <w:r>
        <w:rPr>
          <w:spacing w:val="7"/>
        </w:rPr>
        <w:t>本模块是企业物资的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精准管家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12"/>
        </w:rPr>
        <w:t xml:space="preserve"> </w:t>
      </w:r>
      <w:r>
        <w:rPr>
          <w:spacing w:val="7"/>
        </w:rPr>
        <w:t>，旨在实现对原材料、常用耗材、常备零件、成品等所有物料的数字化、精细化管控。它通过条码化、区位化管理和智能预警机制，确保库存数据准确无误，实现库存最优、寻找最快、预警最灵，有效减少资金占用，并为生产和采购提供精准的数据支持。</w:t>
      </w:r>
    </w:p>
    <w:p w14:paraId="586914E8">
      <w:pPr>
        <w:pStyle w:val="2"/>
        <w:spacing w:before="105" w:line="219" w:lineRule="auto"/>
        <w:ind w:left="525"/>
        <w:outlineLvl w:val="3"/>
        <w:rPr>
          <w:sz w:val="28"/>
          <w:szCs w:val="28"/>
        </w:rPr>
      </w:pPr>
      <w:r>
        <w:pict>
          <v:shape id="_x0000_s1037" o:spid="_x0000_s1037" style="position:absolute;left:0pt;margin-left:21.65pt;margin-top:5.15pt;height:14.05pt;width:14.1pt;z-index:251668480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0"/>
          <w:sz w:val="24"/>
          <w:szCs w:val="24"/>
        </w:rPr>
        <w:t>2</w:t>
      </w:r>
      <w:r>
        <w:rPr>
          <w:spacing w:val="24"/>
          <w:sz w:val="24"/>
          <w:szCs w:val="24"/>
        </w:rPr>
        <w:t xml:space="preserve">  </w:t>
      </w:r>
      <w:r>
        <w:rPr>
          <w:b/>
          <w:bCs/>
          <w:spacing w:val="-10"/>
          <w:sz w:val="28"/>
          <w:szCs w:val="28"/>
        </w:rPr>
        <w:t>目标用户与核心价值</w:t>
      </w:r>
    </w:p>
    <w:p w14:paraId="601A26C3">
      <w:pPr>
        <w:spacing w:line="142" w:lineRule="exact"/>
      </w:pPr>
    </w:p>
    <w:tbl>
      <w:tblPr>
        <w:tblStyle w:val="5"/>
        <w:tblW w:w="8499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6"/>
        <w:gridCol w:w="6443"/>
      </w:tblGrid>
      <w:tr w14:paraId="79D4C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056" w:type="dxa"/>
            <w:vAlign w:val="top"/>
          </w:tcPr>
          <w:p w14:paraId="10B074BC">
            <w:pPr>
              <w:pStyle w:val="6"/>
              <w:spacing w:before="218" w:line="219" w:lineRule="auto"/>
              <w:ind w:left="761"/>
            </w:pPr>
            <w:r>
              <w:rPr>
                <w:b/>
                <w:bCs/>
                <w:spacing w:val="-4"/>
              </w:rPr>
              <w:t>用户角色</w:t>
            </w:r>
          </w:p>
        </w:tc>
        <w:tc>
          <w:tcPr>
            <w:tcW w:w="6443" w:type="dxa"/>
            <w:vAlign w:val="top"/>
          </w:tcPr>
          <w:p w14:paraId="6E51AF4A">
            <w:pPr>
              <w:pStyle w:val="6"/>
              <w:spacing w:before="218" w:line="218" w:lineRule="auto"/>
              <w:ind w:left="3045"/>
            </w:pPr>
            <w:r>
              <w:rPr>
                <w:b/>
                <w:bCs/>
                <w:spacing w:val="-4"/>
              </w:rPr>
              <w:t>核心价值</w:t>
            </w:r>
          </w:p>
        </w:tc>
      </w:tr>
      <w:tr w14:paraId="7AA17C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2056" w:type="dxa"/>
            <w:vAlign w:val="top"/>
          </w:tcPr>
          <w:p w14:paraId="3E2E6E8F">
            <w:pPr>
              <w:spacing w:line="453" w:lineRule="auto"/>
              <w:rPr>
                <w:rFonts w:ascii="Arial"/>
                <w:sz w:val="21"/>
              </w:rPr>
            </w:pPr>
          </w:p>
          <w:p w14:paraId="44E531D6">
            <w:pPr>
              <w:pStyle w:val="6"/>
              <w:spacing w:before="58" w:line="219" w:lineRule="auto"/>
              <w:ind w:left="668"/>
            </w:pPr>
            <w:r>
              <w:rPr>
                <w:b/>
                <w:bCs/>
                <w:spacing w:val="-3"/>
              </w:rPr>
              <w:t>仓库管理员</w:t>
            </w:r>
          </w:p>
        </w:tc>
        <w:tc>
          <w:tcPr>
            <w:tcW w:w="6443" w:type="dxa"/>
            <w:vAlign w:val="top"/>
          </w:tcPr>
          <w:p w14:paraId="13504AF8">
            <w:pPr>
              <w:pStyle w:val="6"/>
              <w:spacing w:before="214" w:line="219" w:lineRule="auto"/>
              <w:ind w:left="208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作业高效：</w:t>
            </w:r>
            <w:r>
              <w:rPr>
                <w:spacing w:val="-1"/>
              </w:rPr>
              <w:t>扫码完成出入库，效率倍增，差错率归</w:t>
            </w:r>
            <w:r>
              <w:rPr>
                <w:spacing w:val="-2"/>
              </w:rPr>
              <w:t>零。</w:t>
            </w:r>
          </w:p>
          <w:p w14:paraId="3AF119A5">
            <w:pPr>
              <w:pStyle w:val="6"/>
              <w:spacing w:before="86" w:line="218" w:lineRule="auto"/>
              <w:ind w:left="196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账实相符：</w:t>
            </w:r>
            <w:r>
              <w:rPr>
                <w:spacing w:val="-1"/>
              </w:rPr>
              <w:t>实时库存，笔笔清晰，告别月底对账痛苦。</w:t>
            </w:r>
          </w:p>
          <w:p w14:paraId="02919803">
            <w:pPr>
              <w:pStyle w:val="6"/>
              <w:spacing w:before="87" w:line="218" w:lineRule="auto"/>
              <w:ind w:left="198"/>
            </w:pPr>
            <w:r>
              <w:rPr>
                <w:b/>
                <w:bCs/>
                <w:spacing w:val="-1"/>
              </w:rPr>
              <w:t>3.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智能提醒：</w:t>
            </w:r>
            <w:r>
              <w:rPr>
                <w:spacing w:val="-1"/>
              </w:rPr>
              <w:t>系统主动告知哪些货该补、哪些货积压，工作变被动为主动。</w:t>
            </w:r>
          </w:p>
        </w:tc>
      </w:tr>
      <w:tr w14:paraId="5CE357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2056" w:type="dxa"/>
            <w:vAlign w:val="top"/>
          </w:tcPr>
          <w:p w14:paraId="3FECE462">
            <w:pPr>
              <w:spacing w:line="306" w:lineRule="auto"/>
              <w:rPr>
                <w:rFonts w:ascii="Arial"/>
                <w:sz w:val="21"/>
              </w:rPr>
            </w:pPr>
          </w:p>
          <w:p w14:paraId="1C62FD1A">
            <w:pPr>
              <w:pStyle w:val="6"/>
              <w:spacing w:before="59" w:line="219" w:lineRule="auto"/>
              <w:ind w:left="445"/>
            </w:pPr>
            <w:r>
              <w:rPr>
                <w:b/>
                <w:bCs/>
                <w:spacing w:val="-3"/>
              </w:rPr>
              <w:t>车间主任/班组长</w:t>
            </w:r>
          </w:p>
        </w:tc>
        <w:tc>
          <w:tcPr>
            <w:tcW w:w="6443" w:type="dxa"/>
            <w:vAlign w:val="top"/>
          </w:tcPr>
          <w:p w14:paraId="201D9500">
            <w:pPr>
              <w:pStyle w:val="6"/>
              <w:spacing w:before="215" w:line="219" w:lineRule="auto"/>
              <w:ind w:left="208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领料快捷：</w:t>
            </w:r>
            <w:r>
              <w:rPr>
                <w:spacing w:val="-1"/>
              </w:rPr>
              <w:t>扫码领料，流程清晰，减少等</w:t>
            </w:r>
            <w:r>
              <w:rPr>
                <w:spacing w:val="-2"/>
              </w:rPr>
              <w:t>待时间。</w:t>
            </w:r>
          </w:p>
          <w:p w14:paraId="44CF1EDC">
            <w:pPr>
              <w:pStyle w:val="6"/>
              <w:spacing w:before="85" w:line="219" w:lineRule="auto"/>
              <w:ind w:left="196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信息透明：</w:t>
            </w:r>
            <w:r>
              <w:rPr>
                <w:spacing w:val="-1"/>
              </w:rPr>
              <w:t>实时查询物料库存，生产计划安排更有依据。</w:t>
            </w:r>
          </w:p>
        </w:tc>
      </w:tr>
      <w:tr w14:paraId="06A037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2056" w:type="dxa"/>
            <w:vAlign w:val="top"/>
          </w:tcPr>
          <w:p w14:paraId="235C3D07">
            <w:pPr>
              <w:spacing w:line="306" w:lineRule="auto"/>
              <w:rPr>
                <w:rFonts w:ascii="Arial"/>
                <w:sz w:val="21"/>
              </w:rPr>
            </w:pPr>
          </w:p>
          <w:p w14:paraId="543759FC">
            <w:pPr>
              <w:pStyle w:val="6"/>
              <w:spacing w:before="59" w:line="219" w:lineRule="auto"/>
              <w:ind w:left="759"/>
            </w:pPr>
            <w:r>
              <w:rPr>
                <w:b/>
                <w:bCs/>
                <w:spacing w:val="-3"/>
              </w:rPr>
              <w:t>采购人员</w:t>
            </w:r>
          </w:p>
        </w:tc>
        <w:tc>
          <w:tcPr>
            <w:tcW w:w="6443" w:type="dxa"/>
            <w:vAlign w:val="top"/>
          </w:tcPr>
          <w:p w14:paraId="66ABF3D5">
            <w:pPr>
              <w:pStyle w:val="6"/>
              <w:spacing w:before="215" w:line="219" w:lineRule="auto"/>
              <w:ind w:left="208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需求明确：</w:t>
            </w:r>
            <w:r>
              <w:rPr>
                <w:spacing w:val="-1"/>
              </w:rPr>
              <w:t>根据系统预警生成采购清单，采购更科</w:t>
            </w:r>
            <w:r>
              <w:rPr>
                <w:spacing w:val="-2"/>
              </w:rPr>
              <w:t>学。</w:t>
            </w:r>
          </w:p>
          <w:p w14:paraId="752D24DB">
            <w:pPr>
              <w:pStyle w:val="6"/>
              <w:spacing w:before="86" w:line="219" w:lineRule="auto"/>
              <w:ind w:left="196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协同顺畅：</w:t>
            </w:r>
            <w:r>
              <w:rPr>
                <w:spacing w:val="-1"/>
              </w:rPr>
              <w:t>库存信息与采购流程打通，避免重复或漏采。</w:t>
            </w:r>
          </w:p>
        </w:tc>
      </w:tr>
      <w:tr w14:paraId="74B5EC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2056" w:type="dxa"/>
            <w:vAlign w:val="top"/>
          </w:tcPr>
          <w:p w14:paraId="7D690774">
            <w:pPr>
              <w:spacing w:line="307" w:lineRule="auto"/>
              <w:rPr>
                <w:rFonts w:ascii="Arial"/>
                <w:sz w:val="21"/>
              </w:rPr>
            </w:pPr>
          </w:p>
          <w:p w14:paraId="6D780C66">
            <w:pPr>
              <w:pStyle w:val="6"/>
              <w:spacing w:before="58" w:line="219" w:lineRule="auto"/>
              <w:ind w:left="717"/>
            </w:pPr>
            <w:r>
              <w:rPr>
                <w:b/>
                <w:bCs/>
                <w:spacing w:val="-4"/>
              </w:rPr>
              <w:t>老板/财务</w:t>
            </w:r>
          </w:p>
        </w:tc>
        <w:tc>
          <w:tcPr>
            <w:tcW w:w="6443" w:type="dxa"/>
            <w:vAlign w:val="top"/>
          </w:tcPr>
          <w:p w14:paraId="122AC5D1">
            <w:pPr>
              <w:pStyle w:val="6"/>
              <w:spacing w:before="218" w:line="219" w:lineRule="auto"/>
              <w:ind w:left="208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资金清晰：</w:t>
            </w:r>
            <w:r>
              <w:rPr>
                <w:spacing w:val="-1"/>
              </w:rPr>
              <w:t>实时了解库存资金占用，精准掌控公司现金流。</w:t>
            </w:r>
          </w:p>
          <w:p w14:paraId="30922A7C">
            <w:pPr>
              <w:pStyle w:val="6"/>
              <w:spacing w:before="86" w:line="219" w:lineRule="auto"/>
              <w:ind w:left="196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成本可控：</w:t>
            </w:r>
            <w:r>
              <w:rPr>
                <w:spacing w:val="-1"/>
              </w:rPr>
              <w:t>通过呆滞品分析，及时处理不良资产，盘活资金。</w:t>
            </w:r>
          </w:p>
        </w:tc>
      </w:tr>
    </w:tbl>
    <w:p w14:paraId="01A40C8C">
      <w:pPr>
        <w:pStyle w:val="2"/>
        <w:spacing w:before="192" w:line="221" w:lineRule="auto"/>
        <w:ind w:left="527"/>
        <w:outlineLvl w:val="3"/>
        <w:rPr>
          <w:sz w:val="28"/>
          <w:szCs w:val="28"/>
        </w:rPr>
      </w:pPr>
      <w:r>
        <w:pict>
          <v:shape id="_x0000_s1038" o:spid="_x0000_s1038" style="position:absolute;left:0pt;margin-left:21.65pt;margin-top:9.4pt;height:14.1pt;width:14.1pt;z-index:251667456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6"/>
          <w:sz w:val="24"/>
          <w:szCs w:val="24"/>
        </w:rPr>
        <w:t>3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6"/>
          <w:sz w:val="28"/>
          <w:szCs w:val="28"/>
        </w:rPr>
        <w:t>核心功能详述</w:t>
      </w:r>
    </w:p>
    <w:p w14:paraId="6197D44C">
      <w:pPr>
        <w:pStyle w:val="2"/>
        <w:spacing w:before="224" w:line="219" w:lineRule="auto"/>
        <w:ind w:left="43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1</w:t>
      </w:r>
      <w:r>
        <w:rPr>
          <w:b/>
          <w:bCs/>
          <w:spacing w:val="-4"/>
          <w:sz w:val="24"/>
          <w:szCs w:val="24"/>
        </w:rPr>
        <w:t>）全域物料与仓位管理</w:t>
      </w:r>
    </w:p>
    <w:p w14:paraId="4B819FDA">
      <w:pPr>
        <w:pStyle w:val="2"/>
        <w:spacing w:before="142" w:line="227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建立统一的物料数字身份体系，并与物理货架位置精准绑定。</w:t>
      </w:r>
    </w:p>
    <w:p w14:paraId="2F07E81F">
      <w:pPr>
        <w:spacing w:line="227" w:lineRule="auto"/>
        <w:sectPr>
          <w:pgSz w:w="11906" w:h="16839"/>
          <w:pgMar w:top="1431" w:right="1606" w:bottom="0" w:left="1785" w:header="0" w:footer="0" w:gutter="0"/>
          <w:cols w:space="720" w:num="1"/>
        </w:sectPr>
      </w:pPr>
    </w:p>
    <w:p w14:paraId="69AAACE9">
      <w:pPr>
        <w:pStyle w:val="2"/>
        <w:spacing w:before="91" w:line="228" w:lineRule="auto"/>
        <w:ind w:left="447"/>
      </w:pPr>
      <w:r>
        <w:rPr>
          <w:b/>
          <w:bCs/>
          <w:spacing w:val="4"/>
        </w:rPr>
        <w:t>界面与操作：</w:t>
      </w:r>
    </w:p>
    <w:p w14:paraId="5AEFE7AF">
      <w:pPr>
        <w:pStyle w:val="2"/>
        <w:spacing w:before="128" w:line="345" w:lineRule="auto"/>
        <w:ind w:left="23" w:right="70" w:firstLine="418"/>
      </w:pPr>
      <w:r>
        <w:rPr>
          <w:spacing w:val="8"/>
        </w:rPr>
        <w:t>物料主数据：为所有物料建立档案，包含名称、规格、条码，并可设</w:t>
      </w:r>
      <w:r>
        <w:rPr>
          <w:spacing w:val="7"/>
        </w:rPr>
        <w:t xml:space="preserve">置 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常备零件</w:t>
      </w:r>
      <w:r>
        <w:rPr>
          <w:rFonts w:ascii="Calibri" w:hAnsi="Calibri" w:eastAsia="Calibri" w:cs="Calibri"/>
          <w:spacing w:val="7"/>
        </w:rPr>
        <w:t xml:space="preserve">”  </w:t>
      </w:r>
      <w:r>
        <w:rPr>
          <w:spacing w:val="7"/>
        </w:rPr>
        <w:t>专</w:t>
      </w:r>
      <w:r>
        <w:rPr>
          <w:spacing w:val="4"/>
        </w:rPr>
        <w:t>属标签。</w:t>
      </w:r>
    </w:p>
    <w:p w14:paraId="37029907">
      <w:pPr>
        <w:pStyle w:val="2"/>
        <w:spacing w:line="227" w:lineRule="auto"/>
        <w:ind w:left="447"/>
      </w:pPr>
      <w:r>
        <w:rPr>
          <w:spacing w:val="6"/>
        </w:rPr>
        <w:t>智能货架系统：</w:t>
      </w:r>
    </w:p>
    <w:p w14:paraId="4EBBB3C0">
      <w:pPr>
        <w:pStyle w:val="2"/>
        <w:spacing w:before="126" w:line="227" w:lineRule="auto"/>
        <w:ind w:left="441"/>
      </w:pPr>
      <w:r>
        <w:rPr>
          <w:spacing w:val="7"/>
        </w:rPr>
        <w:t>采用区域</w:t>
      </w:r>
      <w:r>
        <w:rPr>
          <w:rFonts w:ascii="Calibri" w:hAnsi="Calibri" w:eastAsia="Calibri" w:cs="Calibri"/>
          <w:spacing w:val="7"/>
        </w:rPr>
        <w:t>-</w:t>
      </w:r>
      <w:r>
        <w:rPr>
          <w:spacing w:val="7"/>
        </w:rPr>
        <w:t>排</w:t>
      </w:r>
      <w:r>
        <w:rPr>
          <w:rFonts w:ascii="Calibri" w:hAnsi="Calibri" w:eastAsia="Calibri" w:cs="Calibri"/>
          <w:spacing w:val="7"/>
        </w:rPr>
        <w:t>-</w:t>
      </w:r>
      <w:r>
        <w:rPr>
          <w:spacing w:val="7"/>
        </w:rPr>
        <w:t>架</w:t>
      </w:r>
      <w:r>
        <w:rPr>
          <w:rFonts w:ascii="Calibri" w:hAnsi="Calibri" w:eastAsia="Calibri" w:cs="Calibri"/>
          <w:spacing w:val="7"/>
        </w:rPr>
        <w:t>-</w:t>
      </w:r>
      <w:r>
        <w:rPr>
          <w:spacing w:val="7"/>
        </w:rPr>
        <w:t>层（如</w:t>
      </w:r>
      <w:r>
        <w:rPr>
          <w:spacing w:val="-34"/>
        </w:rPr>
        <w:t xml:space="preserve"> </w:t>
      </w:r>
      <w:r>
        <w:rPr>
          <w:rFonts w:ascii="Calibri" w:hAnsi="Calibri" w:eastAsia="Calibri" w:cs="Calibri"/>
          <w:spacing w:val="7"/>
        </w:rPr>
        <w:t>A-01-02-3</w:t>
      </w:r>
      <w:r>
        <w:rPr>
          <w:spacing w:val="7"/>
        </w:rPr>
        <w:t>）模式编码，支持自定义规则。</w:t>
      </w:r>
    </w:p>
    <w:p w14:paraId="44989D0D">
      <w:pPr>
        <w:pStyle w:val="2"/>
        <w:spacing w:before="132" w:line="344" w:lineRule="auto"/>
        <w:ind w:left="27" w:right="73" w:firstLine="414"/>
      </w:pPr>
      <w:r>
        <w:rPr>
          <w:spacing w:val="7"/>
        </w:rPr>
        <w:t>每个货架有专属二维码。入库时，扫描物料码后，系统可自动推荐或由管理员选择目标</w:t>
      </w:r>
      <w:r>
        <w:rPr>
          <w:spacing w:val="1"/>
        </w:rPr>
        <w:t>货架。</w:t>
      </w:r>
    </w:p>
    <w:p w14:paraId="45CE8FD0">
      <w:pPr>
        <w:pStyle w:val="2"/>
        <w:spacing w:line="226" w:lineRule="auto"/>
        <w:ind w:left="442"/>
      </w:pPr>
      <w:r>
        <w:rPr>
          <w:spacing w:val="9"/>
        </w:rPr>
        <w:t>找货时，扫码或在系统搜索物料，即可显示其精准货架位置。</w:t>
      </w:r>
    </w:p>
    <w:p w14:paraId="223D7DA3">
      <w:pPr>
        <w:pStyle w:val="2"/>
        <w:spacing w:before="131" w:line="228" w:lineRule="auto"/>
        <w:ind w:left="441"/>
      </w:pPr>
      <w:r>
        <w:rPr>
          <w:b/>
          <w:bCs/>
          <w:spacing w:val="4"/>
        </w:rPr>
        <w:t>解决问题：</w:t>
      </w:r>
    </w:p>
    <w:p w14:paraId="373D3AD0">
      <w:pPr>
        <w:pStyle w:val="2"/>
        <w:spacing w:before="125" w:line="227" w:lineRule="auto"/>
        <w:ind w:left="441"/>
      </w:pPr>
      <w:r>
        <w:rPr>
          <w:spacing w:val="7"/>
        </w:rPr>
        <w:t>解决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东西乱放、找货难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7"/>
        </w:rPr>
        <w:t>的仓库混乱局面。</w:t>
      </w:r>
    </w:p>
    <w:p w14:paraId="1325F34F">
      <w:pPr>
        <w:pStyle w:val="2"/>
        <w:spacing w:before="128" w:line="227" w:lineRule="auto"/>
        <w:ind w:left="447"/>
      </w:pPr>
      <w:r>
        <w:rPr>
          <w:spacing w:val="8"/>
        </w:rPr>
        <w:t>实现新员工也能快速、准确地存取货物。</w:t>
      </w:r>
    </w:p>
    <w:p w14:paraId="12561D76">
      <w:pPr>
        <w:pStyle w:val="2"/>
        <w:spacing w:before="155" w:line="220" w:lineRule="auto"/>
        <w:ind w:left="423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2</w:t>
      </w:r>
      <w:r>
        <w:rPr>
          <w:b/>
          <w:bCs/>
          <w:spacing w:val="-3"/>
          <w:sz w:val="24"/>
          <w:szCs w:val="24"/>
        </w:rPr>
        <w:t>）全流程扫码作业</w:t>
      </w:r>
    </w:p>
    <w:p w14:paraId="4A09AF1A">
      <w:pPr>
        <w:pStyle w:val="2"/>
        <w:spacing w:before="141" w:line="227" w:lineRule="auto"/>
        <w:jc w:val="right"/>
      </w:pPr>
      <w:r>
        <w:rPr>
          <w:b/>
          <w:bCs/>
          <w:spacing w:val="9"/>
        </w:rPr>
        <w:t>功能描述：</w:t>
      </w:r>
      <w:r>
        <w:rPr>
          <w:spacing w:val="9"/>
        </w:rPr>
        <w:t>将传统的纸质单据作业，升级为移</w:t>
      </w:r>
      <w:r>
        <w:rPr>
          <w:spacing w:val="8"/>
        </w:rPr>
        <w:t>动端扫码作业，实现库存数据实时更新。</w:t>
      </w:r>
    </w:p>
    <w:p w14:paraId="053490F8">
      <w:pPr>
        <w:pStyle w:val="2"/>
        <w:spacing w:before="129" w:line="228" w:lineRule="auto"/>
        <w:ind w:left="447"/>
      </w:pPr>
      <w:r>
        <w:rPr>
          <w:b/>
          <w:bCs/>
          <w:spacing w:val="4"/>
        </w:rPr>
        <w:t>界面与操作：</w:t>
      </w:r>
    </w:p>
    <w:p w14:paraId="71E89E00">
      <w:pPr>
        <w:pStyle w:val="2"/>
        <w:spacing w:before="127" w:line="346" w:lineRule="auto"/>
        <w:ind w:left="21" w:right="70" w:firstLine="420"/>
      </w:pPr>
      <w:r>
        <w:rPr>
          <w:spacing w:val="9"/>
        </w:rPr>
        <w:t xml:space="preserve">入库流程：到货后，扫描物料条码 </w:t>
      </w:r>
      <w:r>
        <w:rPr>
          <w:rFonts w:ascii="Calibri" w:hAnsi="Calibri" w:eastAsia="Calibri" w:cs="Calibri"/>
          <w:spacing w:val="9"/>
        </w:rPr>
        <w:t xml:space="preserve">-&gt;  </w:t>
      </w:r>
      <w:r>
        <w:rPr>
          <w:spacing w:val="9"/>
        </w:rPr>
        <w:t xml:space="preserve">输入数量 </w:t>
      </w:r>
      <w:r>
        <w:rPr>
          <w:rFonts w:ascii="Calibri" w:hAnsi="Calibri" w:eastAsia="Calibri" w:cs="Calibri"/>
          <w:spacing w:val="9"/>
        </w:rPr>
        <w:t>-&gt;</w:t>
      </w:r>
      <w:r>
        <w:rPr>
          <w:rFonts w:ascii="Calibri" w:hAnsi="Calibri" w:eastAsia="Calibri" w:cs="Calibri"/>
          <w:spacing w:val="12"/>
          <w:w w:val="101"/>
        </w:rPr>
        <w:t xml:space="preserve">  </w:t>
      </w:r>
      <w:r>
        <w:rPr>
          <w:spacing w:val="9"/>
        </w:rPr>
        <w:t>扫描目</w:t>
      </w:r>
      <w:r>
        <w:rPr>
          <w:spacing w:val="8"/>
        </w:rPr>
        <w:t xml:space="preserve">标货架码 </w:t>
      </w:r>
      <w:r>
        <w:rPr>
          <w:rFonts w:ascii="Calibri" w:hAnsi="Calibri" w:eastAsia="Calibri" w:cs="Calibri"/>
          <w:spacing w:val="8"/>
        </w:rPr>
        <w:t>-&gt;</w:t>
      </w:r>
      <w:r>
        <w:rPr>
          <w:rFonts w:ascii="Calibri" w:hAnsi="Calibri" w:eastAsia="Calibri" w:cs="Calibri"/>
          <w:spacing w:val="11"/>
          <w:w w:val="101"/>
        </w:rPr>
        <w:t xml:space="preserve">  </w:t>
      </w:r>
      <w:r>
        <w:rPr>
          <w:spacing w:val="8"/>
        </w:rPr>
        <w:t>确认入库。库</w:t>
      </w:r>
      <w:r>
        <w:rPr>
          <w:spacing w:val="6"/>
        </w:rPr>
        <w:t>存立即增加。</w:t>
      </w:r>
    </w:p>
    <w:p w14:paraId="0CEA310F">
      <w:pPr>
        <w:pStyle w:val="2"/>
        <w:spacing w:before="1" w:line="329" w:lineRule="auto"/>
        <w:ind w:left="23" w:firstLine="437"/>
      </w:pPr>
      <w:r>
        <w:rPr>
          <w:spacing w:val="6"/>
        </w:rPr>
        <w:t>出库流程：凭领料单（或有权限扫码</w:t>
      </w:r>
      <w:r>
        <w:rPr>
          <w:spacing w:val="-13"/>
        </w:rPr>
        <w:t>），</w:t>
      </w:r>
      <w:r>
        <w:rPr>
          <w:spacing w:val="6"/>
        </w:rPr>
        <w:t>扫描物料条码</w:t>
      </w:r>
      <w:r>
        <w:rPr>
          <w:spacing w:val="5"/>
        </w:rPr>
        <w:t xml:space="preserve"> </w:t>
      </w:r>
      <w:r>
        <w:rPr>
          <w:rFonts w:ascii="Calibri" w:hAnsi="Calibri" w:eastAsia="Calibri" w:cs="Calibri"/>
          <w:spacing w:val="5"/>
        </w:rPr>
        <w:t xml:space="preserve">-&gt;  </w:t>
      </w:r>
      <w:r>
        <w:rPr>
          <w:spacing w:val="5"/>
        </w:rPr>
        <w:t xml:space="preserve">输入出库数量 </w:t>
      </w:r>
      <w:r>
        <w:rPr>
          <w:rFonts w:ascii="Calibri" w:hAnsi="Calibri" w:eastAsia="Calibri" w:cs="Calibri"/>
          <w:spacing w:val="5"/>
        </w:rPr>
        <w:t>-&gt;</w:t>
      </w:r>
      <w:r>
        <w:rPr>
          <w:rFonts w:ascii="Calibri" w:hAnsi="Calibri" w:eastAsia="Calibri" w:cs="Calibri"/>
          <w:spacing w:val="12"/>
        </w:rPr>
        <w:t xml:space="preserve">  </w:t>
      </w:r>
      <w:r>
        <w:rPr>
          <w:spacing w:val="5"/>
        </w:rPr>
        <w:t>确认出库。</w:t>
      </w:r>
      <w:r>
        <w:rPr>
          <w:spacing w:val="8"/>
        </w:rPr>
        <w:t>库存立即扣减，并自动关联至生产任务。</w:t>
      </w:r>
    </w:p>
    <w:p w14:paraId="2DAC0291">
      <w:pPr>
        <w:pStyle w:val="2"/>
        <w:spacing w:line="340" w:lineRule="auto"/>
        <w:ind w:left="21" w:right="70" w:firstLine="421"/>
      </w:pPr>
      <w:r>
        <w:rPr>
          <w:spacing w:val="6"/>
        </w:rPr>
        <w:t xml:space="preserve">盘点流程：生成盘点任务 </w:t>
      </w:r>
      <w:r>
        <w:rPr>
          <w:rFonts w:ascii="Calibri" w:hAnsi="Calibri" w:eastAsia="Calibri" w:cs="Calibri"/>
          <w:spacing w:val="6"/>
        </w:rPr>
        <w:t>-&gt;</w:t>
      </w:r>
      <w:r>
        <w:rPr>
          <w:rFonts w:ascii="Calibri" w:hAnsi="Calibri" w:eastAsia="Calibri" w:cs="Calibri"/>
          <w:spacing w:val="18"/>
          <w:w w:val="101"/>
        </w:rPr>
        <w:t xml:space="preserve">  </w:t>
      </w:r>
      <w:r>
        <w:rPr>
          <w:spacing w:val="6"/>
        </w:rPr>
        <w:t>员工持</w:t>
      </w:r>
      <w:r>
        <w:rPr>
          <w:spacing w:val="-30"/>
        </w:rPr>
        <w:t xml:space="preserve"> </w:t>
      </w:r>
      <w:r>
        <w:rPr>
          <w:rFonts w:ascii="Calibri" w:hAnsi="Calibri" w:eastAsia="Calibri" w:cs="Calibri"/>
        </w:rPr>
        <w:t>PDA</w:t>
      </w:r>
      <w:r>
        <w:rPr>
          <w:rFonts w:ascii="Calibri" w:hAnsi="Calibri" w:eastAsia="Calibri" w:cs="Calibri"/>
          <w:spacing w:val="6"/>
        </w:rPr>
        <w:t>/</w:t>
      </w:r>
      <w:r>
        <w:rPr>
          <w:spacing w:val="6"/>
        </w:rPr>
        <w:t xml:space="preserve">手机，扫描货架码和物料码 </w:t>
      </w:r>
      <w:r>
        <w:rPr>
          <w:rFonts w:ascii="Calibri" w:hAnsi="Calibri" w:eastAsia="Calibri" w:cs="Calibri"/>
          <w:spacing w:val="6"/>
        </w:rPr>
        <w:t xml:space="preserve">-&gt;  </w:t>
      </w:r>
      <w:r>
        <w:rPr>
          <w:spacing w:val="6"/>
        </w:rPr>
        <w:t>输入实盘数量</w:t>
      </w:r>
      <w:r>
        <w:rPr>
          <w:rFonts w:ascii="Calibri" w:hAnsi="Calibri" w:eastAsia="Calibri" w:cs="Calibri"/>
          <w:spacing w:val="6"/>
        </w:rPr>
        <w:t>-&gt;</w:t>
      </w:r>
      <w:r>
        <w:rPr>
          <w:rFonts w:ascii="Calibri" w:hAnsi="Calibri" w:eastAsia="Calibri" w:cs="Calibri"/>
          <w:spacing w:val="16"/>
          <w:w w:val="102"/>
        </w:rPr>
        <w:t xml:space="preserve">  </w:t>
      </w:r>
      <w:r>
        <w:rPr>
          <w:spacing w:val="6"/>
        </w:rPr>
        <w:t>系统自动生成差异报告。</w:t>
      </w:r>
    </w:p>
    <w:p w14:paraId="21B93D8B">
      <w:pPr>
        <w:pStyle w:val="2"/>
        <w:spacing w:before="46" w:line="228" w:lineRule="auto"/>
        <w:ind w:left="441"/>
      </w:pPr>
      <w:r>
        <w:rPr>
          <w:b/>
          <w:bCs/>
          <w:spacing w:val="4"/>
        </w:rPr>
        <w:t>解决问题：</w:t>
      </w:r>
    </w:p>
    <w:p w14:paraId="5DE62340">
      <w:pPr>
        <w:pStyle w:val="2"/>
        <w:spacing w:before="128" w:line="228" w:lineRule="auto"/>
        <w:ind w:left="441"/>
      </w:pPr>
      <w:r>
        <w:rPr>
          <w:spacing w:val="9"/>
        </w:rPr>
        <w:t>解决手工记录效率低、易出错、库存数据严重滞后的核心痛点。</w:t>
      </w:r>
    </w:p>
    <w:p w14:paraId="4F42031D">
      <w:pPr>
        <w:pStyle w:val="2"/>
        <w:spacing w:before="127" w:line="227" w:lineRule="auto"/>
        <w:ind w:left="447"/>
      </w:pPr>
      <w:r>
        <w:rPr>
          <w:spacing w:val="8"/>
        </w:rPr>
        <w:t>实现库存数据的精准化、实时化。</w:t>
      </w:r>
    </w:p>
    <w:p w14:paraId="3F5205A8">
      <w:pPr>
        <w:pStyle w:val="2"/>
        <w:spacing w:before="153" w:line="220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3</w:t>
      </w:r>
      <w:r>
        <w:rPr>
          <w:b/>
          <w:bCs/>
          <w:spacing w:val="-3"/>
          <w:sz w:val="24"/>
          <w:szCs w:val="24"/>
        </w:rPr>
        <w:t>）智能预警体系（核心增强）</w:t>
      </w:r>
    </w:p>
    <w:p w14:paraId="553B9F26">
      <w:pPr>
        <w:pStyle w:val="2"/>
        <w:spacing w:before="140" w:line="346" w:lineRule="auto"/>
        <w:ind w:left="27" w:right="70" w:firstLine="418"/>
      </w:pPr>
      <w:r>
        <w:rPr>
          <w:b/>
          <w:bCs/>
          <w:spacing w:val="7"/>
        </w:rPr>
        <w:t>功能描述：</w:t>
      </w:r>
      <w:r>
        <w:rPr>
          <w:spacing w:val="7"/>
        </w:rPr>
        <w:t>基于规则与数据分析，让系统自动预测风险并发出预警，变被动</w:t>
      </w:r>
      <w:r>
        <w:rPr>
          <w:spacing w:val="6"/>
        </w:rPr>
        <w:t>应对为主动</w:t>
      </w:r>
      <w:r>
        <w:rPr>
          <w:spacing w:val="1"/>
        </w:rPr>
        <w:t>管理。</w:t>
      </w:r>
    </w:p>
    <w:p w14:paraId="3E79B92A">
      <w:pPr>
        <w:pStyle w:val="2"/>
        <w:spacing w:before="1" w:line="227" w:lineRule="auto"/>
        <w:ind w:left="447"/>
      </w:pPr>
      <w:r>
        <w:rPr>
          <w:b/>
          <w:bCs/>
          <w:spacing w:val="4"/>
        </w:rPr>
        <w:t>界面与操作：</w:t>
      </w:r>
    </w:p>
    <w:p w14:paraId="65BCD340">
      <w:pPr>
        <w:pStyle w:val="2"/>
        <w:spacing w:before="128" w:line="227" w:lineRule="auto"/>
        <w:ind w:left="441"/>
      </w:pPr>
      <w:r>
        <w:rPr>
          <w:spacing w:val="9"/>
        </w:rPr>
        <w:t>低库存预警（静态规则</w:t>
      </w:r>
      <w:r>
        <w:t>）：</w:t>
      </w:r>
    </w:p>
    <w:p w14:paraId="0BC5EF95">
      <w:pPr>
        <w:pStyle w:val="2"/>
        <w:spacing w:before="127" w:line="346" w:lineRule="auto"/>
        <w:ind w:left="27" w:right="16" w:firstLine="417"/>
      </w:pPr>
      <w:r>
        <w:rPr>
          <w:spacing w:val="3"/>
        </w:rPr>
        <w:t>为每个物料设置</w:t>
      </w:r>
      <w:r>
        <w:rPr>
          <w:rFonts w:ascii="Calibri" w:hAnsi="Calibri" w:eastAsia="Calibri" w:cs="Calibri"/>
          <w:spacing w:val="3"/>
        </w:rPr>
        <w:t>“</w:t>
      </w:r>
      <w:r>
        <w:rPr>
          <w:spacing w:val="3"/>
        </w:rPr>
        <w:t>安全库存</w:t>
      </w:r>
      <w:r>
        <w:rPr>
          <w:rFonts w:ascii="Calibri" w:hAnsi="Calibri" w:eastAsia="Calibri" w:cs="Calibri"/>
          <w:spacing w:val="3"/>
        </w:rPr>
        <w:t>”</w:t>
      </w:r>
      <w:r>
        <w:rPr>
          <w:rFonts w:ascii="Calibri" w:hAnsi="Calibri" w:eastAsia="Calibri" w:cs="Calibri"/>
          <w:spacing w:val="-6"/>
        </w:rPr>
        <w:t xml:space="preserve"> </w:t>
      </w:r>
      <w:r>
        <w:rPr>
          <w:spacing w:val="3"/>
        </w:rPr>
        <w:t>阈值。当可用库存低于阈值时，在看板上该物料显示为黄色，</w:t>
      </w:r>
      <w:r>
        <w:rPr>
          <w:spacing w:val="5"/>
        </w:rPr>
        <w:t>并推送通知。</w:t>
      </w:r>
    </w:p>
    <w:p w14:paraId="051C3249">
      <w:pPr>
        <w:pStyle w:val="2"/>
        <w:spacing w:before="1" w:line="227" w:lineRule="auto"/>
        <w:ind w:left="447"/>
      </w:pPr>
      <w:r>
        <w:rPr>
          <w:spacing w:val="8"/>
        </w:rPr>
        <w:t>常备零件动态预警（核心增强</w:t>
      </w:r>
      <w:r>
        <w:rPr>
          <w:spacing w:val="5"/>
        </w:rPr>
        <w:t>）：</w:t>
      </w:r>
    </w:p>
    <w:p w14:paraId="3FFB0FC2">
      <w:pPr>
        <w:pStyle w:val="2"/>
        <w:spacing w:before="127" w:line="346" w:lineRule="auto"/>
        <w:ind w:left="23" w:right="70" w:firstLine="423"/>
        <w:jc w:val="both"/>
      </w:pPr>
      <w:r>
        <w:rPr>
          <w:spacing w:val="13"/>
        </w:rPr>
        <w:t>系统自动分析常备零件的消耗速度。当近期消耗速率显著高</w:t>
      </w:r>
      <w:r>
        <w:rPr>
          <w:spacing w:val="12"/>
        </w:rPr>
        <w:t>于历史平均水平（如超过</w:t>
      </w:r>
      <w:r>
        <w:rPr>
          <w:rFonts w:ascii="Calibri" w:hAnsi="Calibri" w:eastAsia="Calibri" w:cs="Calibri"/>
          <w:spacing w:val="9"/>
        </w:rPr>
        <w:t>50%</w:t>
      </w:r>
      <w:r>
        <w:rPr>
          <w:spacing w:val="9"/>
        </w:rPr>
        <w:t xml:space="preserve">）时，即使当前库存总量尚可，系统也提前发出 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消耗加速</w:t>
      </w:r>
      <w:r>
        <w:rPr>
          <w:rFonts w:ascii="Calibri" w:hAnsi="Calibri" w:eastAsia="Calibri" w:cs="Calibri"/>
          <w:spacing w:val="8"/>
        </w:rPr>
        <w:t xml:space="preserve">”  </w:t>
      </w:r>
      <w:r>
        <w:rPr>
          <w:spacing w:val="8"/>
        </w:rPr>
        <w:t>预警（显示为橙色</w:t>
      </w:r>
      <w:r>
        <w:rPr>
          <w:spacing w:val="14"/>
        </w:rPr>
        <w:t>），</w:t>
      </w:r>
      <w:r>
        <w:rPr>
          <w:spacing w:val="8"/>
        </w:rPr>
        <w:t>提示采购需关注趋势，提前准备。</w:t>
      </w:r>
    </w:p>
    <w:p w14:paraId="053B2E84">
      <w:pPr>
        <w:pStyle w:val="2"/>
        <w:spacing w:line="228" w:lineRule="auto"/>
        <w:ind w:left="444"/>
      </w:pPr>
      <w:r>
        <w:rPr>
          <w:spacing w:val="6"/>
        </w:rPr>
        <w:t>呆滞品预警：</w:t>
      </w:r>
    </w:p>
    <w:p w14:paraId="6B8D3A0A">
      <w:pPr>
        <w:pStyle w:val="2"/>
        <w:spacing w:before="128" w:line="346" w:lineRule="auto"/>
        <w:ind w:left="23" w:right="70" w:firstLine="422"/>
      </w:pPr>
      <w:r>
        <w:rPr>
          <w:spacing w:val="6"/>
        </w:rPr>
        <w:t>系统自动标识出超过设定时间（如</w:t>
      </w:r>
      <w:r>
        <w:rPr>
          <w:spacing w:val="-20"/>
        </w:rPr>
        <w:t xml:space="preserve"> </w:t>
      </w:r>
      <w:r>
        <w:rPr>
          <w:rFonts w:ascii="Calibri" w:hAnsi="Calibri" w:eastAsia="Calibri" w:cs="Calibri"/>
          <w:spacing w:val="6"/>
        </w:rPr>
        <w:t>6</w:t>
      </w:r>
      <w:r>
        <w:rPr>
          <w:rFonts w:ascii="Calibri" w:hAnsi="Calibri" w:eastAsia="Calibri" w:cs="Calibri"/>
          <w:spacing w:val="16"/>
        </w:rPr>
        <w:t xml:space="preserve"> </w:t>
      </w:r>
      <w:r>
        <w:rPr>
          <w:spacing w:val="6"/>
        </w:rPr>
        <w:t>个月）无任何出入库记录的物料，在看板上显示为</w:t>
      </w:r>
      <w:r>
        <w:rPr>
          <w:spacing w:val="7"/>
        </w:rPr>
        <w:t>灰色，并列入《呆滞品处理报告》。</w:t>
      </w:r>
    </w:p>
    <w:p w14:paraId="3347488D">
      <w:pPr>
        <w:spacing w:line="346" w:lineRule="auto"/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6B2785B7">
      <w:pPr>
        <w:pStyle w:val="2"/>
        <w:spacing w:before="91" w:line="228" w:lineRule="auto"/>
        <w:ind w:left="441"/>
      </w:pPr>
      <w:r>
        <w:rPr>
          <w:b/>
          <w:bCs/>
          <w:spacing w:val="4"/>
        </w:rPr>
        <w:t>解决问题：</w:t>
      </w:r>
    </w:p>
    <w:p w14:paraId="5D36AC69">
      <w:pPr>
        <w:pStyle w:val="2"/>
        <w:spacing w:before="127" w:line="228" w:lineRule="auto"/>
        <w:ind w:left="441"/>
      </w:pPr>
      <w:r>
        <w:rPr>
          <w:spacing w:val="7"/>
        </w:rPr>
        <w:t>解决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平时不关心，急时断料停线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11"/>
        </w:rPr>
        <w:t xml:space="preserve"> </w:t>
      </w:r>
      <w:r>
        <w:rPr>
          <w:spacing w:val="7"/>
        </w:rPr>
        <w:t>的生产大敌。</w:t>
      </w:r>
    </w:p>
    <w:p w14:paraId="05AB72EE">
      <w:pPr>
        <w:pStyle w:val="2"/>
        <w:spacing w:before="125" w:line="227" w:lineRule="auto"/>
        <w:ind w:left="441"/>
      </w:pPr>
      <w:r>
        <w:rPr>
          <w:spacing w:val="8"/>
        </w:rPr>
        <w:t>解决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凭感觉采购</w:t>
      </w:r>
      <w:r>
        <w:rPr>
          <w:rFonts w:ascii="Calibri" w:hAnsi="Calibri" w:eastAsia="Calibri" w:cs="Calibri"/>
          <w:spacing w:val="8"/>
        </w:rPr>
        <w:t>”</w:t>
      </w:r>
      <w:r>
        <w:rPr>
          <w:rFonts w:ascii="Calibri" w:hAnsi="Calibri" w:eastAsia="Calibri" w:cs="Calibri"/>
          <w:spacing w:val="-21"/>
        </w:rPr>
        <w:t xml:space="preserve"> </w:t>
      </w:r>
      <w:r>
        <w:rPr>
          <w:spacing w:val="8"/>
        </w:rPr>
        <w:t>，导致库存积压、资金周转率低</w:t>
      </w:r>
      <w:r>
        <w:rPr>
          <w:spacing w:val="7"/>
        </w:rPr>
        <w:t>的问题。</w:t>
      </w:r>
    </w:p>
    <w:p w14:paraId="392B77BE">
      <w:pPr>
        <w:pStyle w:val="2"/>
        <w:spacing w:before="155" w:line="219" w:lineRule="auto"/>
        <w:ind w:left="421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2"/>
          <w:sz w:val="24"/>
          <w:szCs w:val="24"/>
        </w:rPr>
        <w:t>4</w:t>
      </w:r>
      <w:r>
        <w:rPr>
          <w:b/>
          <w:bCs/>
          <w:spacing w:val="-2"/>
          <w:sz w:val="24"/>
          <w:szCs w:val="24"/>
        </w:rPr>
        <w:t>）常备零件专项管理</w:t>
      </w:r>
    </w:p>
    <w:p w14:paraId="22DC26EE">
      <w:pPr>
        <w:pStyle w:val="2"/>
        <w:spacing w:before="141" w:line="228" w:lineRule="auto"/>
        <w:ind w:left="445"/>
      </w:pPr>
      <w:r>
        <w:rPr>
          <w:spacing w:val="9"/>
        </w:rPr>
        <w:t>功能描述：对关乎设备稳定运行的关键零件进行重点监控。</w:t>
      </w:r>
    </w:p>
    <w:p w14:paraId="72F68BEA">
      <w:pPr>
        <w:pStyle w:val="2"/>
        <w:spacing w:before="127" w:line="228" w:lineRule="auto"/>
        <w:ind w:left="447"/>
      </w:pPr>
      <w:r>
        <w:rPr>
          <w:spacing w:val="5"/>
        </w:rPr>
        <w:t>界面与操作：</w:t>
      </w:r>
    </w:p>
    <w:p w14:paraId="067995BF">
      <w:pPr>
        <w:pStyle w:val="2"/>
        <w:spacing w:before="127" w:line="346" w:lineRule="auto"/>
        <w:ind w:left="445" w:hanging="4"/>
      </w:pPr>
      <w:r>
        <w:rPr>
          <w:spacing w:val="6"/>
        </w:rPr>
        <w:t>在物料档案中，可为常备零件关联所适用的设备（如：此轴承</w:t>
      </w:r>
      <w:r>
        <w:rPr>
          <w:spacing w:val="5"/>
        </w:rPr>
        <w:t>用于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</w:rPr>
        <w:t>XX</w:t>
      </w:r>
      <w:r>
        <w:rPr>
          <w:rFonts w:ascii="Calibri" w:hAnsi="Calibri" w:eastAsia="Calibri" w:cs="Calibri"/>
          <w:spacing w:val="24"/>
          <w:w w:val="101"/>
        </w:rPr>
        <w:t xml:space="preserve"> </w:t>
      </w:r>
      <w:r>
        <w:rPr>
          <w:spacing w:val="5"/>
        </w:rPr>
        <w:t>型号数控车床）。</w:t>
      </w:r>
      <w:r>
        <w:rPr>
          <w:spacing w:val="8"/>
        </w:rPr>
        <w:t>设置更高的关键等级，其预警信息会优先推送。</w:t>
      </w:r>
    </w:p>
    <w:p w14:paraId="44460ADC">
      <w:pPr>
        <w:pStyle w:val="2"/>
        <w:spacing w:before="1" w:line="226" w:lineRule="auto"/>
        <w:ind w:left="442"/>
      </w:pPr>
      <w:r>
        <w:rPr>
          <w:spacing w:val="9"/>
        </w:rPr>
        <w:t>领用时，建议或强制关联设备维修工单，便于后续分析设备维保成本。</w:t>
      </w:r>
    </w:p>
    <w:p w14:paraId="26658647">
      <w:pPr>
        <w:pStyle w:val="2"/>
        <w:spacing w:before="128" w:line="228" w:lineRule="auto"/>
        <w:ind w:left="441"/>
      </w:pPr>
      <w:r>
        <w:rPr>
          <w:b/>
          <w:bCs/>
          <w:spacing w:val="4"/>
        </w:rPr>
        <w:t>解决问题：</w:t>
      </w:r>
    </w:p>
    <w:p w14:paraId="37167222">
      <w:pPr>
        <w:pStyle w:val="2"/>
        <w:spacing w:before="128" w:line="227" w:lineRule="auto"/>
        <w:ind w:left="442"/>
      </w:pPr>
      <w:r>
        <w:rPr>
          <w:spacing w:val="9"/>
        </w:rPr>
        <w:t>确保关键备件永不缺货，最大限度减少设备停机时间。</w:t>
      </w:r>
    </w:p>
    <w:p w14:paraId="52100AF3">
      <w:pPr>
        <w:pStyle w:val="2"/>
        <w:spacing w:before="128" w:line="227" w:lineRule="auto"/>
        <w:ind w:left="444"/>
      </w:pPr>
      <w:r>
        <w:rPr>
          <w:spacing w:val="8"/>
        </w:rPr>
        <w:t>为设备全生命周期成本分析提供数据基础。</w:t>
      </w:r>
    </w:p>
    <w:p w14:paraId="6990951D">
      <w:pPr>
        <w:pStyle w:val="2"/>
        <w:spacing w:before="238" w:line="220" w:lineRule="auto"/>
        <w:ind w:left="521"/>
        <w:outlineLvl w:val="3"/>
        <w:rPr>
          <w:sz w:val="28"/>
          <w:szCs w:val="28"/>
        </w:rPr>
      </w:pPr>
      <w:r>
        <w:pict>
          <v:shape id="_x0000_s1039" o:spid="_x0000_s1039" style="position:absolute;left:0pt;margin-left:21.65pt;margin-top:11.7pt;height:14.05pt;width:14.1pt;z-index:251674624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6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6BBD1518">
      <w:pPr>
        <w:pStyle w:val="2"/>
        <w:spacing w:before="222" w:line="227" w:lineRule="auto"/>
        <w:ind w:left="447"/>
      </w:pPr>
      <w:r>
        <w:rPr>
          <w:spacing w:val="8"/>
        </w:rPr>
        <w:t>实时精准的库存台账</w:t>
      </w:r>
    </w:p>
    <w:p w14:paraId="2E9D56A3">
      <w:pPr>
        <w:pStyle w:val="2"/>
        <w:spacing w:before="126" w:line="227" w:lineRule="auto"/>
        <w:ind w:left="447"/>
      </w:pPr>
      <w:r>
        <w:rPr>
          <w:spacing w:val="8"/>
        </w:rPr>
        <w:t>智能预警看板（低库存、消耗加速、呆滞品）</w:t>
      </w:r>
    </w:p>
    <w:p w14:paraId="3CBA390F">
      <w:pPr>
        <w:pStyle w:val="2"/>
        <w:spacing w:before="131" w:line="228" w:lineRule="auto"/>
        <w:ind w:left="460"/>
      </w:pPr>
      <w:r>
        <w:rPr>
          <w:spacing w:val="6"/>
        </w:rPr>
        <w:t>出入库及盘点记录</w:t>
      </w:r>
    </w:p>
    <w:p w14:paraId="3C947CCF">
      <w:pPr>
        <w:pStyle w:val="2"/>
        <w:spacing w:before="125" w:line="226" w:lineRule="auto"/>
        <w:ind w:left="443"/>
      </w:pPr>
      <w:r>
        <w:rPr>
          <w:spacing w:val="8"/>
        </w:rPr>
        <w:t>库存资金占用分析报告</w:t>
      </w:r>
    </w:p>
    <w:p w14:paraId="799A9555">
      <w:pPr>
        <w:pStyle w:val="2"/>
        <w:spacing w:before="132" w:line="226" w:lineRule="auto"/>
        <w:ind w:left="444"/>
      </w:pPr>
      <w:r>
        <w:rPr>
          <w:spacing w:val="8"/>
        </w:rPr>
        <w:t>呆滞品处理建议报告</w:t>
      </w:r>
    </w:p>
    <w:p w14:paraId="5EFBF71C">
      <w:pPr>
        <w:pStyle w:val="2"/>
        <w:spacing w:before="130" w:line="226" w:lineRule="auto"/>
        <w:ind w:left="447"/>
      </w:pPr>
      <w:r>
        <w:rPr>
          <w:spacing w:val="8"/>
        </w:rPr>
        <w:t>常备零件健康状态报告</w:t>
      </w:r>
    </w:p>
    <w:p w14:paraId="700EB2B8">
      <w:pPr>
        <w:pStyle w:val="2"/>
        <w:spacing w:before="238" w:line="221" w:lineRule="auto"/>
        <w:ind w:left="527"/>
        <w:outlineLvl w:val="3"/>
        <w:rPr>
          <w:sz w:val="28"/>
          <w:szCs w:val="28"/>
        </w:rPr>
      </w:pPr>
      <w:r>
        <w:pict>
          <v:shape id="_x0000_s1040" o:spid="_x0000_s1040" style="position:absolute;left:0pt;margin-left:21.65pt;margin-top:11.7pt;height:14.05pt;width:14.1pt;z-index:251673600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4"/>
          <w:sz w:val="24"/>
          <w:szCs w:val="24"/>
        </w:rPr>
        <w:t>5</w:t>
      </w:r>
      <w:r>
        <w:rPr>
          <w:spacing w:val="121"/>
          <w:sz w:val="24"/>
          <w:szCs w:val="24"/>
        </w:rPr>
        <w:t xml:space="preserve"> </w:t>
      </w:r>
      <w:r>
        <w:rPr>
          <w:b/>
          <w:bCs/>
          <w:spacing w:val="-14"/>
          <w:sz w:val="28"/>
          <w:szCs w:val="28"/>
        </w:rPr>
        <w:t>总结</w:t>
      </w:r>
    </w:p>
    <w:p w14:paraId="0C0F4559">
      <w:pPr>
        <w:pStyle w:val="2"/>
        <w:spacing w:before="217" w:line="346" w:lineRule="auto"/>
        <w:ind w:left="22" w:right="70" w:firstLine="423"/>
        <w:jc w:val="both"/>
      </w:pPr>
      <w:r>
        <w:rPr>
          <w:spacing w:val="7"/>
        </w:rPr>
        <w:t>该模块通过作业移动化、库存可视化、预警智能化，将仓库从一个被动的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保管室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14"/>
        </w:rPr>
        <w:t xml:space="preserve"> </w:t>
      </w:r>
      <w:r>
        <w:rPr>
          <w:spacing w:val="7"/>
        </w:rPr>
        <w:t>，转变为一个主动服务于生产的智能配送中心，是企业实现降本增效、保障生产连续性的关键环</w:t>
      </w:r>
      <w:r>
        <w:t>节。</w:t>
      </w:r>
    </w:p>
    <w:p w14:paraId="270F72B3">
      <w:pPr>
        <w:pStyle w:val="2"/>
        <w:spacing w:before="1" w:line="226" w:lineRule="auto"/>
        <w:ind w:left="441"/>
      </w:pPr>
      <w:r>
        <w:rPr>
          <w:spacing w:val="9"/>
        </w:rPr>
        <w:t>模块四：采购与供应商管理</w:t>
      </w:r>
    </w:p>
    <w:p w14:paraId="4FF58D78">
      <w:pPr>
        <w:pStyle w:val="2"/>
        <w:spacing w:before="128" w:line="228" w:lineRule="auto"/>
        <w:ind w:left="451"/>
      </w:pPr>
      <w:r>
        <w:rPr>
          <w:rFonts w:ascii="Calibri" w:hAnsi="Calibri" w:eastAsia="Calibri" w:cs="Calibri"/>
          <w:spacing w:val="4"/>
        </w:rPr>
        <w:t>1.</w:t>
      </w:r>
      <w:r>
        <w:rPr>
          <w:rFonts w:ascii="Calibri" w:hAnsi="Calibri" w:eastAsia="Calibri" w:cs="Calibri"/>
          <w:spacing w:val="14"/>
        </w:rPr>
        <w:t xml:space="preserve">  </w:t>
      </w:r>
      <w:r>
        <w:rPr>
          <w:spacing w:val="4"/>
        </w:rPr>
        <w:t>模块核心定位</w:t>
      </w:r>
    </w:p>
    <w:p w14:paraId="77C373A6">
      <w:pPr>
        <w:pStyle w:val="2"/>
        <w:spacing w:before="129" w:line="346" w:lineRule="auto"/>
        <w:ind w:left="22" w:right="68" w:firstLine="420"/>
      </w:pPr>
      <w:r>
        <w:rPr>
          <w:spacing w:val="9"/>
        </w:rPr>
        <w:t>本模块是企业供应链的</w:t>
      </w:r>
      <w:r>
        <w:rPr>
          <w:rFonts w:ascii="Calibri" w:hAnsi="Calibri" w:eastAsia="Calibri" w:cs="Calibri"/>
          <w:spacing w:val="9"/>
        </w:rPr>
        <w:t>"</w:t>
      </w:r>
      <w:r>
        <w:rPr>
          <w:spacing w:val="9"/>
        </w:rPr>
        <w:t>协作枢纽</w:t>
      </w:r>
      <w:r>
        <w:rPr>
          <w:rFonts w:ascii="Calibri" w:hAnsi="Calibri" w:eastAsia="Calibri" w:cs="Calibri"/>
          <w:spacing w:val="9"/>
        </w:rPr>
        <w:t>"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9"/>
        </w:rPr>
        <w:t>，</w:t>
      </w:r>
      <w:r>
        <w:rPr>
          <w:spacing w:val="-52"/>
        </w:rPr>
        <w:t xml:space="preserve"> </w:t>
      </w:r>
      <w:r>
        <w:rPr>
          <w:spacing w:val="9"/>
        </w:rPr>
        <w:t>旨在将传统依赖个人经验、</w:t>
      </w:r>
      <w:r>
        <w:rPr>
          <w:spacing w:val="-57"/>
        </w:rPr>
        <w:t xml:space="preserve"> </w:t>
      </w:r>
      <w:r>
        <w:rPr>
          <w:spacing w:val="8"/>
        </w:rPr>
        <w:t>电话沟通、</w:t>
      </w:r>
      <w:r>
        <w:rPr>
          <w:rFonts w:ascii="Calibri" w:hAnsi="Calibri" w:eastAsia="Calibri" w:cs="Calibri"/>
        </w:rPr>
        <w:t>Excel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8"/>
        </w:rPr>
        <w:t>表格</w:t>
      </w:r>
      <w:r>
        <w:rPr>
          <w:spacing w:val="7"/>
        </w:rPr>
        <w:t>的采购模式，升级为流程驱动、数据透明、内外协同的数字化管理体系。它无缝对接仓储模</w:t>
      </w:r>
      <w:r>
        <w:rPr>
          <w:spacing w:val="8"/>
        </w:rPr>
        <w:t>块的预警信息，实现从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缺料催采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到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按需采购</w:t>
      </w:r>
      <w:r>
        <w:rPr>
          <w:rFonts w:ascii="Calibri" w:hAnsi="Calibri" w:eastAsia="Calibri" w:cs="Calibri"/>
          <w:spacing w:val="8"/>
        </w:rPr>
        <w:t>"</w:t>
      </w:r>
      <w:r>
        <w:rPr>
          <w:rFonts w:ascii="Calibri" w:hAnsi="Calibri" w:eastAsia="Calibri" w:cs="Calibri"/>
          <w:spacing w:val="-7"/>
        </w:rPr>
        <w:t xml:space="preserve"> </w:t>
      </w:r>
      <w:r>
        <w:rPr>
          <w:spacing w:val="8"/>
        </w:rPr>
        <w:t>的转变，确保供应链稳定、高效，并有效控</w:t>
      </w:r>
      <w:r>
        <w:rPr>
          <w:spacing w:val="6"/>
        </w:rPr>
        <w:t>制采购成本。</w:t>
      </w:r>
    </w:p>
    <w:p w14:paraId="325ED3EE">
      <w:pPr>
        <w:pStyle w:val="2"/>
        <w:spacing w:before="106" w:line="219" w:lineRule="auto"/>
        <w:ind w:left="436"/>
        <w:outlineLvl w:val="2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4</w:t>
      </w:r>
      <w:r>
        <w:rPr>
          <w:b/>
          <w:bCs/>
          <w:spacing w:val="-4"/>
          <w:sz w:val="28"/>
          <w:szCs w:val="28"/>
        </w:rPr>
        <w:t>）采购与供应商管理</w:t>
      </w:r>
    </w:p>
    <w:p w14:paraId="5156C9C4">
      <w:pPr>
        <w:pStyle w:val="2"/>
        <w:spacing w:before="313" w:line="220" w:lineRule="auto"/>
        <w:ind w:left="540"/>
        <w:outlineLvl w:val="3"/>
        <w:rPr>
          <w:sz w:val="28"/>
          <w:szCs w:val="28"/>
        </w:rPr>
      </w:pPr>
      <w:r>
        <w:pict>
          <v:shape id="_x0000_s1041" o:spid="_x0000_s1041" style="position:absolute;left:0pt;margin-left:21.65pt;margin-top:15.45pt;height:14.1pt;width:14.1pt;z-index:251672576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8"/>
          <w:sz w:val="24"/>
          <w:szCs w:val="24"/>
        </w:rPr>
        <w:t>1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8"/>
          <w:sz w:val="28"/>
          <w:szCs w:val="28"/>
        </w:rPr>
        <w:t>模块核心定位</w:t>
      </w:r>
    </w:p>
    <w:p w14:paraId="65A057EF">
      <w:pPr>
        <w:pStyle w:val="2"/>
        <w:spacing w:before="221" w:line="346" w:lineRule="auto"/>
        <w:ind w:left="22" w:right="68" w:firstLine="420"/>
        <w:jc w:val="both"/>
      </w:pPr>
      <w:r>
        <w:rPr>
          <w:spacing w:val="9"/>
        </w:rPr>
        <w:t>本模块是企业供应链的</w:t>
      </w:r>
      <w:r>
        <w:rPr>
          <w:rFonts w:ascii="Calibri" w:hAnsi="Calibri" w:eastAsia="Calibri" w:cs="Calibri"/>
          <w:spacing w:val="9"/>
        </w:rPr>
        <w:t>"</w:t>
      </w:r>
      <w:r>
        <w:rPr>
          <w:spacing w:val="9"/>
        </w:rPr>
        <w:t>协作枢纽</w:t>
      </w:r>
      <w:r>
        <w:rPr>
          <w:rFonts w:ascii="Calibri" w:hAnsi="Calibri" w:eastAsia="Calibri" w:cs="Calibri"/>
          <w:spacing w:val="9"/>
        </w:rPr>
        <w:t>"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9"/>
        </w:rPr>
        <w:t>，</w:t>
      </w:r>
      <w:r>
        <w:rPr>
          <w:spacing w:val="-52"/>
        </w:rPr>
        <w:t xml:space="preserve"> </w:t>
      </w:r>
      <w:r>
        <w:rPr>
          <w:spacing w:val="9"/>
        </w:rPr>
        <w:t>旨在将传统依赖个人经验、</w:t>
      </w:r>
      <w:r>
        <w:rPr>
          <w:spacing w:val="-57"/>
        </w:rPr>
        <w:t xml:space="preserve"> </w:t>
      </w:r>
      <w:r>
        <w:rPr>
          <w:spacing w:val="8"/>
        </w:rPr>
        <w:t>电话沟通、</w:t>
      </w:r>
      <w:r>
        <w:rPr>
          <w:rFonts w:ascii="Calibri" w:hAnsi="Calibri" w:eastAsia="Calibri" w:cs="Calibri"/>
        </w:rPr>
        <w:t>Excel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8"/>
        </w:rPr>
        <w:t>表格</w:t>
      </w:r>
      <w:r>
        <w:rPr>
          <w:spacing w:val="7"/>
        </w:rPr>
        <w:t>的采购模式，升级为流程驱动、数据透明、内外协同的数字化管理体系。它无缝对接仓储模</w:t>
      </w:r>
      <w:r>
        <w:rPr>
          <w:spacing w:val="8"/>
        </w:rPr>
        <w:t>块的预警信息，实现从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缺料催采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到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按需采购</w:t>
      </w:r>
      <w:r>
        <w:rPr>
          <w:rFonts w:ascii="Calibri" w:hAnsi="Calibri" w:eastAsia="Calibri" w:cs="Calibri"/>
          <w:spacing w:val="8"/>
        </w:rPr>
        <w:t>"</w:t>
      </w:r>
      <w:r>
        <w:rPr>
          <w:rFonts w:ascii="Calibri" w:hAnsi="Calibri" w:eastAsia="Calibri" w:cs="Calibri"/>
          <w:spacing w:val="-7"/>
        </w:rPr>
        <w:t xml:space="preserve"> </w:t>
      </w:r>
      <w:r>
        <w:rPr>
          <w:spacing w:val="8"/>
        </w:rPr>
        <w:t>的转变，确保供应链稳定、高效，并有效控</w:t>
      </w:r>
    </w:p>
    <w:p w14:paraId="350B1154">
      <w:pPr>
        <w:spacing w:line="346" w:lineRule="auto"/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38A7C0C6">
      <w:pPr>
        <w:pStyle w:val="2"/>
        <w:spacing w:before="91" w:line="227" w:lineRule="auto"/>
        <w:ind w:left="372"/>
      </w:pPr>
      <w:r>
        <w:rPr>
          <w:spacing w:val="6"/>
        </w:rPr>
        <w:t>制采购成本。</w:t>
      </w:r>
    </w:p>
    <w:p w14:paraId="010C5205">
      <w:pPr>
        <w:pStyle w:val="2"/>
        <w:spacing w:before="236" w:line="219" w:lineRule="auto"/>
        <w:ind w:left="875"/>
        <w:outlineLvl w:val="3"/>
        <w:rPr>
          <w:sz w:val="28"/>
          <w:szCs w:val="28"/>
        </w:rPr>
      </w:pPr>
      <w:r>
        <w:pict>
          <v:shape id="_x0000_s1042" o:spid="_x0000_s1042" style="position:absolute;left:0pt;margin-left:39.15pt;margin-top:11.6pt;height:14.05pt;width:14.1pt;z-index:251676672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0"/>
          <w:sz w:val="24"/>
          <w:szCs w:val="24"/>
        </w:rPr>
        <w:t>2</w:t>
      </w:r>
      <w:r>
        <w:rPr>
          <w:spacing w:val="24"/>
          <w:sz w:val="24"/>
          <w:szCs w:val="24"/>
        </w:rPr>
        <w:t xml:space="preserve">  </w:t>
      </w:r>
      <w:r>
        <w:rPr>
          <w:b/>
          <w:bCs/>
          <w:spacing w:val="-10"/>
          <w:sz w:val="28"/>
          <w:szCs w:val="28"/>
        </w:rPr>
        <w:t>目标用户与核心价值</w:t>
      </w:r>
    </w:p>
    <w:p w14:paraId="728AC79A">
      <w:pPr>
        <w:spacing w:line="140" w:lineRule="exact"/>
      </w:pPr>
    </w:p>
    <w:tbl>
      <w:tblPr>
        <w:tblStyle w:val="5"/>
        <w:tblW w:w="90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0"/>
        <w:gridCol w:w="7098"/>
      </w:tblGrid>
      <w:tr w14:paraId="30256E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930" w:type="dxa"/>
            <w:vAlign w:val="top"/>
          </w:tcPr>
          <w:p w14:paraId="3D7782B5">
            <w:pPr>
              <w:pStyle w:val="6"/>
              <w:spacing w:before="219" w:line="219" w:lineRule="auto"/>
              <w:ind w:left="698"/>
            </w:pPr>
            <w:r>
              <w:rPr>
                <w:b/>
                <w:bCs/>
                <w:spacing w:val="-4"/>
              </w:rPr>
              <w:t>用户角色</w:t>
            </w:r>
          </w:p>
        </w:tc>
        <w:tc>
          <w:tcPr>
            <w:tcW w:w="7098" w:type="dxa"/>
            <w:vAlign w:val="top"/>
          </w:tcPr>
          <w:p w14:paraId="7A015744">
            <w:pPr>
              <w:pStyle w:val="6"/>
              <w:spacing w:before="219" w:line="218" w:lineRule="auto"/>
              <w:ind w:left="3372"/>
            </w:pPr>
            <w:r>
              <w:rPr>
                <w:b/>
                <w:bCs/>
                <w:spacing w:val="-4"/>
              </w:rPr>
              <w:t>核心价值</w:t>
            </w:r>
          </w:p>
        </w:tc>
      </w:tr>
      <w:tr w14:paraId="214DE0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1930" w:type="dxa"/>
            <w:vAlign w:val="top"/>
          </w:tcPr>
          <w:p w14:paraId="166686A5">
            <w:pPr>
              <w:spacing w:line="453" w:lineRule="auto"/>
              <w:rPr>
                <w:rFonts w:ascii="Arial"/>
                <w:sz w:val="21"/>
              </w:rPr>
            </w:pPr>
          </w:p>
          <w:p w14:paraId="792CF2B5">
            <w:pPr>
              <w:pStyle w:val="6"/>
              <w:spacing w:before="58" w:line="219" w:lineRule="auto"/>
              <w:ind w:left="787"/>
            </w:pPr>
            <w:r>
              <w:rPr>
                <w:b/>
                <w:bCs/>
                <w:spacing w:val="-4"/>
              </w:rPr>
              <w:t>采购员</w:t>
            </w:r>
          </w:p>
        </w:tc>
        <w:tc>
          <w:tcPr>
            <w:tcW w:w="7098" w:type="dxa"/>
            <w:vAlign w:val="top"/>
          </w:tcPr>
          <w:p w14:paraId="472B1E76">
            <w:pPr>
              <w:pStyle w:val="6"/>
              <w:spacing w:before="214" w:line="219" w:lineRule="auto"/>
              <w:ind w:left="208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需求明确：</w:t>
            </w:r>
            <w:r>
              <w:rPr>
                <w:spacing w:val="-1"/>
              </w:rPr>
              <w:t>根据系统预警生成采购清单，工作变被动为主动。</w:t>
            </w:r>
          </w:p>
          <w:p w14:paraId="01B2547F">
            <w:pPr>
              <w:pStyle w:val="6"/>
              <w:spacing w:before="86" w:line="218" w:lineRule="auto"/>
              <w:ind w:left="197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效率提升：</w:t>
            </w:r>
            <w:r>
              <w:rPr>
                <w:spacing w:val="-1"/>
              </w:rPr>
              <w:t>在线完成寻源、比价、审批全流程，减少重复沟通。</w:t>
            </w:r>
          </w:p>
          <w:p w14:paraId="60724E1B">
            <w:pPr>
              <w:pStyle w:val="6"/>
              <w:spacing w:before="87" w:line="219" w:lineRule="auto"/>
              <w:ind w:left="198"/>
            </w:pPr>
            <w:r>
              <w:rPr>
                <w:b/>
                <w:bCs/>
                <w:spacing w:val="-1"/>
              </w:rPr>
              <w:t>3.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决策有据：</w:t>
            </w:r>
            <w:r>
              <w:rPr>
                <w:spacing w:val="-1"/>
              </w:rPr>
              <w:t>基于供应商历史绩效数据选择最优合作伙伴。</w:t>
            </w:r>
          </w:p>
        </w:tc>
      </w:tr>
      <w:tr w14:paraId="5986C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930" w:type="dxa"/>
            <w:vAlign w:val="top"/>
          </w:tcPr>
          <w:p w14:paraId="7310BB13">
            <w:pPr>
              <w:spacing w:line="305" w:lineRule="auto"/>
              <w:rPr>
                <w:rFonts w:ascii="Arial"/>
                <w:sz w:val="21"/>
              </w:rPr>
            </w:pPr>
          </w:p>
          <w:p w14:paraId="7C5FB580">
            <w:pPr>
              <w:pStyle w:val="6"/>
              <w:spacing w:before="58" w:line="219" w:lineRule="auto"/>
              <w:ind w:left="605"/>
            </w:pPr>
            <w:r>
              <w:rPr>
                <w:b/>
                <w:bCs/>
                <w:spacing w:val="-3"/>
              </w:rPr>
              <w:t>仓库管理员</w:t>
            </w:r>
          </w:p>
        </w:tc>
        <w:tc>
          <w:tcPr>
            <w:tcW w:w="7098" w:type="dxa"/>
            <w:vAlign w:val="top"/>
          </w:tcPr>
          <w:p w14:paraId="27F8559D">
            <w:pPr>
              <w:pStyle w:val="6"/>
              <w:spacing w:before="216" w:line="219" w:lineRule="auto"/>
              <w:ind w:left="208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协同顺畅：</w:t>
            </w:r>
            <w:r>
              <w:rPr>
                <w:spacing w:val="-1"/>
              </w:rPr>
              <w:t>库存预警自动触发采购流程，无需口头或邮件催促。</w:t>
            </w:r>
          </w:p>
          <w:p w14:paraId="1B6286F2">
            <w:pPr>
              <w:pStyle w:val="6"/>
              <w:spacing w:before="86" w:line="219" w:lineRule="auto"/>
              <w:ind w:left="197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到货精准：</w:t>
            </w:r>
            <w:r>
              <w:rPr>
                <w:spacing w:val="-1"/>
              </w:rPr>
              <w:t>凭采购订单验收，信息一致，入库高效。</w:t>
            </w:r>
          </w:p>
        </w:tc>
      </w:tr>
      <w:tr w14:paraId="15494E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930" w:type="dxa"/>
            <w:vAlign w:val="top"/>
          </w:tcPr>
          <w:p w14:paraId="567ADB6A">
            <w:pPr>
              <w:spacing w:line="308" w:lineRule="auto"/>
              <w:rPr>
                <w:rFonts w:ascii="Arial"/>
                <w:sz w:val="21"/>
              </w:rPr>
            </w:pPr>
          </w:p>
          <w:p w14:paraId="573432BD">
            <w:pPr>
              <w:pStyle w:val="6"/>
              <w:spacing w:before="58" w:line="219" w:lineRule="auto"/>
              <w:ind w:left="698"/>
            </w:pPr>
            <w:r>
              <w:rPr>
                <w:b/>
                <w:bCs/>
                <w:spacing w:val="-4"/>
              </w:rPr>
              <w:t>车间主任</w:t>
            </w:r>
          </w:p>
        </w:tc>
        <w:tc>
          <w:tcPr>
            <w:tcW w:w="7098" w:type="dxa"/>
            <w:vAlign w:val="top"/>
          </w:tcPr>
          <w:p w14:paraId="77E01361">
            <w:pPr>
              <w:pStyle w:val="6"/>
              <w:spacing w:before="216" w:line="219" w:lineRule="auto"/>
              <w:ind w:left="208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供应保障：</w:t>
            </w:r>
            <w:r>
              <w:rPr>
                <w:spacing w:val="-1"/>
              </w:rPr>
              <w:t>透明了解关键物料采购进度，预判生产风险。</w:t>
            </w:r>
          </w:p>
          <w:p w14:paraId="202E6353">
            <w:pPr>
              <w:pStyle w:val="6"/>
              <w:spacing w:before="86" w:line="219" w:lineRule="auto"/>
              <w:ind w:left="197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计划可靠：</w:t>
            </w:r>
            <w:r>
              <w:rPr>
                <w:spacing w:val="-1"/>
              </w:rPr>
              <w:t>稳定的物料供应确保生产计划得以顺利执行。</w:t>
            </w:r>
          </w:p>
        </w:tc>
      </w:tr>
      <w:tr w14:paraId="58F289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1930" w:type="dxa"/>
            <w:vAlign w:val="top"/>
          </w:tcPr>
          <w:p w14:paraId="7ED47AC6">
            <w:pPr>
              <w:spacing w:line="308" w:lineRule="auto"/>
              <w:rPr>
                <w:rFonts w:ascii="Arial"/>
                <w:sz w:val="21"/>
              </w:rPr>
            </w:pPr>
          </w:p>
          <w:p w14:paraId="5E05AA49">
            <w:pPr>
              <w:pStyle w:val="6"/>
              <w:spacing w:before="58" w:line="219" w:lineRule="auto"/>
              <w:ind w:left="654"/>
            </w:pPr>
            <w:r>
              <w:rPr>
                <w:b/>
                <w:bCs/>
                <w:spacing w:val="-4"/>
              </w:rPr>
              <w:t>老板/财务</w:t>
            </w:r>
          </w:p>
        </w:tc>
        <w:tc>
          <w:tcPr>
            <w:tcW w:w="7098" w:type="dxa"/>
            <w:vAlign w:val="top"/>
          </w:tcPr>
          <w:p w14:paraId="3D036FDD">
            <w:pPr>
              <w:pStyle w:val="6"/>
              <w:spacing w:before="217" w:line="218" w:lineRule="auto"/>
              <w:ind w:left="208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成本可控：</w:t>
            </w:r>
            <w:r>
              <w:rPr>
                <w:spacing w:val="-1"/>
              </w:rPr>
              <w:t>规范采购行为，通过比价和历史数据控制采购成本。</w:t>
            </w:r>
          </w:p>
          <w:p w14:paraId="38ABC129">
            <w:pPr>
              <w:pStyle w:val="6"/>
              <w:spacing w:before="87" w:line="219" w:lineRule="auto"/>
              <w:ind w:left="197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资金优化：</w:t>
            </w:r>
            <w:r>
              <w:rPr>
                <w:spacing w:val="-1"/>
              </w:rPr>
              <w:t>精准的采购计划避免资金过早占用，提升周转率。</w:t>
            </w:r>
          </w:p>
        </w:tc>
      </w:tr>
    </w:tbl>
    <w:p w14:paraId="4F87F838">
      <w:pPr>
        <w:pStyle w:val="2"/>
        <w:spacing w:before="190" w:line="221" w:lineRule="auto"/>
        <w:ind w:left="877"/>
        <w:outlineLvl w:val="3"/>
        <w:rPr>
          <w:sz w:val="28"/>
          <w:szCs w:val="28"/>
        </w:rPr>
      </w:pPr>
      <w:r>
        <w:pict>
          <v:shape id="_x0000_s1043" o:spid="_x0000_s1043" style="position:absolute;left:0pt;margin-left:39.15pt;margin-top:9.4pt;height:14.05pt;width:14.1pt;z-index:251675648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6"/>
          <w:sz w:val="24"/>
          <w:szCs w:val="24"/>
        </w:rPr>
        <w:t>3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6"/>
          <w:sz w:val="28"/>
          <w:szCs w:val="28"/>
        </w:rPr>
        <w:t>核心功能详述</w:t>
      </w:r>
    </w:p>
    <w:p w14:paraId="3C335B0E">
      <w:pPr>
        <w:pStyle w:val="2"/>
        <w:spacing w:before="225" w:line="219" w:lineRule="auto"/>
        <w:ind w:left="785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1</w:t>
      </w:r>
      <w:r>
        <w:rPr>
          <w:b/>
          <w:bCs/>
          <w:spacing w:val="-4"/>
          <w:sz w:val="24"/>
          <w:szCs w:val="24"/>
        </w:rPr>
        <w:t>）供应商全生命周期管理</w:t>
      </w:r>
    </w:p>
    <w:p w14:paraId="0249BADE">
      <w:pPr>
        <w:pStyle w:val="2"/>
        <w:spacing w:before="143" w:line="227" w:lineRule="auto"/>
        <w:ind w:left="795"/>
      </w:pPr>
      <w:r>
        <w:rPr>
          <w:b/>
          <w:bCs/>
          <w:spacing w:val="9"/>
        </w:rPr>
        <w:t>功能描述：</w:t>
      </w:r>
      <w:r>
        <w:rPr>
          <w:spacing w:val="9"/>
        </w:rPr>
        <w:t>建立企业的合格供应商库，实现从引入、考核到退出的全过程管理。</w:t>
      </w:r>
    </w:p>
    <w:p w14:paraId="38699C4C">
      <w:pPr>
        <w:pStyle w:val="2"/>
        <w:spacing w:before="128" w:line="228" w:lineRule="auto"/>
        <w:ind w:left="796"/>
      </w:pPr>
      <w:r>
        <w:rPr>
          <w:b/>
          <w:bCs/>
          <w:spacing w:val="4"/>
        </w:rPr>
        <w:t>界面与操作：</w:t>
      </w:r>
    </w:p>
    <w:p w14:paraId="17B15923">
      <w:pPr>
        <w:pStyle w:val="2"/>
        <w:spacing w:before="128" w:line="227" w:lineRule="auto"/>
        <w:ind w:left="791"/>
      </w:pPr>
      <w:r>
        <w:rPr>
          <w:spacing w:val="9"/>
        </w:rPr>
        <w:t>供应商档案：统一管理供应商基本信息、联系人、账期、供货范围、资质文件等。</w:t>
      </w:r>
    </w:p>
    <w:p w14:paraId="2E4FDA38">
      <w:pPr>
        <w:pStyle w:val="2"/>
        <w:spacing w:before="128" w:line="346" w:lineRule="auto"/>
        <w:ind w:left="376" w:right="365" w:firstLine="414"/>
      </w:pPr>
      <w:r>
        <w:rPr>
          <w:spacing w:val="7"/>
        </w:rPr>
        <w:t>评估与分级：系统根据到货及时率、质量合格率、价格水平等关键指标，自动计算供应</w:t>
      </w:r>
      <w:r>
        <w:rPr>
          <w:spacing w:val="6"/>
        </w:rPr>
        <w:t>商绩效得分，并支持手动设置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  <w:spacing w:val="6"/>
        </w:rPr>
        <w:t>A/</w:t>
      </w:r>
      <w:r>
        <w:rPr>
          <w:rFonts w:ascii="Calibri" w:hAnsi="Calibri" w:eastAsia="Calibri" w:cs="Calibri"/>
          <w:spacing w:val="-27"/>
        </w:rPr>
        <w:t xml:space="preserve"> </w:t>
      </w:r>
      <w:r>
        <w:rPr>
          <w:rFonts w:ascii="Calibri" w:hAnsi="Calibri" w:eastAsia="Calibri" w:cs="Calibri"/>
          <w:spacing w:val="6"/>
        </w:rPr>
        <w:t>B/C</w:t>
      </w:r>
      <w:r>
        <w:rPr>
          <w:rFonts w:ascii="Calibri" w:hAnsi="Calibri" w:eastAsia="Calibri" w:cs="Calibri"/>
          <w:spacing w:val="16"/>
          <w:w w:val="101"/>
        </w:rPr>
        <w:t xml:space="preserve"> </w:t>
      </w:r>
      <w:r>
        <w:rPr>
          <w:spacing w:val="6"/>
        </w:rPr>
        <w:t>等级。</w:t>
      </w:r>
    </w:p>
    <w:p w14:paraId="30EF7B9C">
      <w:pPr>
        <w:pStyle w:val="2"/>
        <w:spacing w:before="1" w:line="345" w:lineRule="auto"/>
        <w:ind w:left="373" w:right="365" w:firstLine="420"/>
      </w:pPr>
      <w:r>
        <w:rPr>
          <w:spacing w:val="7"/>
        </w:rPr>
        <w:t>查询与筛选：采购员可根据物料名称快速查找合作的供应商，并根据等级、绩效等进行</w:t>
      </w:r>
      <w:r>
        <w:rPr>
          <w:spacing w:val="2"/>
        </w:rPr>
        <w:t>筛选。</w:t>
      </w:r>
    </w:p>
    <w:p w14:paraId="3D8853F6">
      <w:pPr>
        <w:pStyle w:val="2"/>
        <w:spacing w:before="1" w:line="227" w:lineRule="auto"/>
        <w:ind w:left="791"/>
      </w:pPr>
      <w:r>
        <w:rPr>
          <w:b/>
          <w:bCs/>
          <w:spacing w:val="4"/>
        </w:rPr>
        <w:t>解决问题：</w:t>
      </w:r>
    </w:p>
    <w:p w14:paraId="00F95DF6">
      <w:pPr>
        <w:pStyle w:val="2"/>
        <w:spacing w:before="128" w:line="226" w:lineRule="auto"/>
        <w:ind w:left="791"/>
      </w:pPr>
      <w:r>
        <w:rPr>
          <w:spacing w:val="9"/>
        </w:rPr>
        <w:t>解决供应商信息散乱、依赖采购员个人关系、缺乏客观评估标准的问题。</w:t>
      </w:r>
    </w:p>
    <w:p w14:paraId="3DC724E8">
      <w:pPr>
        <w:pStyle w:val="2"/>
        <w:spacing w:before="129" w:line="227" w:lineRule="auto"/>
        <w:ind w:left="791"/>
      </w:pPr>
      <w:r>
        <w:rPr>
          <w:spacing w:val="9"/>
        </w:rPr>
        <w:t>优化供应商结构，淘汰劣质供应商，降低采购风险。</w:t>
      </w:r>
    </w:p>
    <w:p w14:paraId="60E1F3AE">
      <w:pPr>
        <w:pStyle w:val="2"/>
        <w:spacing w:before="152" w:line="219" w:lineRule="auto"/>
        <w:ind w:left="772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pacing w:val="-3"/>
          <w:sz w:val="24"/>
          <w:szCs w:val="24"/>
        </w:rPr>
        <w:t>2</w:t>
      </w:r>
      <w:r>
        <w:rPr>
          <w:b/>
          <w:bCs/>
          <w:color w:val="FF0000"/>
          <w:spacing w:val="-3"/>
          <w:sz w:val="24"/>
          <w:szCs w:val="24"/>
        </w:rPr>
        <w:t>）智能采购流程</w:t>
      </w:r>
    </w:p>
    <w:p w14:paraId="2AD18A4B">
      <w:pPr>
        <w:pStyle w:val="2"/>
        <w:spacing w:before="143" w:line="228" w:lineRule="auto"/>
        <w:ind w:left="795"/>
      </w:pPr>
      <w:r>
        <w:rPr>
          <w:b/>
          <w:bCs/>
          <w:color w:val="FF0000"/>
          <w:spacing w:val="7"/>
        </w:rPr>
        <w:t>功能描述：</w:t>
      </w:r>
      <w:r>
        <w:rPr>
          <w:color w:val="FF0000"/>
          <w:spacing w:val="7"/>
        </w:rPr>
        <w:t>实现从需求产生到订单执行的全流程数字化、</w:t>
      </w:r>
      <w:r>
        <w:rPr>
          <w:color w:val="FF0000"/>
          <w:spacing w:val="-44"/>
        </w:rPr>
        <w:t xml:space="preserve"> </w:t>
      </w:r>
      <w:r>
        <w:rPr>
          <w:color w:val="FF0000"/>
          <w:spacing w:val="7"/>
        </w:rPr>
        <w:t>自动化。</w:t>
      </w:r>
    </w:p>
    <w:p w14:paraId="268CFCE2">
      <w:pPr>
        <w:pStyle w:val="2"/>
        <w:spacing w:before="127" w:line="228" w:lineRule="auto"/>
        <w:ind w:left="796"/>
      </w:pPr>
      <w:r>
        <w:rPr>
          <w:b/>
          <w:bCs/>
          <w:color w:val="FF0000"/>
          <w:spacing w:val="4"/>
        </w:rPr>
        <w:t>界面与操作：</w:t>
      </w:r>
    </w:p>
    <w:p w14:paraId="475BEF83">
      <w:pPr>
        <w:pStyle w:val="2"/>
        <w:spacing w:before="127" w:line="346" w:lineRule="auto"/>
        <w:ind w:left="376" w:right="407" w:firstLine="427"/>
      </w:pPr>
      <w:r>
        <w:rPr>
          <w:color w:val="FF0000"/>
          <w:spacing w:val="7"/>
        </w:rPr>
        <w:t>需求自动生成：与仓储模块无缝集成。当物料触发</w:t>
      </w:r>
      <w:r>
        <w:rPr>
          <w:rFonts w:ascii="Calibri" w:hAnsi="Calibri" w:eastAsia="Calibri" w:cs="Calibri"/>
          <w:color w:val="FF0000"/>
          <w:spacing w:val="7"/>
        </w:rPr>
        <w:t>"</w:t>
      </w:r>
      <w:r>
        <w:rPr>
          <w:color w:val="FF0000"/>
          <w:spacing w:val="7"/>
        </w:rPr>
        <w:t>低库存预警</w:t>
      </w:r>
      <w:r>
        <w:rPr>
          <w:rFonts w:ascii="Calibri" w:hAnsi="Calibri" w:eastAsia="Calibri" w:cs="Calibri"/>
          <w:color w:val="FF0000"/>
          <w:spacing w:val="7"/>
        </w:rPr>
        <w:t>"</w:t>
      </w:r>
      <w:r>
        <w:rPr>
          <w:color w:val="FF0000"/>
          <w:spacing w:val="7"/>
        </w:rPr>
        <w:t>或</w:t>
      </w:r>
      <w:r>
        <w:rPr>
          <w:rFonts w:ascii="Calibri" w:hAnsi="Calibri" w:eastAsia="Calibri" w:cs="Calibri"/>
          <w:color w:val="FF0000"/>
          <w:spacing w:val="7"/>
        </w:rPr>
        <w:t>"</w:t>
      </w:r>
      <w:r>
        <w:rPr>
          <w:color w:val="FF0000"/>
          <w:spacing w:val="7"/>
        </w:rPr>
        <w:t>动态消耗预警</w:t>
      </w:r>
      <w:r>
        <w:rPr>
          <w:rFonts w:ascii="Calibri" w:hAnsi="Calibri" w:eastAsia="Calibri" w:cs="Calibri"/>
          <w:color w:val="FF0000"/>
          <w:spacing w:val="7"/>
        </w:rPr>
        <w:t>"</w:t>
      </w:r>
      <w:r>
        <w:rPr>
          <w:rFonts w:ascii="Calibri" w:hAnsi="Calibri" w:eastAsia="Calibri" w:cs="Calibri"/>
          <w:color w:val="FF0000"/>
          <w:spacing w:val="-24"/>
        </w:rPr>
        <w:t xml:space="preserve"> </w:t>
      </w:r>
      <w:r>
        <w:rPr>
          <w:color w:val="FF0000"/>
          <w:spacing w:val="7"/>
        </w:rPr>
        <w:t>时，</w:t>
      </w:r>
      <w:r>
        <w:rPr>
          <w:color w:val="FF0000"/>
          <w:spacing w:val="9"/>
        </w:rPr>
        <w:t>系统可自动生成采购申请单，并推荐历史供</w:t>
      </w:r>
      <w:r>
        <w:rPr>
          <w:color w:val="FF0000"/>
          <w:spacing w:val="8"/>
        </w:rPr>
        <w:t>应商。</w:t>
      </w:r>
    </w:p>
    <w:p w14:paraId="39FBFA53">
      <w:pPr>
        <w:pStyle w:val="2"/>
        <w:spacing w:before="1" w:line="330" w:lineRule="auto"/>
        <w:ind w:left="372" w:right="315" w:firstLine="421"/>
      </w:pPr>
      <w:r>
        <w:rPr>
          <w:b/>
          <w:bCs/>
          <w:color w:val="FF0000"/>
          <w:spacing w:val="8"/>
        </w:rPr>
        <w:t>线上询价比价：</w:t>
      </w:r>
      <w:r>
        <w:rPr>
          <w:color w:val="FF0000"/>
          <w:spacing w:val="8"/>
        </w:rPr>
        <w:t>采购员可向多家供应商线上发送询价单，报价结果在系统内集中对比，</w:t>
      </w:r>
      <w:r>
        <w:rPr>
          <w:color w:val="FF0000"/>
          <w:spacing w:val="7"/>
        </w:rPr>
        <w:t>过程留痕，阳光透明。</w:t>
      </w:r>
    </w:p>
    <w:p w14:paraId="65308C8B">
      <w:pPr>
        <w:pStyle w:val="2"/>
        <w:spacing w:before="1" w:line="338" w:lineRule="auto"/>
        <w:ind w:left="394" w:right="364" w:firstLine="396"/>
      </w:pPr>
      <w:r>
        <w:rPr>
          <w:b/>
          <w:bCs/>
          <w:color w:val="FF0000"/>
          <w:spacing w:val="13"/>
        </w:rPr>
        <w:t>采购订单管理：</w:t>
      </w:r>
      <w:r>
        <w:rPr>
          <w:color w:val="FF0000"/>
          <w:spacing w:val="13"/>
        </w:rPr>
        <w:t>生成标准采购订单，线上完成审批流程。订单状态（待审批</w:t>
      </w:r>
      <w:r>
        <w:rPr>
          <w:rFonts w:ascii="Calibri" w:hAnsi="Calibri" w:eastAsia="Calibri" w:cs="Calibri"/>
          <w:color w:val="FF0000"/>
          <w:spacing w:val="13"/>
        </w:rPr>
        <w:t>/</w:t>
      </w:r>
      <w:r>
        <w:rPr>
          <w:color w:val="FF0000"/>
          <w:spacing w:val="13"/>
        </w:rPr>
        <w:t>已发送</w:t>
      </w:r>
      <w:r>
        <w:rPr>
          <w:rFonts w:ascii="Calibri" w:hAnsi="Calibri" w:eastAsia="Calibri" w:cs="Calibri"/>
          <w:color w:val="FF0000"/>
          <w:spacing w:val="13"/>
        </w:rPr>
        <w:t>/</w:t>
      </w:r>
      <w:r>
        <w:rPr>
          <w:color w:val="FF0000"/>
          <w:spacing w:val="6"/>
        </w:rPr>
        <w:t>已确认</w:t>
      </w:r>
      <w:r>
        <w:rPr>
          <w:rFonts w:ascii="Calibri" w:hAnsi="Calibri" w:eastAsia="Calibri" w:cs="Calibri"/>
          <w:color w:val="FF0000"/>
          <w:spacing w:val="6"/>
        </w:rPr>
        <w:t>/</w:t>
      </w:r>
      <w:r>
        <w:rPr>
          <w:color w:val="FF0000"/>
          <w:spacing w:val="6"/>
        </w:rPr>
        <w:t>部分到货</w:t>
      </w:r>
      <w:r>
        <w:rPr>
          <w:rFonts w:ascii="Calibri" w:hAnsi="Calibri" w:eastAsia="Calibri" w:cs="Calibri"/>
          <w:color w:val="FF0000"/>
          <w:spacing w:val="6"/>
        </w:rPr>
        <w:t>/</w:t>
      </w:r>
      <w:r>
        <w:rPr>
          <w:color w:val="FF0000"/>
          <w:spacing w:val="6"/>
        </w:rPr>
        <w:t>已完成）全程可视。</w:t>
      </w:r>
    </w:p>
    <w:p w14:paraId="7932F567">
      <w:pPr>
        <w:pStyle w:val="2"/>
        <w:spacing w:before="48" w:line="228" w:lineRule="auto"/>
        <w:ind w:left="791"/>
      </w:pPr>
      <w:r>
        <w:rPr>
          <w:b/>
          <w:bCs/>
          <w:color w:val="FF0000"/>
          <w:spacing w:val="4"/>
        </w:rPr>
        <w:t>解决问题：</w:t>
      </w:r>
    </w:p>
    <w:p w14:paraId="29EA797B">
      <w:pPr>
        <w:spacing w:line="228" w:lineRule="auto"/>
        <w:sectPr>
          <w:pgSz w:w="11906" w:h="16839"/>
          <w:pgMar w:top="1431" w:right="1436" w:bottom="0" w:left="1436" w:header="0" w:footer="0" w:gutter="0"/>
          <w:cols w:space="720" w:num="1"/>
        </w:sectPr>
      </w:pPr>
    </w:p>
    <w:p w14:paraId="57791C51">
      <w:pPr>
        <w:pStyle w:val="2"/>
        <w:spacing w:before="91" w:line="227" w:lineRule="auto"/>
        <w:ind w:left="441"/>
      </w:pPr>
      <w:r>
        <w:rPr>
          <w:color w:val="FF0000"/>
          <w:spacing w:val="9"/>
        </w:rPr>
        <w:t>解决采购需求不清晰、临时急单多、采购过程不透明的问题。</w:t>
      </w:r>
    </w:p>
    <w:p w14:paraId="373F7554">
      <w:pPr>
        <w:pStyle w:val="2"/>
        <w:spacing w:before="128" w:line="227" w:lineRule="auto"/>
        <w:ind w:left="447"/>
      </w:pPr>
      <w:r>
        <w:rPr>
          <w:color w:val="FF0000"/>
          <w:spacing w:val="7"/>
        </w:rPr>
        <w:t>实现</w:t>
      </w:r>
      <w:r>
        <w:rPr>
          <w:rFonts w:ascii="Calibri" w:hAnsi="Calibri" w:eastAsia="Calibri" w:cs="Calibri"/>
          <w:color w:val="FF0000"/>
          <w:spacing w:val="7"/>
        </w:rPr>
        <w:t>"</w:t>
      </w:r>
      <w:r>
        <w:rPr>
          <w:color w:val="FF0000"/>
          <w:spacing w:val="7"/>
        </w:rPr>
        <w:t>无预警，不采购</w:t>
      </w:r>
      <w:r>
        <w:rPr>
          <w:rFonts w:ascii="Calibri" w:hAnsi="Calibri" w:eastAsia="Calibri" w:cs="Calibri"/>
          <w:color w:val="FF0000"/>
          <w:spacing w:val="7"/>
        </w:rPr>
        <w:t>"</w:t>
      </w:r>
      <w:r>
        <w:rPr>
          <w:rFonts w:ascii="Calibri" w:hAnsi="Calibri" w:eastAsia="Calibri" w:cs="Calibri"/>
          <w:color w:val="FF0000"/>
          <w:spacing w:val="-10"/>
        </w:rPr>
        <w:t xml:space="preserve"> </w:t>
      </w:r>
      <w:r>
        <w:rPr>
          <w:color w:val="FF0000"/>
          <w:spacing w:val="7"/>
        </w:rPr>
        <w:t>，让采购工作有计划、有依据。</w:t>
      </w:r>
    </w:p>
    <w:p w14:paraId="43A3F746">
      <w:pPr>
        <w:pStyle w:val="2"/>
        <w:spacing w:before="151" w:line="219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3</w:t>
      </w:r>
      <w:r>
        <w:rPr>
          <w:b/>
          <w:bCs/>
          <w:spacing w:val="-3"/>
          <w:sz w:val="24"/>
          <w:szCs w:val="24"/>
        </w:rPr>
        <w:t>）到货验收与协同</w:t>
      </w:r>
    </w:p>
    <w:p w14:paraId="1AAEE692">
      <w:pPr>
        <w:pStyle w:val="2"/>
        <w:spacing w:before="143" w:line="227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规范到货验收流程，并让供应商有限度地参与协同，提升效率。</w:t>
      </w:r>
    </w:p>
    <w:p w14:paraId="6FDDD401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31DE80DC">
      <w:pPr>
        <w:pStyle w:val="2"/>
        <w:spacing w:before="127" w:line="346" w:lineRule="auto"/>
        <w:ind w:left="23" w:firstLine="420"/>
      </w:pPr>
      <w:r>
        <w:rPr>
          <w:spacing w:val="3"/>
        </w:rPr>
        <w:t>扫码验收：货物到达后，仓库员扫描采购订单二维码，调出订单明细。再扫描实物条码，</w:t>
      </w:r>
      <w:r>
        <w:rPr>
          <w:spacing w:val="8"/>
        </w:rPr>
        <w:t>完成数量与品名的核对，并记录质量状况。</w:t>
      </w:r>
    </w:p>
    <w:p w14:paraId="2FCD0E67">
      <w:pPr>
        <w:pStyle w:val="2"/>
        <w:spacing w:before="1" w:line="226" w:lineRule="auto"/>
        <w:ind w:left="444"/>
      </w:pPr>
      <w:r>
        <w:rPr>
          <w:spacing w:val="9"/>
        </w:rPr>
        <w:t>异常处理：到货数量或质量与订单不符时，可在系统内记录异常并通知采购员处理。</w:t>
      </w:r>
    </w:p>
    <w:p w14:paraId="383F1C84">
      <w:pPr>
        <w:pStyle w:val="2"/>
        <w:spacing w:before="128" w:line="346" w:lineRule="auto"/>
        <w:ind w:left="20" w:right="54" w:firstLine="421"/>
      </w:pPr>
      <w:r>
        <w:rPr>
          <w:spacing w:val="8"/>
        </w:rPr>
        <w:t>供应商协同（可选</w:t>
      </w:r>
      <w:r>
        <w:rPr>
          <w:spacing w:val="-3"/>
        </w:rPr>
        <w:t>）：</w:t>
      </w:r>
      <w:r>
        <w:rPr>
          <w:spacing w:val="8"/>
        </w:rPr>
        <w:t>可为核心供应商开通门户账号，使其能在线查看</w:t>
      </w:r>
      <w:r>
        <w:rPr>
          <w:spacing w:val="7"/>
        </w:rPr>
        <w:t>采购订单、接收</w:t>
      </w:r>
      <w:r>
        <w:rPr>
          <w:spacing w:val="9"/>
        </w:rPr>
        <w:t>送货通知、提交电子送货单，减少沟通成本。</w:t>
      </w:r>
    </w:p>
    <w:p w14:paraId="5664652D">
      <w:pPr>
        <w:pStyle w:val="2"/>
        <w:spacing w:line="227" w:lineRule="auto"/>
        <w:ind w:left="441"/>
      </w:pPr>
      <w:r>
        <w:rPr>
          <w:b/>
          <w:bCs/>
          <w:spacing w:val="4"/>
        </w:rPr>
        <w:t>解决问题：</w:t>
      </w:r>
    </w:p>
    <w:p w14:paraId="4BBB229A">
      <w:pPr>
        <w:pStyle w:val="2"/>
        <w:spacing w:before="128" w:line="227" w:lineRule="auto"/>
        <w:ind w:left="441"/>
      </w:pPr>
      <w:r>
        <w:rPr>
          <w:spacing w:val="9"/>
        </w:rPr>
        <w:t>解决到货核对费时费力、信息不一致易引发纠纷的问题。</w:t>
      </w:r>
    </w:p>
    <w:p w14:paraId="56381DF8">
      <w:pPr>
        <w:pStyle w:val="2"/>
        <w:spacing w:before="128" w:line="227" w:lineRule="auto"/>
        <w:ind w:left="443"/>
      </w:pPr>
      <w:r>
        <w:rPr>
          <w:spacing w:val="8"/>
        </w:rPr>
        <w:t>拉通内外信息流，降低与供应商的沟通成本。</w:t>
      </w:r>
    </w:p>
    <w:p w14:paraId="08B14E65">
      <w:pPr>
        <w:pStyle w:val="2"/>
        <w:spacing w:before="152" w:line="219" w:lineRule="auto"/>
        <w:ind w:left="421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4</w:t>
      </w:r>
      <w:r>
        <w:rPr>
          <w:b/>
          <w:bCs/>
          <w:spacing w:val="-3"/>
          <w:sz w:val="24"/>
          <w:szCs w:val="24"/>
        </w:rPr>
        <w:t>）采购数据分析</w:t>
      </w:r>
    </w:p>
    <w:p w14:paraId="66C15800">
      <w:pPr>
        <w:pStyle w:val="2"/>
        <w:spacing w:before="143" w:line="227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将采购数据转化为管理洞察，支</w:t>
      </w:r>
      <w:r>
        <w:rPr>
          <w:spacing w:val="8"/>
        </w:rPr>
        <w:t>持持续优化。</w:t>
      </w:r>
    </w:p>
    <w:p w14:paraId="358F8124">
      <w:pPr>
        <w:pStyle w:val="2"/>
        <w:spacing w:before="129" w:line="228" w:lineRule="auto"/>
        <w:ind w:left="447"/>
      </w:pPr>
      <w:r>
        <w:rPr>
          <w:b/>
          <w:bCs/>
          <w:spacing w:val="4"/>
        </w:rPr>
        <w:t>界面与操作：</w:t>
      </w:r>
    </w:p>
    <w:p w14:paraId="53DA5197">
      <w:pPr>
        <w:pStyle w:val="2"/>
        <w:spacing w:before="127" w:line="227" w:lineRule="auto"/>
        <w:ind w:left="441"/>
      </w:pPr>
      <w:r>
        <w:rPr>
          <w:spacing w:val="9"/>
        </w:rPr>
        <w:t>采购看板：展示月度采购金额、订单数量、准时到货率等核心指标。</w:t>
      </w:r>
    </w:p>
    <w:p w14:paraId="0B36C454">
      <w:pPr>
        <w:pStyle w:val="2"/>
        <w:spacing w:before="129" w:line="226" w:lineRule="auto"/>
        <w:ind w:left="443"/>
      </w:pPr>
      <w:r>
        <w:rPr>
          <w:spacing w:val="9"/>
        </w:rPr>
        <w:t>价格趋势分析：追踪主要物料的历史采购价格，分析波动趋势。</w:t>
      </w:r>
    </w:p>
    <w:p w14:paraId="30678141">
      <w:pPr>
        <w:pStyle w:val="2"/>
        <w:spacing w:before="129" w:line="227" w:lineRule="auto"/>
        <w:ind w:left="443"/>
      </w:pPr>
      <w:r>
        <w:rPr>
          <w:spacing w:val="9"/>
        </w:rPr>
        <w:t>支出分析：统计各类别物料或各供应商的采购金额占比。</w:t>
      </w:r>
    </w:p>
    <w:p w14:paraId="60CE3793">
      <w:pPr>
        <w:pStyle w:val="2"/>
        <w:spacing w:before="128" w:line="228" w:lineRule="auto"/>
        <w:ind w:left="441"/>
      </w:pPr>
      <w:r>
        <w:rPr>
          <w:b/>
          <w:bCs/>
          <w:spacing w:val="4"/>
        </w:rPr>
        <w:t>解决问题：</w:t>
      </w:r>
    </w:p>
    <w:p w14:paraId="5D4AC156">
      <w:pPr>
        <w:pStyle w:val="2"/>
        <w:spacing w:before="128" w:line="227" w:lineRule="auto"/>
        <w:ind w:left="441"/>
      </w:pPr>
      <w:r>
        <w:rPr>
          <w:spacing w:val="7"/>
        </w:rPr>
        <w:t>解决采购成本</w:t>
      </w:r>
      <w:r>
        <w:rPr>
          <w:rFonts w:ascii="Calibri" w:hAnsi="Calibri" w:eastAsia="Calibri" w:cs="Calibri"/>
          <w:spacing w:val="7"/>
        </w:rPr>
        <w:t>"</w:t>
      </w:r>
      <w:r>
        <w:rPr>
          <w:spacing w:val="7"/>
        </w:rPr>
        <w:t>一团迷雾</w:t>
      </w:r>
      <w:r>
        <w:rPr>
          <w:rFonts w:ascii="Calibri" w:hAnsi="Calibri" w:eastAsia="Calibri" w:cs="Calibri"/>
          <w:spacing w:val="7"/>
        </w:rPr>
        <w:t>"</w:t>
      </w:r>
      <w:r>
        <w:rPr>
          <w:rFonts w:ascii="Calibri" w:hAnsi="Calibri" w:eastAsia="Calibri" w:cs="Calibri"/>
          <w:spacing w:val="-5"/>
        </w:rPr>
        <w:t xml:space="preserve"> </w:t>
      </w:r>
      <w:r>
        <w:rPr>
          <w:spacing w:val="7"/>
        </w:rPr>
        <w:t>，难以分析和优化的问题。</w:t>
      </w:r>
    </w:p>
    <w:p w14:paraId="521E8F5A">
      <w:pPr>
        <w:pStyle w:val="2"/>
        <w:spacing w:before="129" w:line="227" w:lineRule="auto"/>
        <w:ind w:left="444"/>
      </w:pPr>
      <w:r>
        <w:rPr>
          <w:spacing w:val="8"/>
        </w:rPr>
        <w:t>为采购谈判和年度策略制定提供数据支持。</w:t>
      </w:r>
    </w:p>
    <w:p w14:paraId="79A6567A">
      <w:pPr>
        <w:pStyle w:val="2"/>
        <w:spacing w:before="239" w:line="220" w:lineRule="auto"/>
        <w:ind w:left="521"/>
        <w:outlineLvl w:val="3"/>
        <w:rPr>
          <w:sz w:val="28"/>
          <w:szCs w:val="28"/>
        </w:rPr>
      </w:pPr>
      <w:r>
        <w:pict>
          <v:shape id="_x0000_s1044" o:spid="_x0000_s1044" style="position:absolute;left:0pt;margin-left:21.65pt;margin-top:11.75pt;height:14.1pt;width:14.1pt;z-index:251678720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6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5E670AB7">
      <w:pPr>
        <w:pStyle w:val="2"/>
        <w:spacing w:before="221" w:line="226" w:lineRule="auto"/>
        <w:ind w:left="443"/>
      </w:pPr>
      <w:r>
        <w:rPr>
          <w:spacing w:val="9"/>
        </w:rPr>
        <w:t>合格供应商名录与绩效报告</w:t>
      </w:r>
    </w:p>
    <w:p w14:paraId="0C3F00E7">
      <w:pPr>
        <w:pStyle w:val="2"/>
        <w:spacing w:before="129" w:line="227" w:lineRule="auto"/>
        <w:ind w:left="441"/>
      </w:pPr>
      <w:r>
        <w:rPr>
          <w:spacing w:val="8"/>
        </w:rPr>
        <w:t>采购申请单</w:t>
      </w:r>
    </w:p>
    <w:p w14:paraId="270B928D">
      <w:pPr>
        <w:pStyle w:val="2"/>
        <w:spacing w:before="128" w:line="227" w:lineRule="auto"/>
        <w:ind w:left="441"/>
      </w:pPr>
      <w:r>
        <w:rPr>
          <w:spacing w:val="9"/>
        </w:rPr>
        <w:t>采购订单及状态跟踪</w:t>
      </w:r>
    </w:p>
    <w:p w14:paraId="2745EFC1">
      <w:pPr>
        <w:pStyle w:val="2"/>
        <w:spacing w:before="129" w:line="227" w:lineRule="auto"/>
        <w:ind w:left="442"/>
      </w:pPr>
      <w:r>
        <w:rPr>
          <w:spacing w:val="8"/>
        </w:rPr>
        <w:t>供应商协同门户（信息）</w:t>
      </w:r>
    </w:p>
    <w:p w14:paraId="370BE484">
      <w:pPr>
        <w:pStyle w:val="2"/>
        <w:spacing w:before="129" w:line="226" w:lineRule="auto"/>
        <w:ind w:left="441"/>
      </w:pPr>
      <w:r>
        <w:rPr>
          <w:spacing w:val="9"/>
        </w:rPr>
        <w:t>采购价格趋势分析报告</w:t>
      </w:r>
    </w:p>
    <w:p w14:paraId="4FCC31AD">
      <w:pPr>
        <w:pStyle w:val="2"/>
        <w:spacing w:before="129" w:line="226" w:lineRule="auto"/>
        <w:ind w:left="441"/>
      </w:pPr>
      <w:r>
        <w:rPr>
          <w:spacing w:val="8"/>
        </w:rPr>
        <w:t>采购支出分析报告</w:t>
      </w:r>
    </w:p>
    <w:p w14:paraId="40B614AD">
      <w:pPr>
        <w:pStyle w:val="2"/>
        <w:spacing w:before="239" w:line="221" w:lineRule="auto"/>
        <w:ind w:left="527"/>
        <w:outlineLvl w:val="3"/>
        <w:rPr>
          <w:sz w:val="28"/>
          <w:szCs w:val="28"/>
        </w:rPr>
      </w:pPr>
      <w:r>
        <w:pict>
          <v:shape id="_x0000_s1045" o:spid="_x0000_s1045" style="position:absolute;left:0pt;margin-left:21.65pt;margin-top:11.75pt;height:14.1pt;width:14.1pt;z-index:251677696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4"/>
          <w:sz w:val="24"/>
          <w:szCs w:val="24"/>
        </w:rPr>
        <w:t>5</w:t>
      </w:r>
      <w:r>
        <w:rPr>
          <w:spacing w:val="121"/>
          <w:sz w:val="24"/>
          <w:szCs w:val="24"/>
        </w:rPr>
        <w:t xml:space="preserve"> </w:t>
      </w:r>
      <w:r>
        <w:rPr>
          <w:b/>
          <w:bCs/>
          <w:spacing w:val="-14"/>
          <w:sz w:val="28"/>
          <w:szCs w:val="28"/>
        </w:rPr>
        <w:t>总结</w:t>
      </w:r>
    </w:p>
    <w:p w14:paraId="7A510977">
      <w:pPr>
        <w:pStyle w:val="2"/>
        <w:spacing w:before="219" w:line="347" w:lineRule="auto"/>
        <w:ind w:left="22" w:right="54" w:firstLine="423"/>
        <w:jc w:val="both"/>
      </w:pPr>
      <w:r>
        <w:rPr>
          <w:spacing w:val="7"/>
        </w:rPr>
        <w:t>该模块通过需求驱动、流程标准化、数据透明化、内外协同化，将采购从一项被动、模</w:t>
      </w:r>
      <w:r>
        <w:rPr>
          <w:spacing w:val="8"/>
        </w:rPr>
        <w:t>糊的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职能</w:t>
      </w:r>
      <w:r>
        <w:rPr>
          <w:rFonts w:ascii="Calibri" w:hAnsi="Calibri" w:eastAsia="Calibri" w:cs="Calibri"/>
          <w:spacing w:val="8"/>
        </w:rPr>
        <w:t>"</w:t>
      </w:r>
      <w:r>
        <w:rPr>
          <w:rFonts w:ascii="Calibri" w:hAnsi="Calibri" w:eastAsia="Calibri" w:cs="Calibri"/>
          <w:spacing w:val="-19"/>
        </w:rPr>
        <w:t xml:space="preserve"> </w:t>
      </w:r>
      <w:r>
        <w:rPr>
          <w:spacing w:val="8"/>
        </w:rPr>
        <w:t>，转变为企业供应链上主动、精准的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价值创造环</w:t>
      </w:r>
      <w:r>
        <w:rPr>
          <w:spacing w:val="7"/>
        </w:rPr>
        <w:t>节</w:t>
      </w:r>
      <w:r>
        <w:rPr>
          <w:rFonts w:ascii="Calibri" w:hAnsi="Calibri" w:eastAsia="Calibri" w:cs="Calibri"/>
          <w:spacing w:val="7"/>
        </w:rPr>
        <w:t>"</w:t>
      </w:r>
      <w:r>
        <w:rPr>
          <w:rFonts w:ascii="Calibri" w:hAnsi="Calibri" w:eastAsia="Calibri" w:cs="Calibri"/>
          <w:spacing w:val="-20"/>
        </w:rPr>
        <w:t xml:space="preserve"> </w:t>
      </w:r>
      <w:r>
        <w:rPr>
          <w:spacing w:val="7"/>
        </w:rPr>
        <w:t>，是实现降本增效和供应链韧性的重要保障。</w:t>
      </w:r>
    </w:p>
    <w:p w14:paraId="4C4EDA6E">
      <w:pPr>
        <w:spacing w:line="347" w:lineRule="auto"/>
        <w:sectPr>
          <w:pgSz w:w="11906" w:h="16839"/>
          <w:pgMar w:top="1431" w:right="1747" w:bottom="0" w:left="1785" w:header="0" w:footer="0" w:gutter="0"/>
          <w:cols w:space="720" w:num="1"/>
        </w:sectPr>
      </w:pPr>
    </w:p>
    <w:p w14:paraId="07DE848B">
      <w:pPr>
        <w:pStyle w:val="2"/>
        <w:spacing w:before="181" w:line="219" w:lineRule="auto"/>
        <w:ind w:left="436"/>
        <w:outlineLvl w:val="2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5</w:t>
      </w:r>
      <w:r>
        <w:rPr>
          <w:b/>
          <w:bCs/>
          <w:spacing w:val="-4"/>
          <w:sz w:val="28"/>
          <w:szCs w:val="28"/>
        </w:rPr>
        <w:t>）发货管理与进度分享</w:t>
      </w:r>
    </w:p>
    <w:p w14:paraId="079A0622">
      <w:pPr>
        <w:pStyle w:val="2"/>
        <w:spacing w:before="310" w:line="220" w:lineRule="auto"/>
        <w:ind w:left="540"/>
        <w:outlineLvl w:val="3"/>
        <w:rPr>
          <w:sz w:val="28"/>
          <w:szCs w:val="28"/>
        </w:rPr>
      </w:pPr>
      <w:r>
        <w:pict>
          <v:shape id="_x0000_s1046" o:spid="_x0000_s1046" style="position:absolute;left:0pt;margin-left:21.65pt;margin-top:15.35pt;height:14.05pt;width:14.1pt;z-index:251681792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8"/>
          <w:sz w:val="24"/>
          <w:szCs w:val="24"/>
        </w:rPr>
        <w:t>1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8"/>
          <w:sz w:val="28"/>
          <w:szCs w:val="28"/>
        </w:rPr>
        <w:t>模块核心定位</w:t>
      </w:r>
    </w:p>
    <w:p w14:paraId="3DED1B0E">
      <w:pPr>
        <w:pStyle w:val="2"/>
        <w:spacing w:before="221" w:line="346" w:lineRule="auto"/>
        <w:ind w:left="22" w:right="195" w:firstLine="420"/>
        <w:jc w:val="both"/>
      </w:pPr>
      <w:r>
        <w:rPr>
          <w:spacing w:val="8"/>
        </w:rPr>
        <w:t>本模块是连接企业内部生产与外部客户的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服务窗口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。它实现了从成品入库到发货出库</w:t>
      </w:r>
      <w:r>
        <w:rPr>
          <w:spacing w:val="7"/>
        </w:rPr>
        <w:t>的标准化、高效化管理，并通过创新的进度分享技术，将生产进度转化为提升客户满意度和</w:t>
      </w:r>
      <w:r>
        <w:rPr>
          <w:spacing w:val="9"/>
        </w:rPr>
        <w:t>信任度的增值服务，打造透明供应链，增强企业市场竞争力。</w:t>
      </w:r>
    </w:p>
    <w:p w14:paraId="6BFD29DF">
      <w:pPr>
        <w:pStyle w:val="2"/>
        <w:spacing w:before="108" w:line="219" w:lineRule="auto"/>
        <w:ind w:left="525"/>
        <w:outlineLvl w:val="3"/>
        <w:rPr>
          <w:sz w:val="28"/>
          <w:szCs w:val="28"/>
        </w:rPr>
      </w:pPr>
      <w:r>
        <w:pict>
          <v:shape id="_x0000_s1047" o:spid="_x0000_s1047" style="position:absolute;left:0pt;margin-left:21.65pt;margin-top:5.15pt;height:14.1pt;width:14.1pt;z-index:251680768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0"/>
          <w:sz w:val="24"/>
          <w:szCs w:val="24"/>
        </w:rPr>
        <w:t>2</w:t>
      </w:r>
      <w:r>
        <w:rPr>
          <w:spacing w:val="24"/>
          <w:sz w:val="24"/>
          <w:szCs w:val="24"/>
        </w:rPr>
        <w:t xml:space="preserve">  </w:t>
      </w:r>
      <w:r>
        <w:rPr>
          <w:b/>
          <w:bCs/>
          <w:spacing w:val="-10"/>
          <w:sz w:val="28"/>
          <w:szCs w:val="28"/>
        </w:rPr>
        <w:t>目标用户与核心价值</w:t>
      </w:r>
    </w:p>
    <w:p w14:paraId="30EC81DA">
      <w:pPr>
        <w:spacing w:line="139" w:lineRule="exact"/>
      </w:pPr>
    </w:p>
    <w:tbl>
      <w:tblPr>
        <w:tblStyle w:val="5"/>
        <w:tblW w:w="8499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5"/>
        <w:gridCol w:w="6574"/>
      </w:tblGrid>
      <w:tr w14:paraId="50C7BE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925" w:type="dxa"/>
            <w:vAlign w:val="top"/>
          </w:tcPr>
          <w:p w14:paraId="73705F5E">
            <w:pPr>
              <w:pStyle w:val="6"/>
              <w:spacing w:before="217" w:line="219" w:lineRule="auto"/>
              <w:ind w:left="697"/>
            </w:pPr>
            <w:r>
              <w:rPr>
                <w:b/>
                <w:bCs/>
                <w:spacing w:val="-4"/>
              </w:rPr>
              <w:t>用户角色</w:t>
            </w:r>
          </w:p>
        </w:tc>
        <w:tc>
          <w:tcPr>
            <w:tcW w:w="6574" w:type="dxa"/>
            <w:vAlign w:val="top"/>
          </w:tcPr>
          <w:p w14:paraId="477FE076">
            <w:pPr>
              <w:pStyle w:val="6"/>
              <w:spacing w:before="217" w:line="218" w:lineRule="auto"/>
              <w:ind w:left="3111"/>
            </w:pPr>
            <w:r>
              <w:rPr>
                <w:b/>
                <w:bCs/>
                <w:spacing w:val="-4"/>
              </w:rPr>
              <w:t>核心价值</w:t>
            </w:r>
          </w:p>
        </w:tc>
      </w:tr>
      <w:tr w14:paraId="2DA0AF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1925" w:type="dxa"/>
            <w:vAlign w:val="top"/>
          </w:tcPr>
          <w:p w14:paraId="52D538E4">
            <w:pPr>
              <w:spacing w:line="452" w:lineRule="auto"/>
              <w:rPr>
                <w:rFonts w:ascii="Arial"/>
                <w:sz w:val="21"/>
              </w:rPr>
            </w:pPr>
          </w:p>
          <w:p w14:paraId="0CFCBDED">
            <w:pPr>
              <w:pStyle w:val="6"/>
              <w:spacing w:before="58" w:line="219" w:lineRule="auto"/>
              <w:ind w:left="603"/>
            </w:pPr>
            <w:r>
              <w:rPr>
                <w:b/>
                <w:bCs/>
                <w:spacing w:val="-3"/>
              </w:rPr>
              <w:t>仓库管理员</w:t>
            </w:r>
          </w:p>
        </w:tc>
        <w:tc>
          <w:tcPr>
            <w:tcW w:w="6574" w:type="dxa"/>
            <w:vAlign w:val="top"/>
          </w:tcPr>
          <w:p w14:paraId="4714A31F">
            <w:pPr>
              <w:pStyle w:val="6"/>
              <w:spacing w:before="212" w:line="219" w:lineRule="auto"/>
              <w:ind w:left="209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发货精准：</w:t>
            </w:r>
            <w:r>
              <w:rPr>
                <w:spacing w:val="-1"/>
              </w:rPr>
              <w:t>扫码发货，系统自动校验，杜绝错发、漏发。</w:t>
            </w:r>
          </w:p>
          <w:p w14:paraId="790799AE">
            <w:pPr>
              <w:pStyle w:val="6"/>
              <w:spacing w:before="87" w:line="219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效率提升：</w:t>
            </w:r>
            <w:r>
              <w:rPr>
                <w:spacing w:val="-1"/>
              </w:rPr>
              <w:t>流程清晰，无需手工制单，系统自动扣减库存。</w:t>
            </w:r>
          </w:p>
          <w:p w14:paraId="5DDCDAE2">
            <w:pPr>
              <w:pStyle w:val="6"/>
              <w:spacing w:before="85" w:line="219" w:lineRule="auto"/>
              <w:ind w:left="199"/>
            </w:pPr>
            <w:r>
              <w:rPr>
                <w:b/>
                <w:bCs/>
                <w:spacing w:val="-1"/>
              </w:rPr>
              <w:t>3.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责任明晰：</w:t>
            </w:r>
            <w:r>
              <w:rPr>
                <w:spacing w:val="-1"/>
              </w:rPr>
              <w:t>发货记录完整，便于追溯。</w:t>
            </w:r>
          </w:p>
        </w:tc>
      </w:tr>
      <w:tr w14:paraId="5D8FC2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925" w:type="dxa"/>
            <w:vAlign w:val="top"/>
          </w:tcPr>
          <w:p w14:paraId="61549F67">
            <w:pPr>
              <w:spacing w:line="305" w:lineRule="auto"/>
              <w:rPr>
                <w:rFonts w:ascii="Arial"/>
                <w:sz w:val="21"/>
              </w:rPr>
            </w:pPr>
          </w:p>
          <w:p w14:paraId="71FCA370">
            <w:pPr>
              <w:pStyle w:val="6"/>
              <w:spacing w:before="59" w:line="220" w:lineRule="auto"/>
              <w:ind w:left="559"/>
            </w:pPr>
            <w:r>
              <w:rPr>
                <w:b/>
                <w:bCs/>
                <w:spacing w:val="-3"/>
              </w:rPr>
              <w:t>销售员/客服</w:t>
            </w:r>
          </w:p>
        </w:tc>
        <w:tc>
          <w:tcPr>
            <w:tcW w:w="6574" w:type="dxa"/>
            <w:vAlign w:val="top"/>
          </w:tcPr>
          <w:p w14:paraId="0BE251BB">
            <w:pPr>
              <w:pStyle w:val="6"/>
              <w:spacing w:before="217" w:line="219" w:lineRule="auto"/>
              <w:ind w:left="209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主动服务：</w:t>
            </w:r>
            <w:r>
              <w:rPr>
                <w:spacing w:val="-1"/>
              </w:rPr>
              <w:t>可随时向客户分享生产进度，提升服务体验。</w:t>
            </w:r>
          </w:p>
          <w:p w14:paraId="49A1C431">
            <w:pPr>
              <w:pStyle w:val="6"/>
              <w:spacing w:before="86" w:line="219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减少询单：</w:t>
            </w:r>
            <w:r>
              <w:rPr>
                <w:spacing w:val="-1"/>
              </w:rPr>
              <w:t>客户可自主查看进度，减少日常沟通压力。</w:t>
            </w:r>
          </w:p>
        </w:tc>
      </w:tr>
      <w:tr w14:paraId="32315B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925" w:type="dxa"/>
            <w:vAlign w:val="top"/>
          </w:tcPr>
          <w:p w14:paraId="293296C1">
            <w:pPr>
              <w:spacing w:line="305" w:lineRule="auto"/>
              <w:rPr>
                <w:rFonts w:ascii="Arial"/>
                <w:sz w:val="21"/>
              </w:rPr>
            </w:pPr>
          </w:p>
          <w:p w14:paraId="5C21D0E4">
            <w:pPr>
              <w:pStyle w:val="6"/>
              <w:spacing w:before="59" w:line="219" w:lineRule="auto"/>
              <w:ind w:left="560"/>
            </w:pPr>
            <w:r>
              <w:rPr>
                <w:b/>
                <w:bCs/>
                <w:spacing w:val="-3"/>
              </w:rPr>
              <w:t>客户/供应商</w:t>
            </w:r>
          </w:p>
        </w:tc>
        <w:tc>
          <w:tcPr>
            <w:tcW w:w="6574" w:type="dxa"/>
            <w:vAlign w:val="top"/>
          </w:tcPr>
          <w:p w14:paraId="5365CE68">
            <w:pPr>
              <w:pStyle w:val="6"/>
              <w:spacing w:before="217" w:line="219" w:lineRule="auto"/>
              <w:ind w:left="209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进度透明：</w:t>
            </w:r>
            <w:r>
              <w:rPr>
                <w:spacing w:val="-1"/>
              </w:rPr>
              <w:t>像查快递一样随时了解订单进度，减少焦虑。</w:t>
            </w:r>
          </w:p>
          <w:p w14:paraId="383B2412">
            <w:pPr>
              <w:pStyle w:val="6"/>
              <w:spacing w:before="86" w:line="219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信任增强：</w:t>
            </w:r>
            <w:r>
              <w:rPr>
                <w:spacing w:val="-1"/>
              </w:rPr>
              <w:t>透明的生产过程是企业实力和专业性的最佳证明。</w:t>
            </w:r>
          </w:p>
        </w:tc>
      </w:tr>
      <w:tr w14:paraId="6D4312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1925" w:type="dxa"/>
            <w:vAlign w:val="top"/>
          </w:tcPr>
          <w:p w14:paraId="6F4B3249">
            <w:pPr>
              <w:spacing w:line="306" w:lineRule="auto"/>
              <w:rPr>
                <w:rFonts w:ascii="Arial"/>
                <w:sz w:val="21"/>
              </w:rPr>
            </w:pPr>
          </w:p>
          <w:p w14:paraId="1A95498F">
            <w:pPr>
              <w:pStyle w:val="6"/>
              <w:spacing w:before="58" w:line="219" w:lineRule="auto"/>
              <w:ind w:left="561"/>
            </w:pPr>
            <w:r>
              <w:rPr>
                <w:b/>
                <w:bCs/>
                <w:spacing w:val="-3"/>
              </w:rPr>
              <w:t>老板/管理者</w:t>
            </w:r>
          </w:p>
        </w:tc>
        <w:tc>
          <w:tcPr>
            <w:tcW w:w="6574" w:type="dxa"/>
            <w:vAlign w:val="top"/>
          </w:tcPr>
          <w:p w14:paraId="382A00E5">
            <w:pPr>
              <w:pStyle w:val="6"/>
              <w:spacing w:before="218" w:line="219" w:lineRule="auto"/>
              <w:ind w:left="209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流程规范：</w:t>
            </w:r>
            <w:r>
              <w:rPr>
                <w:spacing w:val="-1"/>
              </w:rPr>
              <w:t>发货流程线上化，数据准确，管理</w:t>
            </w:r>
            <w:r>
              <w:rPr>
                <w:spacing w:val="-2"/>
              </w:rPr>
              <w:t>规范。</w:t>
            </w:r>
          </w:p>
          <w:p w14:paraId="4D5E2A61">
            <w:pPr>
              <w:pStyle w:val="6"/>
              <w:spacing w:before="87" w:line="219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品牌提升：</w:t>
            </w:r>
            <w:r>
              <w:rPr>
                <w:spacing w:val="-1"/>
              </w:rPr>
              <w:t>创新的客户服务方式，成为企业的隐形竞争力。</w:t>
            </w:r>
          </w:p>
        </w:tc>
      </w:tr>
    </w:tbl>
    <w:p w14:paraId="2CA378C7">
      <w:pPr>
        <w:pStyle w:val="2"/>
        <w:spacing w:before="191" w:line="221" w:lineRule="auto"/>
        <w:ind w:left="527"/>
        <w:outlineLvl w:val="3"/>
        <w:rPr>
          <w:sz w:val="28"/>
          <w:szCs w:val="28"/>
        </w:rPr>
      </w:pPr>
      <w:r>
        <w:pict>
          <v:shape id="_x0000_s1048" o:spid="_x0000_s1048" style="position:absolute;left:0pt;margin-left:21.65pt;margin-top:9.4pt;height:14.05pt;width:14.1pt;z-index:251679744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6"/>
          <w:sz w:val="24"/>
          <w:szCs w:val="24"/>
        </w:rPr>
        <w:t>3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6"/>
          <w:sz w:val="28"/>
          <w:szCs w:val="28"/>
        </w:rPr>
        <w:t>核心功能详述</w:t>
      </w:r>
    </w:p>
    <w:p w14:paraId="69BFB1E5">
      <w:pPr>
        <w:pStyle w:val="2"/>
        <w:spacing w:before="225" w:line="219" w:lineRule="auto"/>
        <w:ind w:left="43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1</w:t>
      </w:r>
      <w:r>
        <w:rPr>
          <w:b/>
          <w:bCs/>
          <w:spacing w:val="-4"/>
          <w:sz w:val="24"/>
          <w:szCs w:val="24"/>
        </w:rPr>
        <w:t>）高效精准的发货管理</w:t>
      </w:r>
    </w:p>
    <w:p w14:paraId="10C14FFD">
      <w:pPr>
        <w:pStyle w:val="2"/>
        <w:spacing w:before="143" w:line="227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将传统的纸质发货单升级为数字化的扫码发货流程，确保发货准确、高效。</w:t>
      </w:r>
    </w:p>
    <w:p w14:paraId="39F998C2">
      <w:pPr>
        <w:pStyle w:val="2"/>
        <w:spacing w:before="126" w:line="228" w:lineRule="auto"/>
        <w:ind w:left="447"/>
      </w:pPr>
      <w:r>
        <w:rPr>
          <w:b/>
          <w:bCs/>
          <w:spacing w:val="4"/>
        </w:rPr>
        <w:t>界面与操作：</w:t>
      </w:r>
    </w:p>
    <w:p w14:paraId="145846F0">
      <w:pPr>
        <w:pStyle w:val="2"/>
        <w:spacing w:before="130" w:line="227" w:lineRule="auto"/>
        <w:ind w:left="445"/>
      </w:pPr>
      <w:r>
        <w:rPr>
          <w:spacing w:val="6"/>
        </w:rPr>
        <w:t>发货单创建：</w:t>
      </w:r>
    </w:p>
    <w:p w14:paraId="084EB0A9">
      <w:pPr>
        <w:pStyle w:val="2"/>
        <w:spacing w:before="129" w:line="227" w:lineRule="auto"/>
        <w:ind w:left="443"/>
      </w:pPr>
      <w:r>
        <w:rPr>
          <w:spacing w:val="7"/>
        </w:rPr>
        <w:t>支持从</w:t>
      </w:r>
      <w:r>
        <w:rPr>
          <w:rFonts w:ascii="Calibri" w:hAnsi="Calibri" w:eastAsia="Calibri" w:cs="Calibri"/>
          <w:spacing w:val="7"/>
        </w:rPr>
        <w:t>"</w:t>
      </w:r>
      <w:r>
        <w:rPr>
          <w:rFonts w:ascii="Calibri" w:hAnsi="Calibri" w:eastAsia="Calibri" w:cs="Calibri"/>
          <w:spacing w:val="-14"/>
        </w:rPr>
        <w:t xml:space="preserve"> </w:t>
      </w:r>
      <w:r>
        <w:rPr>
          <w:spacing w:val="7"/>
        </w:rPr>
        <w:t>已完工</w:t>
      </w:r>
      <w:r>
        <w:rPr>
          <w:rFonts w:ascii="Calibri" w:hAnsi="Calibri" w:eastAsia="Calibri" w:cs="Calibri"/>
          <w:spacing w:val="7"/>
        </w:rPr>
        <w:t>"</w:t>
      </w:r>
      <w:r>
        <w:rPr>
          <w:rFonts w:ascii="Calibri" w:hAnsi="Calibri" w:eastAsia="Calibri" w:cs="Calibri"/>
          <w:spacing w:val="-20"/>
        </w:rPr>
        <w:t xml:space="preserve"> </w:t>
      </w:r>
      <w:r>
        <w:rPr>
          <w:spacing w:val="7"/>
        </w:rPr>
        <w:t>的生产任务中一键生成发货单，也可</w:t>
      </w:r>
      <w:r>
        <w:rPr>
          <w:spacing w:val="6"/>
        </w:rPr>
        <w:t>手动创建。</w:t>
      </w:r>
    </w:p>
    <w:p w14:paraId="29B0F2DB">
      <w:pPr>
        <w:pStyle w:val="2"/>
        <w:spacing w:before="126" w:line="227" w:lineRule="auto"/>
        <w:ind w:left="445"/>
      </w:pPr>
      <w:r>
        <w:rPr>
          <w:spacing w:val="9"/>
        </w:rPr>
        <w:t>发货单清晰记录：客户信息、收货地址、发货明细（零件、数量）、物流信息。</w:t>
      </w:r>
    </w:p>
    <w:p w14:paraId="221FA105">
      <w:pPr>
        <w:pStyle w:val="2"/>
        <w:spacing w:before="131" w:line="228" w:lineRule="auto"/>
        <w:ind w:left="444"/>
      </w:pPr>
      <w:r>
        <w:rPr>
          <w:spacing w:val="5"/>
        </w:rPr>
        <w:t>扫码出库：</w:t>
      </w:r>
    </w:p>
    <w:p w14:paraId="613D8544">
      <w:pPr>
        <w:pStyle w:val="2"/>
        <w:spacing w:before="125" w:line="227" w:lineRule="auto"/>
        <w:ind w:left="441"/>
      </w:pPr>
      <w:r>
        <w:rPr>
          <w:spacing w:val="8"/>
        </w:rPr>
        <w:t>仓库员使用</w:t>
      </w:r>
      <w:r>
        <w:rPr>
          <w:spacing w:val="-14"/>
        </w:rPr>
        <w:t xml:space="preserve"> </w:t>
      </w:r>
      <w:r>
        <w:rPr>
          <w:rFonts w:ascii="Calibri" w:hAnsi="Calibri" w:eastAsia="Calibri" w:cs="Calibri"/>
        </w:rPr>
        <w:t>PDA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8"/>
        </w:rPr>
        <w:t>或手机小程序，先扫描发货单二维码调出信息。</w:t>
      </w:r>
    </w:p>
    <w:p w14:paraId="70C3E66D">
      <w:pPr>
        <w:pStyle w:val="2"/>
        <w:spacing w:before="131" w:line="227" w:lineRule="auto"/>
        <w:ind w:left="443"/>
      </w:pPr>
      <w:r>
        <w:rPr>
          <w:spacing w:val="9"/>
        </w:rPr>
        <w:t>再逐一扫描待发货的零件实物条码，系统自动核对型号与数量是否匹配。</w:t>
      </w:r>
    </w:p>
    <w:p w14:paraId="6926029D">
      <w:pPr>
        <w:pStyle w:val="2"/>
        <w:spacing w:before="128" w:line="228" w:lineRule="auto"/>
        <w:ind w:left="442"/>
      </w:pPr>
      <w:r>
        <w:rPr>
          <w:spacing w:val="9"/>
        </w:rPr>
        <w:t>确认后，系统自动、实时扣减成品库存数量。</w:t>
      </w:r>
    </w:p>
    <w:p w14:paraId="60D7B870">
      <w:pPr>
        <w:pStyle w:val="2"/>
        <w:spacing w:before="125" w:line="227" w:lineRule="auto"/>
        <w:ind w:left="444"/>
      </w:pPr>
      <w:r>
        <w:rPr>
          <w:spacing w:val="6"/>
        </w:rPr>
        <w:t>分批发货支持：</w:t>
      </w:r>
    </w:p>
    <w:p w14:paraId="2B127EB0">
      <w:pPr>
        <w:pStyle w:val="2"/>
        <w:spacing w:before="131" w:line="227" w:lineRule="auto"/>
        <w:ind w:left="443"/>
      </w:pPr>
      <w:r>
        <w:rPr>
          <w:spacing w:val="9"/>
        </w:rPr>
        <w:t>支持一个大订单分多次发货，系统自动记录累计已发货数量，清晰明了。</w:t>
      </w:r>
    </w:p>
    <w:p w14:paraId="036012CB">
      <w:pPr>
        <w:pStyle w:val="2"/>
        <w:spacing w:before="126" w:line="228" w:lineRule="auto"/>
        <w:ind w:left="441"/>
      </w:pPr>
      <w:r>
        <w:rPr>
          <w:b/>
          <w:bCs/>
          <w:spacing w:val="4"/>
        </w:rPr>
        <w:t>解决问题：</w:t>
      </w:r>
    </w:p>
    <w:p w14:paraId="633E84AA">
      <w:pPr>
        <w:pStyle w:val="2"/>
        <w:spacing w:before="130" w:line="227" w:lineRule="auto"/>
        <w:ind w:left="441"/>
      </w:pPr>
      <w:r>
        <w:rPr>
          <w:spacing w:val="9"/>
        </w:rPr>
        <w:t>解决手工发货易出错、库存更新不及时、多批次发货易混乱的痛点。</w:t>
      </w:r>
    </w:p>
    <w:p w14:paraId="5D1E06D7">
      <w:pPr>
        <w:pStyle w:val="2"/>
        <w:spacing w:before="128" w:line="227" w:lineRule="auto"/>
        <w:ind w:left="447"/>
      </w:pPr>
      <w:r>
        <w:rPr>
          <w:spacing w:val="8"/>
        </w:rPr>
        <w:t>实现发货流程的标准化、无纸化、精准化。</w:t>
      </w:r>
    </w:p>
    <w:p w14:paraId="0CE5C447">
      <w:pPr>
        <w:spacing w:line="227" w:lineRule="auto"/>
        <w:sectPr>
          <w:pgSz w:w="11906" w:h="16839"/>
          <w:pgMar w:top="1431" w:right="1606" w:bottom="0" w:left="1785" w:header="0" w:footer="0" w:gutter="0"/>
          <w:cols w:space="720" w:num="1"/>
        </w:sectPr>
      </w:pPr>
    </w:p>
    <w:p w14:paraId="0DDCEE2F">
      <w:pPr>
        <w:pStyle w:val="2"/>
        <w:spacing w:before="96" w:line="219" w:lineRule="auto"/>
        <w:ind w:left="423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2</w:t>
      </w:r>
      <w:r>
        <w:rPr>
          <w:b/>
          <w:bCs/>
          <w:spacing w:val="-3"/>
          <w:sz w:val="24"/>
          <w:szCs w:val="24"/>
        </w:rPr>
        <w:t>）透明的生产进度分享</w:t>
      </w:r>
    </w:p>
    <w:p w14:paraId="79D063A6">
      <w:pPr>
        <w:pStyle w:val="2"/>
        <w:spacing w:before="142" w:line="227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为客户提供一个无需账号、扫码即可查看其订单实时进度的窗口。</w:t>
      </w:r>
    </w:p>
    <w:p w14:paraId="5A5706EC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2E493272">
      <w:pPr>
        <w:pStyle w:val="2"/>
        <w:spacing w:before="125" w:line="228" w:lineRule="auto"/>
        <w:ind w:left="445"/>
      </w:pPr>
      <w:r>
        <w:rPr>
          <w:spacing w:val="6"/>
        </w:rPr>
        <w:t>二维码生成：</w:t>
      </w:r>
    </w:p>
    <w:p w14:paraId="4C1842DF">
      <w:pPr>
        <w:pStyle w:val="2"/>
        <w:spacing w:before="129" w:line="228" w:lineRule="auto"/>
        <w:ind w:left="446"/>
      </w:pPr>
      <w:r>
        <w:rPr>
          <w:spacing w:val="9"/>
        </w:rPr>
        <w:t>系统可为单个零件或整个订单生成一个唯一的分享二维码。</w:t>
      </w:r>
    </w:p>
    <w:p w14:paraId="703625CC">
      <w:pPr>
        <w:pStyle w:val="2"/>
        <w:spacing w:before="124" w:line="331" w:lineRule="auto"/>
        <w:ind w:left="22" w:right="176" w:firstLine="421"/>
      </w:pPr>
      <w:r>
        <w:rPr>
          <w:spacing w:val="7"/>
        </w:rPr>
        <w:t>可灵活设置二维码的有效期和展示的信息范围（如仅展示完成状态，或包含工时等详细</w:t>
      </w:r>
      <w:r>
        <w:rPr>
          <w:spacing w:val="2"/>
        </w:rPr>
        <w:t>信息）。</w:t>
      </w:r>
    </w:p>
    <w:p w14:paraId="49E415E8">
      <w:pPr>
        <w:pStyle w:val="2"/>
        <w:spacing w:line="280" w:lineRule="exact"/>
        <w:ind w:left="442"/>
      </w:pPr>
      <w:r>
        <w:rPr>
          <w:spacing w:val="7"/>
          <w:position w:val="2"/>
        </w:rPr>
        <w:t>供应商</w:t>
      </w:r>
      <w:r>
        <w:rPr>
          <w:rFonts w:ascii="Calibri" w:hAnsi="Calibri" w:eastAsia="Calibri" w:cs="Calibri"/>
          <w:spacing w:val="7"/>
          <w:position w:val="2"/>
        </w:rPr>
        <w:t>/</w:t>
      </w:r>
      <w:r>
        <w:rPr>
          <w:spacing w:val="7"/>
          <w:position w:val="2"/>
        </w:rPr>
        <w:t>客户查看页面：</w:t>
      </w:r>
    </w:p>
    <w:p w14:paraId="151EBD1D">
      <w:pPr>
        <w:pStyle w:val="2"/>
        <w:spacing w:before="127" w:line="227" w:lineRule="auto"/>
        <w:ind w:left="441"/>
      </w:pPr>
      <w:r>
        <w:rPr>
          <w:spacing w:val="8"/>
        </w:rPr>
        <w:t>对方使用微信扫码后，直接打开一个精心设计的</w:t>
      </w:r>
      <w:r>
        <w:rPr>
          <w:spacing w:val="-30"/>
        </w:rPr>
        <w:t xml:space="preserve"> </w:t>
      </w:r>
      <w:r>
        <w:rPr>
          <w:rFonts w:ascii="Calibri" w:hAnsi="Calibri" w:eastAsia="Calibri" w:cs="Calibri"/>
          <w:spacing w:val="8"/>
        </w:rPr>
        <w:t>H5</w:t>
      </w:r>
      <w:r>
        <w:rPr>
          <w:rFonts w:ascii="Calibri" w:hAnsi="Calibri" w:eastAsia="Calibri" w:cs="Calibri"/>
          <w:spacing w:val="34"/>
          <w:w w:val="101"/>
        </w:rPr>
        <w:t xml:space="preserve"> </w:t>
      </w:r>
      <w:r>
        <w:rPr>
          <w:spacing w:val="8"/>
        </w:rPr>
        <w:t>网页，无</w:t>
      </w:r>
      <w:r>
        <w:rPr>
          <w:spacing w:val="7"/>
        </w:rPr>
        <w:t>需下载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</w:rPr>
        <w:t>APP</w:t>
      </w:r>
      <w:r>
        <w:rPr>
          <w:rFonts w:ascii="Calibri" w:hAnsi="Calibri" w:eastAsia="Calibri" w:cs="Calibri"/>
          <w:spacing w:val="21"/>
        </w:rPr>
        <w:t xml:space="preserve"> </w:t>
      </w:r>
      <w:r>
        <w:rPr>
          <w:spacing w:val="7"/>
        </w:rPr>
        <w:t>或登录。</w:t>
      </w:r>
    </w:p>
    <w:p w14:paraId="469884D5">
      <w:pPr>
        <w:pStyle w:val="2"/>
        <w:spacing w:before="130" w:line="345" w:lineRule="auto"/>
        <w:ind w:left="22" w:right="176" w:firstLine="425"/>
      </w:pPr>
      <w:r>
        <w:rPr>
          <w:spacing w:val="7"/>
        </w:rPr>
        <w:t>页面直观展示：订单基本信息、整体进度百分比、以甘特图或步骤条形式展示各工序的</w:t>
      </w:r>
      <w:r>
        <w:rPr>
          <w:spacing w:val="8"/>
        </w:rPr>
        <w:t>计划与实际完成时间、当前所处环节。</w:t>
      </w:r>
    </w:p>
    <w:p w14:paraId="2A48D4E9">
      <w:pPr>
        <w:pStyle w:val="2"/>
        <w:spacing w:before="2" w:line="228" w:lineRule="auto"/>
        <w:ind w:left="447"/>
      </w:pPr>
      <w:r>
        <w:rPr>
          <w:spacing w:val="8"/>
        </w:rPr>
        <w:t>页面为只读模式，确保企业数据安全。</w:t>
      </w:r>
    </w:p>
    <w:p w14:paraId="35C13986">
      <w:pPr>
        <w:pStyle w:val="2"/>
        <w:spacing w:before="127" w:line="228" w:lineRule="auto"/>
        <w:ind w:left="441"/>
      </w:pPr>
      <w:r>
        <w:rPr>
          <w:b/>
          <w:bCs/>
          <w:spacing w:val="4"/>
        </w:rPr>
        <w:t>解决问题：</w:t>
      </w:r>
    </w:p>
    <w:p w14:paraId="0DAF417B">
      <w:pPr>
        <w:pStyle w:val="2"/>
        <w:spacing w:before="125" w:line="227" w:lineRule="auto"/>
        <w:ind w:left="441"/>
      </w:pPr>
      <w:r>
        <w:rPr>
          <w:spacing w:val="8"/>
        </w:rPr>
        <w:t>解决客户反复电话、微信追问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我的货做到哪了</w:t>
      </w:r>
      <w:r>
        <w:rPr>
          <w:rFonts w:ascii="Calibri" w:hAnsi="Calibri" w:eastAsia="Calibri" w:cs="Calibri"/>
          <w:spacing w:val="8"/>
        </w:rPr>
        <w:t>"</w:t>
      </w:r>
      <w:r>
        <w:rPr>
          <w:rFonts w:ascii="Calibri" w:hAnsi="Calibri" w:eastAsia="Calibri" w:cs="Calibri"/>
          <w:spacing w:val="-5"/>
        </w:rPr>
        <w:t xml:space="preserve"> </w:t>
      </w:r>
      <w:r>
        <w:rPr>
          <w:spacing w:val="8"/>
        </w:rPr>
        <w:t>的烦恼，解放销售与生产人员。</w:t>
      </w:r>
    </w:p>
    <w:p w14:paraId="04967329">
      <w:pPr>
        <w:pStyle w:val="2"/>
        <w:spacing w:before="131" w:line="228" w:lineRule="auto"/>
        <w:ind w:left="440"/>
      </w:pPr>
      <w:r>
        <w:rPr>
          <w:spacing w:val="9"/>
        </w:rPr>
        <w:t>将生产进度从内部信息转化为客户服务工具，极大提升客户体验与粘性。</w:t>
      </w:r>
    </w:p>
    <w:p w14:paraId="51B0EA1F">
      <w:pPr>
        <w:pStyle w:val="2"/>
        <w:spacing w:before="152" w:line="219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3</w:t>
      </w:r>
      <w:r>
        <w:rPr>
          <w:b/>
          <w:bCs/>
          <w:spacing w:val="-3"/>
          <w:sz w:val="24"/>
          <w:szCs w:val="24"/>
        </w:rPr>
        <w:t>）状态跟踪与主动通知</w:t>
      </w:r>
    </w:p>
    <w:p w14:paraId="65A577F7">
      <w:pPr>
        <w:pStyle w:val="2"/>
        <w:spacing w:before="142" w:line="228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确保内外信息同步，并在关键节点主动通</w:t>
      </w:r>
      <w:r>
        <w:rPr>
          <w:spacing w:val="8"/>
        </w:rPr>
        <w:t>知客户。</w:t>
      </w:r>
    </w:p>
    <w:p w14:paraId="7D11F2FC">
      <w:pPr>
        <w:pStyle w:val="2"/>
        <w:spacing w:before="127" w:line="228" w:lineRule="auto"/>
        <w:ind w:left="447"/>
      </w:pPr>
      <w:r>
        <w:rPr>
          <w:b/>
          <w:bCs/>
          <w:spacing w:val="4"/>
        </w:rPr>
        <w:t>界面与操作：</w:t>
      </w:r>
    </w:p>
    <w:p w14:paraId="256B5A51">
      <w:pPr>
        <w:pStyle w:val="2"/>
        <w:spacing w:before="127" w:line="346" w:lineRule="auto"/>
        <w:ind w:left="26" w:right="176" w:firstLine="415"/>
      </w:pPr>
      <w:r>
        <w:rPr>
          <w:spacing w:val="8"/>
        </w:rPr>
        <w:t>状态自动同步：企业内部生产进度的每一次更新（如某道工序完成</w:t>
      </w:r>
      <w:r>
        <w:rPr>
          <w:spacing w:val="-7"/>
        </w:rPr>
        <w:t>），</w:t>
      </w:r>
      <w:r>
        <w:rPr>
          <w:spacing w:val="8"/>
        </w:rPr>
        <w:t>都会实时同步到外部分享页面，客户刷新即可见。</w:t>
      </w:r>
    </w:p>
    <w:p w14:paraId="3454C37D">
      <w:pPr>
        <w:pStyle w:val="2"/>
        <w:spacing w:before="1" w:line="228" w:lineRule="auto"/>
        <w:ind w:left="445"/>
      </w:pPr>
      <w:r>
        <w:rPr>
          <w:color w:val="FF0000"/>
          <w:spacing w:val="8"/>
        </w:rPr>
        <w:t>关键节点通知（可选</w:t>
      </w:r>
      <w:r>
        <w:rPr>
          <w:color w:val="FF0000"/>
          <w:spacing w:val="2"/>
        </w:rPr>
        <w:t>）：</w:t>
      </w:r>
    </w:p>
    <w:p w14:paraId="2D0FAEF4">
      <w:pPr>
        <w:pStyle w:val="2"/>
        <w:spacing w:before="127" w:line="227" w:lineRule="auto"/>
        <w:jc w:val="right"/>
      </w:pPr>
      <w:r>
        <w:rPr>
          <w:color w:val="FF0000"/>
          <w:spacing w:val="6"/>
        </w:rPr>
        <w:t>系统可配置在订单全部完工或已发货时，自动向客户指定的微信或手机号发送通知消息。</w:t>
      </w:r>
    </w:p>
    <w:p w14:paraId="05221B85">
      <w:pPr>
        <w:pStyle w:val="2"/>
        <w:spacing w:before="128" w:line="228" w:lineRule="auto"/>
        <w:ind w:left="441"/>
      </w:pPr>
      <w:r>
        <w:rPr>
          <w:b/>
          <w:bCs/>
          <w:spacing w:val="4"/>
        </w:rPr>
        <w:t>解决问题：</w:t>
      </w:r>
    </w:p>
    <w:p w14:paraId="6978C723">
      <w:pPr>
        <w:pStyle w:val="2"/>
        <w:spacing w:before="127" w:line="228" w:lineRule="auto"/>
        <w:ind w:left="441"/>
      </w:pPr>
      <w:r>
        <w:rPr>
          <w:spacing w:val="8"/>
        </w:rPr>
        <w:t>解决信息不同步，客户看到的是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过时</w:t>
      </w:r>
      <w:r>
        <w:rPr>
          <w:rFonts w:ascii="Calibri" w:hAnsi="Calibri" w:eastAsia="Calibri" w:cs="Calibri"/>
          <w:spacing w:val="8"/>
        </w:rPr>
        <w:t>"</w:t>
      </w:r>
      <w:r>
        <w:rPr>
          <w:spacing w:val="8"/>
        </w:rPr>
        <w:t>进度的问题。</w:t>
      </w:r>
    </w:p>
    <w:p w14:paraId="5C55180B">
      <w:pPr>
        <w:pStyle w:val="2"/>
        <w:spacing w:before="128" w:line="226" w:lineRule="auto"/>
        <w:ind w:left="442"/>
      </w:pPr>
      <w:r>
        <w:rPr>
          <w:spacing w:val="7"/>
        </w:rPr>
        <w:t>变</w:t>
      </w:r>
      <w:r>
        <w:rPr>
          <w:rFonts w:ascii="Calibri" w:hAnsi="Calibri" w:eastAsia="Calibri" w:cs="Calibri"/>
          <w:spacing w:val="7"/>
        </w:rPr>
        <w:t>"</w:t>
      </w:r>
      <w:r>
        <w:rPr>
          <w:spacing w:val="7"/>
        </w:rPr>
        <w:t>被动查询</w:t>
      </w:r>
      <w:r>
        <w:rPr>
          <w:rFonts w:ascii="Calibri" w:hAnsi="Calibri" w:eastAsia="Calibri" w:cs="Calibri"/>
          <w:spacing w:val="7"/>
        </w:rPr>
        <w:t>"</w:t>
      </w:r>
      <w:r>
        <w:rPr>
          <w:spacing w:val="7"/>
        </w:rPr>
        <w:t>为</w:t>
      </w:r>
      <w:r>
        <w:rPr>
          <w:rFonts w:ascii="Calibri" w:hAnsi="Calibri" w:eastAsia="Calibri" w:cs="Calibri"/>
          <w:spacing w:val="7"/>
        </w:rPr>
        <w:t>"</w:t>
      </w:r>
      <w:r>
        <w:rPr>
          <w:spacing w:val="7"/>
        </w:rPr>
        <w:t>主动告知</w:t>
      </w:r>
      <w:r>
        <w:rPr>
          <w:rFonts w:ascii="Calibri" w:hAnsi="Calibri" w:eastAsia="Calibri" w:cs="Calibri"/>
          <w:spacing w:val="7"/>
        </w:rPr>
        <w:t>"</w:t>
      </w:r>
      <w:r>
        <w:rPr>
          <w:rFonts w:ascii="Calibri" w:hAnsi="Calibri" w:eastAsia="Calibri" w:cs="Calibri"/>
          <w:spacing w:val="-11"/>
        </w:rPr>
        <w:t xml:space="preserve"> </w:t>
      </w:r>
      <w:r>
        <w:rPr>
          <w:spacing w:val="7"/>
        </w:rPr>
        <w:t>，服务更具前瞻性和专业性。</w:t>
      </w:r>
    </w:p>
    <w:p w14:paraId="5E09C47E">
      <w:pPr>
        <w:pStyle w:val="2"/>
        <w:spacing w:before="154" w:line="219" w:lineRule="auto"/>
        <w:ind w:left="421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4</w:t>
      </w:r>
      <w:r>
        <w:rPr>
          <w:b/>
          <w:bCs/>
          <w:spacing w:val="-3"/>
          <w:sz w:val="24"/>
          <w:szCs w:val="24"/>
        </w:rPr>
        <w:t>）权限与安全设计</w:t>
      </w:r>
    </w:p>
    <w:p w14:paraId="7C2E075B">
      <w:pPr>
        <w:pStyle w:val="2"/>
        <w:spacing w:before="141" w:line="346" w:lineRule="auto"/>
        <w:ind w:left="27" w:right="176" w:firstLine="418"/>
      </w:pPr>
      <w:r>
        <w:rPr>
          <w:spacing w:val="7"/>
        </w:rPr>
        <w:t>二维码安全：分享链接内含复杂随机密钥，无法被破解猜测；支持随时手动让二维码失</w:t>
      </w:r>
      <w:r>
        <w:rPr>
          <w:spacing w:val="-3"/>
        </w:rPr>
        <w:t>效。</w:t>
      </w:r>
    </w:p>
    <w:p w14:paraId="6A92A8D4">
      <w:pPr>
        <w:pStyle w:val="2"/>
        <w:spacing w:before="1" w:line="227" w:lineRule="auto"/>
        <w:ind w:left="440"/>
      </w:pPr>
      <w:r>
        <w:rPr>
          <w:spacing w:val="9"/>
        </w:rPr>
        <w:t>访问日志：记录每一次二维码的访问时间、</w:t>
      </w:r>
      <w:r>
        <w:rPr>
          <w:rFonts w:ascii="Calibri" w:hAnsi="Calibri" w:eastAsia="Calibri" w:cs="Calibri"/>
        </w:rPr>
        <w:t>IP</w:t>
      </w:r>
      <w:r>
        <w:rPr>
          <w:rFonts w:ascii="Calibri" w:hAnsi="Calibri" w:eastAsia="Calibri" w:cs="Calibri"/>
          <w:spacing w:val="21"/>
          <w:w w:val="101"/>
        </w:rPr>
        <w:t xml:space="preserve"> </w:t>
      </w:r>
      <w:r>
        <w:rPr>
          <w:spacing w:val="9"/>
        </w:rPr>
        <w:t>与设备，便于审计。</w:t>
      </w:r>
    </w:p>
    <w:p w14:paraId="00DB4494">
      <w:pPr>
        <w:pStyle w:val="2"/>
        <w:spacing w:before="128" w:line="227" w:lineRule="auto"/>
        <w:ind w:left="443"/>
      </w:pPr>
      <w:r>
        <w:rPr>
          <w:spacing w:val="7"/>
        </w:rPr>
        <w:t>数据权限：</w:t>
      </w:r>
      <w:r>
        <w:rPr>
          <w:spacing w:val="-55"/>
        </w:rPr>
        <w:t xml:space="preserve"> </w:t>
      </w:r>
      <w:r>
        <w:rPr>
          <w:spacing w:val="7"/>
        </w:rPr>
        <w:t>内部员工查看详细数据受角色权限控制。</w:t>
      </w:r>
    </w:p>
    <w:p w14:paraId="722D343B">
      <w:pPr>
        <w:pStyle w:val="2"/>
        <w:spacing w:before="239" w:line="220" w:lineRule="auto"/>
        <w:ind w:left="521"/>
        <w:outlineLvl w:val="3"/>
        <w:rPr>
          <w:sz w:val="28"/>
          <w:szCs w:val="28"/>
        </w:rPr>
      </w:pPr>
      <w:r>
        <w:pict>
          <v:shape id="_x0000_s1049" o:spid="_x0000_s1049" style="position:absolute;left:0pt;margin-left:21.65pt;margin-top:11.75pt;height:14.1pt;width:14.1pt;z-index:251682816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6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0B055CDF">
      <w:pPr>
        <w:pStyle w:val="2"/>
        <w:spacing w:before="220" w:line="227" w:lineRule="auto"/>
        <w:ind w:left="445"/>
      </w:pPr>
      <w:r>
        <w:rPr>
          <w:spacing w:val="8"/>
        </w:rPr>
        <w:t>发货单及发货记录</w:t>
      </w:r>
    </w:p>
    <w:p w14:paraId="20683F5F">
      <w:pPr>
        <w:pStyle w:val="2"/>
        <w:spacing w:before="128" w:line="228" w:lineRule="auto"/>
        <w:ind w:left="442"/>
      </w:pPr>
      <w:r>
        <w:rPr>
          <w:spacing w:val="8"/>
        </w:rPr>
        <w:t>物流跟踪信息</w:t>
      </w:r>
    </w:p>
    <w:p w14:paraId="7398B607">
      <w:pPr>
        <w:pStyle w:val="2"/>
        <w:spacing w:before="128" w:line="228" w:lineRule="auto"/>
        <w:ind w:left="443"/>
      </w:pPr>
      <w:r>
        <w:rPr>
          <w:spacing w:val="8"/>
        </w:rPr>
        <w:t>客户进度分享二维码</w:t>
      </w:r>
    </w:p>
    <w:p w14:paraId="66AB0ACD">
      <w:pPr>
        <w:pStyle w:val="2"/>
        <w:spacing w:before="128" w:line="228" w:lineRule="auto"/>
        <w:ind w:left="443"/>
      </w:pPr>
      <w:r>
        <w:rPr>
          <w:spacing w:val="7"/>
        </w:rPr>
        <w:t>客户访问日志</w:t>
      </w:r>
    </w:p>
    <w:p w14:paraId="4FF7D823">
      <w:pPr>
        <w:spacing w:line="228" w:lineRule="auto"/>
        <w:sectPr>
          <w:pgSz w:w="11906" w:h="16839"/>
          <w:pgMar w:top="1431" w:right="1625" w:bottom="0" w:left="1785" w:header="0" w:footer="0" w:gutter="0"/>
          <w:cols w:space="720" w:num="1"/>
        </w:sectPr>
      </w:pPr>
    </w:p>
    <w:p w14:paraId="7D18F339">
      <w:pPr>
        <w:pStyle w:val="2"/>
        <w:spacing w:before="181" w:line="221" w:lineRule="auto"/>
        <w:ind w:left="613"/>
        <w:outlineLvl w:val="3"/>
        <w:rPr>
          <w:sz w:val="28"/>
          <w:szCs w:val="28"/>
        </w:rPr>
      </w:pPr>
      <w:r>
        <w:pict>
          <v:shape id="_x0000_s1050" o:spid="_x0000_s1050" style="position:absolute;left:0pt;margin-left:25.95pt;margin-top:8.85pt;height:14.05pt;width:14.1pt;z-index:251686912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4"/>
          <w:sz w:val="24"/>
          <w:szCs w:val="24"/>
        </w:rPr>
        <w:t>5</w:t>
      </w:r>
      <w:r>
        <w:rPr>
          <w:spacing w:val="121"/>
          <w:sz w:val="24"/>
          <w:szCs w:val="24"/>
        </w:rPr>
        <w:t xml:space="preserve"> </w:t>
      </w:r>
      <w:r>
        <w:rPr>
          <w:b/>
          <w:bCs/>
          <w:spacing w:val="-14"/>
          <w:sz w:val="28"/>
          <w:szCs w:val="28"/>
        </w:rPr>
        <w:t>总结</w:t>
      </w:r>
    </w:p>
    <w:p w14:paraId="32604AB5">
      <w:pPr>
        <w:pStyle w:val="2"/>
        <w:spacing w:before="216" w:line="347" w:lineRule="auto"/>
        <w:ind w:left="109" w:right="100" w:firstLine="421"/>
        <w:jc w:val="both"/>
      </w:pPr>
      <w:r>
        <w:rPr>
          <w:spacing w:val="7"/>
        </w:rPr>
        <w:t>该模块通过发货流程的数字化和客户服务的透明化，不仅提升了内部仓储作业的效率与准确性，更将生产环节转化为营销和服务的延伸，为企业构建了差异化的竞争优势，是推动</w:t>
      </w:r>
      <w:r>
        <w:rPr>
          <w:spacing w:val="6"/>
        </w:rPr>
        <w:t>企业从</w:t>
      </w:r>
      <w:r>
        <w:rPr>
          <w:rFonts w:ascii="Calibri" w:hAnsi="Calibri" w:eastAsia="Calibri" w:cs="Calibri"/>
          <w:spacing w:val="6"/>
        </w:rPr>
        <w:t>"</w:t>
      </w:r>
      <w:r>
        <w:rPr>
          <w:spacing w:val="6"/>
        </w:rPr>
        <w:t>生产导向</w:t>
      </w:r>
      <w:r>
        <w:rPr>
          <w:rFonts w:ascii="Calibri" w:hAnsi="Calibri" w:eastAsia="Calibri" w:cs="Calibri"/>
          <w:spacing w:val="6"/>
        </w:rPr>
        <w:t>"</w:t>
      </w:r>
      <w:r>
        <w:rPr>
          <w:spacing w:val="6"/>
        </w:rPr>
        <w:t>迈向</w:t>
      </w:r>
      <w:r>
        <w:rPr>
          <w:rFonts w:ascii="Calibri" w:hAnsi="Calibri" w:eastAsia="Calibri" w:cs="Calibri"/>
          <w:spacing w:val="6"/>
        </w:rPr>
        <w:t>"</w:t>
      </w:r>
      <w:r>
        <w:rPr>
          <w:spacing w:val="6"/>
        </w:rPr>
        <w:t>客户导向</w:t>
      </w:r>
      <w:r>
        <w:rPr>
          <w:rFonts w:ascii="Calibri" w:hAnsi="Calibri" w:eastAsia="Calibri" w:cs="Calibri"/>
          <w:spacing w:val="6"/>
        </w:rPr>
        <w:t>"</w:t>
      </w:r>
      <w:r>
        <w:rPr>
          <w:rFonts w:ascii="Calibri" w:hAnsi="Calibri" w:eastAsia="Calibri" w:cs="Calibri"/>
          <w:spacing w:val="-1"/>
        </w:rPr>
        <w:t xml:space="preserve"> </w:t>
      </w:r>
      <w:r>
        <w:rPr>
          <w:spacing w:val="6"/>
        </w:rPr>
        <w:t>的重要一步。</w:t>
      </w:r>
    </w:p>
    <w:p w14:paraId="753DF72D">
      <w:pPr>
        <w:pStyle w:val="2"/>
        <w:spacing w:before="105" w:line="220" w:lineRule="auto"/>
        <w:ind w:left="522"/>
        <w:outlineLvl w:val="2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6</w:t>
      </w:r>
      <w:r>
        <w:rPr>
          <w:b/>
          <w:bCs/>
          <w:spacing w:val="-4"/>
          <w:sz w:val="28"/>
          <w:szCs w:val="28"/>
        </w:rPr>
        <w:t>）财务管理（业务可视化）</w:t>
      </w:r>
    </w:p>
    <w:p w14:paraId="54937D4C">
      <w:pPr>
        <w:pStyle w:val="2"/>
        <w:spacing w:before="311" w:line="220" w:lineRule="auto"/>
        <w:ind w:left="626"/>
        <w:outlineLvl w:val="3"/>
        <w:rPr>
          <w:sz w:val="28"/>
          <w:szCs w:val="28"/>
        </w:rPr>
      </w:pPr>
      <w:r>
        <w:pict>
          <v:shape id="_x0000_s1051" o:spid="_x0000_s1051" style="position:absolute;left:0pt;margin-left:25.95pt;margin-top:15.35pt;height:14.1pt;width:14.1pt;z-index:251685888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8"/>
          <w:sz w:val="24"/>
          <w:szCs w:val="24"/>
        </w:rPr>
        <w:t>1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8"/>
          <w:sz w:val="28"/>
          <w:szCs w:val="28"/>
        </w:rPr>
        <w:t>模块核心定位</w:t>
      </w:r>
    </w:p>
    <w:p w14:paraId="28436163">
      <w:pPr>
        <w:pStyle w:val="2"/>
        <w:spacing w:before="221" w:line="346" w:lineRule="auto"/>
        <w:ind w:left="109" w:right="46" w:firstLine="419"/>
        <w:jc w:val="both"/>
      </w:pPr>
      <w:r>
        <w:rPr>
          <w:spacing w:val="7"/>
        </w:rPr>
        <w:t>本模块并非传统的记账软件，而是企业的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经营驾驶舱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16"/>
        </w:rPr>
        <w:t xml:space="preserve"> </w:t>
      </w:r>
      <w:r>
        <w:rPr>
          <w:spacing w:val="7"/>
        </w:rPr>
        <w:t>。它通过业</w:t>
      </w:r>
      <w:r>
        <w:rPr>
          <w:spacing w:val="6"/>
        </w:rPr>
        <w:t>务</w:t>
      </w:r>
      <w:r>
        <w:rPr>
          <w:rFonts w:ascii="Calibri" w:hAnsi="Calibri" w:eastAsia="Calibri" w:cs="Calibri"/>
          <w:spacing w:val="6"/>
        </w:rPr>
        <w:t>-</w:t>
      </w:r>
      <w:r>
        <w:rPr>
          <w:spacing w:val="6"/>
        </w:rPr>
        <w:t>财务一体化设计，</w:t>
      </w:r>
      <w:r>
        <w:rPr>
          <w:spacing w:val="7"/>
        </w:rPr>
        <w:t>自动从生产、仓储、销售等业务环节采集真实数据，将其转化为老板和决策者能直观理解的</w:t>
      </w:r>
      <w:r>
        <w:rPr>
          <w:spacing w:val="10"/>
        </w:rPr>
        <w:t>成本、利润、资金效率等核心经营指标。其核心目标是实现从</w:t>
      </w:r>
      <w:r>
        <w:rPr>
          <w:rFonts w:ascii="Calibri" w:hAnsi="Calibri" w:eastAsia="Calibri" w:cs="Calibri"/>
          <w:spacing w:val="10"/>
        </w:rPr>
        <w:t>“</w:t>
      </w:r>
      <w:r>
        <w:rPr>
          <w:spacing w:val="10"/>
        </w:rPr>
        <w:t>事后记账</w:t>
      </w:r>
      <w:r>
        <w:rPr>
          <w:rFonts w:ascii="Calibri" w:hAnsi="Calibri" w:eastAsia="Calibri" w:cs="Calibri"/>
          <w:spacing w:val="10"/>
        </w:rPr>
        <w:t>”</w:t>
      </w:r>
      <w:r>
        <w:rPr>
          <w:rFonts w:ascii="Calibri" w:hAnsi="Calibri" w:eastAsia="Calibri" w:cs="Calibri"/>
          <w:spacing w:val="-13"/>
        </w:rPr>
        <w:t xml:space="preserve"> </w:t>
      </w:r>
      <w:r>
        <w:rPr>
          <w:spacing w:val="10"/>
        </w:rPr>
        <w:t>到</w:t>
      </w:r>
      <w:r>
        <w:rPr>
          <w:rFonts w:ascii="Calibri" w:hAnsi="Calibri" w:eastAsia="Calibri" w:cs="Calibri"/>
          <w:spacing w:val="10"/>
        </w:rPr>
        <w:t>“</w:t>
      </w:r>
      <w:r>
        <w:rPr>
          <w:spacing w:val="10"/>
        </w:rPr>
        <w:t>事中管控、事</w:t>
      </w:r>
      <w:r>
        <w:rPr>
          <w:spacing w:val="8"/>
        </w:rPr>
        <w:t>前预测</w:t>
      </w:r>
      <w:r>
        <w:rPr>
          <w:rFonts w:ascii="Calibri" w:hAnsi="Calibri" w:eastAsia="Calibri" w:cs="Calibri"/>
          <w:spacing w:val="8"/>
        </w:rPr>
        <w:t>”</w:t>
      </w:r>
      <w:r>
        <w:rPr>
          <w:rFonts w:ascii="Calibri" w:hAnsi="Calibri" w:eastAsia="Calibri" w:cs="Calibri"/>
          <w:spacing w:val="-19"/>
        </w:rPr>
        <w:t xml:space="preserve"> </w:t>
      </w:r>
      <w:r>
        <w:rPr>
          <w:spacing w:val="8"/>
        </w:rPr>
        <w:t>的转变，让数据驱动经营决策，实</w:t>
      </w:r>
      <w:r>
        <w:rPr>
          <w:spacing w:val="7"/>
        </w:rPr>
        <w:t>现降本增效。</w:t>
      </w:r>
    </w:p>
    <w:p w14:paraId="2F5CC61E">
      <w:pPr>
        <w:pStyle w:val="2"/>
        <w:spacing w:before="106" w:line="219" w:lineRule="auto"/>
        <w:ind w:left="611"/>
        <w:outlineLvl w:val="3"/>
        <w:rPr>
          <w:sz w:val="28"/>
          <w:szCs w:val="28"/>
        </w:rPr>
      </w:pPr>
      <w:r>
        <w:pict>
          <v:shape id="_x0000_s1052" o:spid="_x0000_s1052" style="position:absolute;left:0pt;margin-left:25.95pt;margin-top:5.1pt;height:14.05pt;width:14.1pt;z-index:251684864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0"/>
          <w:sz w:val="24"/>
          <w:szCs w:val="24"/>
        </w:rPr>
        <w:t>2</w:t>
      </w:r>
      <w:r>
        <w:rPr>
          <w:spacing w:val="24"/>
          <w:sz w:val="24"/>
          <w:szCs w:val="24"/>
        </w:rPr>
        <w:t xml:space="preserve">  </w:t>
      </w:r>
      <w:r>
        <w:rPr>
          <w:b/>
          <w:bCs/>
          <w:spacing w:val="-10"/>
          <w:sz w:val="28"/>
          <w:szCs w:val="28"/>
        </w:rPr>
        <w:t>目标用户与核心价值</w:t>
      </w:r>
    </w:p>
    <w:p w14:paraId="491DC660">
      <w:pPr>
        <w:spacing w:line="142" w:lineRule="exact"/>
      </w:pPr>
    </w:p>
    <w:tbl>
      <w:tblPr>
        <w:tblStyle w:val="5"/>
        <w:tblW w:w="849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8"/>
        <w:gridCol w:w="6681"/>
      </w:tblGrid>
      <w:tr w14:paraId="21FA3C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818" w:type="dxa"/>
            <w:vAlign w:val="top"/>
          </w:tcPr>
          <w:p w14:paraId="5FB36F74">
            <w:pPr>
              <w:pStyle w:val="6"/>
              <w:spacing w:before="217" w:line="219" w:lineRule="auto"/>
              <w:ind w:left="643"/>
            </w:pPr>
            <w:r>
              <w:rPr>
                <w:b/>
                <w:bCs/>
                <w:spacing w:val="-4"/>
              </w:rPr>
              <w:t>用户角色</w:t>
            </w:r>
          </w:p>
        </w:tc>
        <w:tc>
          <w:tcPr>
            <w:tcW w:w="6681" w:type="dxa"/>
            <w:vAlign w:val="top"/>
          </w:tcPr>
          <w:p w14:paraId="3CA37644">
            <w:pPr>
              <w:pStyle w:val="6"/>
              <w:spacing w:before="217" w:line="218" w:lineRule="auto"/>
              <w:ind w:left="3162"/>
            </w:pPr>
            <w:r>
              <w:rPr>
                <w:b/>
                <w:bCs/>
                <w:spacing w:val="-4"/>
              </w:rPr>
              <w:t>核心价值</w:t>
            </w:r>
          </w:p>
        </w:tc>
      </w:tr>
      <w:tr w14:paraId="1361B5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1818" w:type="dxa"/>
            <w:vAlign w:val="top"/>
          </w:tcPr>
          <w:p w14:paraId="4C6FA493">
            <w:pPr>
              <w:spacing w:line="451" w:lineRule="auto"/>
              <w:rPr>
                <w:rFonts w:ascii="Arial"/>
                <w:sz w:val="21"/>
              </w:rPr>
            </w:pPr>
          </w:p>
          <w:p w14:paraId="321FAB0B">
            <w:pPr>
              <w:pStyle w:val="6"/>
              <w:spacing w:before="59" w:line="219" w:lineRule="auto"/>
              <w:ind w:left="507"/>
            </w:pPr>
            <w:r>
              <w:rPr>
                <w:b/>
                <w:bCs/>
                <w:spacing w:val="-3"/>
              </w:rPr>
              <w:t>老板/总经理</w:t>
            </w:r>
          </w:p>
        </w:tc>
        <w:tc>
          <w:tcPr>
            <w:tcW w:w="6681" w:type="dxa"/>
            <w:vAlign w:val="top"/>
          </w:tcPr>
          <w:p w14:paraId="60C9DEEF">
            <w:pPr>
              <w:pStyle w:val="6"/>
              <w:spacing w:before="213" w:line="219" w:lineRule="auto"/>
              <w:ind w:left="209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经营透明：</w:t>
            </w:r>
            <w:r>
              <w:rPr>
                <w:spacing w:val="-1"/>
              </w:rPr>
              <w:t>实时掌握公司整体毛利、资金健康状况，决策不再凭感觉。</w:t>
            </w:r>
          </w:p>
          <w:p w14:paraId="70BF4C30">
            <w:pPr>
              <w:pStyle w:val="6"/>
              <w:spacing w:before="86" w:line="218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成本精准：</w:t>
            </w:r>
            <w:r>
              <w:rPr>
                <w:spacing w:val="-1"/>
              </w:rPr>
              <w:t>清楚了解每个订单、每种产品的真实成本与利润，精准定价。</w:t>
            </w:r>
          </w:p>
          <w:p w14:paraId="0D26CC84">
            <w:pPr>
              <w:pStyle w:val="6"/>
              <w:spacing w:before="87" w:line="219" w:lineRule="auto"/>
              <w:ind w:left="200"/>
            </w:pPr>
            <w:r>
              <w:rPr>
                <w:b/>
                <w:bCs/>
                <w:spacing w:val="-1"/>
              </w:rPr>
              <w:t>3.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风险预警：</w:t>
            </w:r>
            <w:r>
              <w:rPr>
                <w:spacing w:val="-1"/>
              </w:rPr>
              <w:t>识别资金占用过高、利润过低等经营风险，及时调整策略。</w:t>
            </w:r>
          </w:p>
        </w:tc>
      </w:tr>
      <w:tr w14:paraId="2C819F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1818" w:type="dxa"/>
            <w:vAlign w:val="top"/>
          </w:tcPr>
          <w:p w14:paraId="61665B94">
            <w:pPr>
              <w:spacing w:line="454" w:lineRule="auto"/>
              <w:rPr>
                <w:rFonts w:ascii="Arial"/>
                <w:sz w:val="21"/>
              </w:rPr>
            </w:pPr>
          </w:p>
          <w:p w14:paraId="510EEA11">
            <w:pPr>
              <w:pStyle w:val="6"/>
              <w:spacing w:before="58" w:line="219" w:lineRule="auto"/>
              <w:ind w:left="642"/>
            </w:pPr>
            <w:r>
              <w:rPr>
                <w:b/>
                <w:bCs/>
                <w:spacing w:val="-4"/>
              </w:rPr>
              <w:t>财务人员</w:t>
            </w:r>
          </w:p>
        </w:tc>
        <w:tc>
          <w:tcPr>
            <w:tcW w:w="6681" w:type="dxa"/>
            <w:vAlign w:val="top"/>
          </w:tcPr>
          <w:p w14:paraId="084CE4C5">
            <w:pPr>
              <w:pStyle w:val="6"/>
              <w:spacing w:before="215" w:line="219" w:lineRule="auto"/>
              <w:ind w:left="209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效率提升：</w:t>
            </w:r>
            <w:r>
              <w:rPr>
                <w:spacing w:val="-1"/>
              </w:rPr>
              <w:t>业务数据自动生成财务凭证，减少手工录入与核对。</w:t>
            </w:r>
          </w:p>
          <w:p w14:paraId="610501DD">
            <w:pPr>
              <w:pStyle w:val="6"/>
              <w:spacing w:before="85" w:line="219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数据可信：</w:t>
            </w:r>
            <w:r>
              <w:rPr>
                <w:spacing w:val="-1"/>
              </w:rPr>
              <w:t>数据来源于业务一线，真实可靠，核算更精准。</w:t>
            </w:r>
          </w:p>
          <w:p w14:paraId="4CA5512B">
            <w:pPr>
              <w:pStyle w:val="6"/>
              <w:spacing w:before="86" w:line="218" w:lineRule="auto"/>
              <w:ind w:left="200"/>
            </w:pPr>
            <w:r>
              <w:rPr>
                <w:b/>
                <w:bCs/>
                <w:spacing w:val="-1"/>
              </w:rPr>
              <w:t>3.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分析深化：</w:t>
            </w:r>
            <w:r>
              <w:rPr>
                <w:spacing w:val="-1"/>
              </w:rPr>
              <w:t>从繁琐的记账中解放，转向更有价值的经营分析。</w:t>
            </w:r>
          </w:p>
        </w:tc>
      </w:tr>
      <w:tr w14:paraId="3E3213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1818" w:type="dxa"/>
            <w:vAlign w:val="top"/>
          </w:tcPr>
          <w:p w14:paraId="645F1363">
            <w:pPr>
              <w:spacing w:line="307" w:lineRule="auto"/>
              <w:rPr>
                <w:rFonts w:ascii="Arial"/>
                <w:sz w:val="21"/>
              </w:rPr>
            </w:pPr>
          </w:p>
          <w:p w14:paraId="02DD82B4">
            <w:pPr>
              <w:pStyle w:val="6"/>
              <w:spacing w:before="59" w:line="219" w:lineRule="auto"/>
              <w:ind w:left="417"/>
            </w:pPr>
            <w:r>
              <w:rPr>
                <w:b/>
                <w:bCs/>
                <w:spacing w:val="-3"/>
              </w:rPr>
              <w:t>车间主任/销售</w:t>
            </w:r>
          </w:p>
        </w:tc>
        <w:tc>
          <w:tcPr>
            <w:tcW w:w="6681" w:type="dxa"/>
            <w:vAlign w:val="top"/>
          </w:tcPr>
          <w:p w14:paraId="0449B650">
            <w:pPr>
              <w:pStyle w:val="6"/>
              <w:spacing w:before="216" w:line="219" w:lineRule="auto"/>
              <w:ind w:left="209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成本意识：</w:t>
            </w:r>
            <w:r>
              <w:rPr>
                <w:spacing w:val="-1"/>
              </w:rPr>
              <w:t>了解自身部门的成本构成，有助于主动优化和控制。</w:t>
            </w:r>
          </w:p>
          <w:p w14:paraId="689E5784">
            <w:pPr>
              <w:pStyle w:val="6"/>
              <w:spacing w:before="86" w:line="219" w:lineRule="auto"/>
              <w:ind w:left="198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绩效明确：</w:t>
            </w:r>
            <w:r>
              <w:rPr>
                <w:spacing w:val="-1"/>
              </w:rPr>
              <w:t>数据化的成本与效益，使团队绩效考核更有依据。</w:t>
            </w:r>
          </w:p>
        </w:tc>
      </w:tr>
    </w:tbl>
    <w:p w14:paraId="04061784">
      <w:pPr>
        <w:pStyle w:val="2"/>
        <w:spacing w:before="189" w:line="221" w:lineRule="auto"/>
        <w:ind w:left="613"/>
        <w:outlineLvl w:val="3"/>
        <w:rPr>
          <w:sz w:val="28"/>
          <w:szCs w:val="28"/>
        </w:rPr>
      </w:pPr>
      <w:r>
        <w:pict>
          <v:shape id="_x0000_s1053" o:spid="_x0000_s1053" style="position:absolute;left:0pt;margin-left:25.95pt;margin-top:9.35pt;height:14.1pt;width:14.1pt;z-index:251683840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6"/>
          <w:sz w:val="24"/>
          <w:szCs w:val="24"/>
        </w:rPr>
        <w:t>3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6"/>
          <w:sz w:val="28"/>
          <w:szCs w:val="28"/>
        </w:rPr>
        <w:t>核心功能详述</w:t>
      </w:r>
    </w:p>
    <w:p w14:paraId="297D1897">
      <w:pPr>
        <w:pStyle w:val="2"/>
        <w:spacing w:before="225" w:line="219" w:lineRule="auto"/>
        <w:ind w:left="521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1</w:t>
      </w:r>
      <w:r>
        <w:rPr>
          <w:b/>
          <w:bCs/>
          <w:spacing w:val="-4"/>
          <w:sz w:val="24"/>
          <w:szCs w:val="24"/>
        </w:rPr>
        <w:t>）成本自动归集与核算</w:t>
      </w:r>
    </w:p>
    <w:p w14:paraId="68EB5F07">
      <w:pPr>
        <w:pStyle w:val="2"/>
        <w:spacing w:before="143" w:line="346" w:lineRule="auto"/>
        <w:ind w:left="110" w:right="100" w:firstLine="420"/>
      </w:pPr>
      <w:r>
        <w:rPr>
          <w:b/>
          <w:bCs/>
          <w:spacing w:val="7"/>
        </w:rPr>
        <w:t>功能描述：</w:t>
      </w:r>
      <w:r>
        <w:rPr>
          <w:spacing w:val="7"/>
        </w:rPr>
        <w:t>系统自动将业务过程中发生的耗费，精准地归集到具体的成本对</w:t>
      </w:r>
      <w:r>
        <w:rPr>
          <w:spacing w:val="6"/>
        </w:rPr>
        <w:t>象（如生产</w:t>
      </w:r>
      <w:r>
        <w:rPr>
          <w:spacing w:val="7"/>
        </w:rPr>
        <w:t>订单、产品</w:t>
      </w:r>
      <w:r>
        <w:rPr>
          <w:spacing w:val="17"/>
        </w:rPr>
        <w:t>），</w:t>
      </w:r>
      <w:r>
        <w:rPr>
          <w:spacing w:val="7"/>
        </w:rPr>
        <w:t>计算出真实成本。</w:t>
      </w:r>
    </w:p>
    <w:p w14:paraId="15865713">
      <w:pPr>
        <w:pStyle w:val="2"/>
        <w:spacing w:before="1" w:line="227" w:lineRule="auto"/>
        <w:ind w:left="532"/>
      </w:pPr>
      <w:r>
        <w:rPr>
          <w:b/>
          <w:bCs/>
          <w:spacing w:val="6"/>
        </w:rPr>
        <w:t>实现逻辑与数据来源：</w:t>
      </w:r>
    </w:p>
    <w:p w14:paraId="6B5D7BEC">
      <w:pPr>
        <w:pStyle w:val="2"/>
        <w:spacing w:before="128" w:line="226" w:lineRule="auto"/>
        <w:ind w:right="3"/>
        <w:jc w:val="right"/>
      </w:pPr>
      <w:r>
        <w:rPr>
          <w:spacing w:val="4"/>
        </w:rPr>
        <w:t>直接材料成本：自动关联生产领料单，将出库的原材料价值直接归集到对应的生产订单。</w:t>
      </w:r>
    </w:p>
    <w:p w14:paraId="2ABFF24F">
      <w:pPr>
        <w:pStyle w:val="2"/>
        <w:spacing w:before="128" w:line="331" w:lineRule="auto"/>
        <w:ind w:left="109" w:right="100" w:firstLine="420"/>
      </w:pPr>
      <w:r>
        <w:rPr>
          <w:spacing w:val="7"/>
        </w:rPr>
        <w:t>直接人工成本：自动关联工人扫码报工记录，根据每道工序的实际工时与预设的工时费</w:t>
      </w:r>
      <w:r>
        <w:rPr>
          <w:spacing w:val="8"/>
        </w:rPr>
        <w:t>率，计算出人工成本并归集到生产订单。</w:t>
      </w:r>
    </w:p>
    <w:p w14:paraId="7B9D7C8E">
      <w:pPr>
        <w:pStyle w:val="2"/>
        <w:spacing w:before="2" w:line="338" w:lineRule="auto"/>
        <w:ind w:left="106" w:right="73" w:firstLine="422"/>
      </w:pPr>
      <w:r>
        <w:rPr>
          <w:spacing w:val="8"/>
        </w:rPr>
        <w:t>制造费用（耗材等</w:t>
      </w:r>
      <w:r>
        <w:rPr>
          <w:spacing w:val="6"/>
        </w:rPr>
        <w:t>）：</w:t>
      </w:r>
      <w:r>
        <w:rPr>
          <w:spacing w:val="-47"/>
        </w:rPr>
        <w:t xml:space="preserve"> </w:t>
      </w:r>
      <w:r>
        <w:rPr>
          <w:spacing w:val="8"/>
        </w:rPr>
        <w:t>自动关联耗材领用记录，根据领用</w:t>
      </w:r>
      <w:r>
        <w:rPr>
          <w:spacing w:val="7"/>
        </w:rPr>
        <w:t>对象（生产任务</w:t>
      </w:r>
      <w:r>
        <w:rPr>
          <w:rFonts w:ascii="Calibri" w:hAnsi="Calibri" w:eastAsia="Calibri" w:cs="Calibri"/>
          <w:spacing w:val="7"/>
        </w:rPr>
        <w:t>/</w:t>
      </w:r>
      <w:r>
        <w:rPr>
          <w:spacing w:val="7"/>
        </w:rPr>
        <w:t>设备</w:t>
      </w:r>
      <w:r>
        <w:rPr>
          <w:rFonts w:ascii="Calibri" w:hAnsi="Calibri" w:eastAsia="Calibri" w:cs="Calibri"/>
          <w:spacing w:val="7"/>
        </w:rPr>
        <w:t>/</w:t>
      </w:r>
      <w:r>
        <w:rPr>
          <w:spacing w:val="7"/>
        </w:rPr>
        <w:t>班组）进行费用分摊。</w:t>
      </w:r>
    </w:p>
    <w:p w14:paraId="52C04A1F">
      <w:pPr>
        <w:pStyle w:val="2"/>
        <w:spacing w:before="47" w:line="228" w:lineRule="auto"/>
        <w:ind w:left="527"/>
      </w:pPr>
      <w:r>
        <w:rPr>
          <w:b/>
          <w:bCs/>
          <w:spacing w:val="4"/>
        </w:rPr>
        <w:t>解决问题：</w:t>
      </w:r>
    </w:p>
    <w:p w14:paraId="33B546E5">
      <w:pPr>
        <w:pStyle w:val="2"/>
        <w:spacing w:before="128" w:line="226" w:lineRule="auto"/>
        <w:ind w:left="527"/>
      </w:pPr>
      <w:r>
        <w:rPr>
          <w:spacing w:val="7"/>
        </w:rPr>
        <w:t>解决制造业最头疼的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成本核算不准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5"/>
        </w:rPr>
        <w:t xml:space="preserve"> </w:t>
      </w:r>
      <w:r>
        <w:rPr>
          <w:spacing w:val="7"/>
        </w:rPr>
        <w:t>问题，告别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毛估估</w:t>
      </w:r>
      <w:r>
        <w:rPr>
          <w:rFonts w:ascii="Calibri" w:hAnsi="Calibri" w:eastAsia="Calibri" w:cs="Calibri"/>
          <w:spacing w:val="7"/>
        </w:rPr>
        <w:t>”</w:t>
      </w:r>
      <w:r>
        <w:rPr>
          <w:spacing w:val="7"/>
        </w:rPr>
        <w:t>。</w:t>
      </w:r>
    </w:p>
    <w:p w14:paraId="5ED0B11F">
      <w:pPr>
        <w:spacing w:line="226" w:lineRule="auto"/>
        <w:sectPr>
          <w:pgSz w:w="11906" w:h="16839"/>
          <w:pgMar w:top="1431" w:right="1701" w:bottom="0" w:left="1700" w:header="0" w:footer="0" w:gutter="0"/>
          <w:cols w:space="720" w:num="1"/>
        </w:sectPr>
      </w:pPr>
    </w:p>
    <w:p w14:paraId="5981FDB4">
      <w:pPr>
        <w:pStyle w:val="2"/>
        <w:spacing w:before="92" w:line="226" w:lineRule="auto"/>
        <w:ind w:left="444"/>
      </w:pPr>
      <w:r>
        <w:rPr>
          <w:spacing w:val="9"/>
        </w:rPr>
        <w:t>为订单报价、产品定价和利润分析提供精准的数据基石。</w:t>
      </w:r>
    </w:p>
    <w:p w14:paraId="3ECD0FC5">
      <w:pPr>
        <w:pStyle w:val="2"/>
        <w:spacing w:before="153" w:line="220" w:lineRule="auto"/>
        <w:ind w:left="423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2</w:t>
      </w:r>
      <w:r>
        <w:rPr>
          <w:b/>
          <w:bCs/>
          <w:spacing w:val="-3"/>
          <w:sz w:val="24"/>
          <w:szCs w:val="24"/>
        </w:rPr>
        <w:t>）资金占用多维分析</w:t>
      </w:r>
    </w:p>
    <w:p w14:paraId="0535132E">
      <w:pPr>
        <w:pStyle w:val="2"/>
        <w:spacing w:before="140" w:line="228" w:lineRule="auto"/>
        <w:ind w:left="445"/>
      </w:pPr>
      <w:r>
        <w:rPr>
          <w:b/>
          <w:bCs/>
          <w:spacing w:val="7"/>
        </w:rPr>
        <w:t>功能描述：</w:t>
      </w:r>
      <w:r>
        <w:rPr>
          <w:spacing w:val="7"/>
        </w:rPr>
        <w:t>直观展示公司资金被哪些资产占用，</w:t>
      </w:r>
      <w:r>
        <w:rPr>
          <w:spacing w:val="-42"/>
        </w:rPr>
        <w:t xml:space="preserve"> </w:t>
      </w:r>
      <w:r>
        <w:rPr>
          <w:spacing w:val="7"/>
        </w:rPr>
        <w:t>以及占用效率如何。</w:t>
      </w:r>
    </w:p>
    <w:p w14:paraId="12A076F2">
      <w:pPr>
        <w:pStyle w:val="2"/>
        <w:spacing w:before="127" w:line="228" w:lineRule="auto"/>
        <w:ind w:left="447"/>
      </w:pPr>
      <w:r>
        <w:rPr>
          <w:b/>
          <w:bCs/>
          <w:spacing w:val="4"/>
        </w:rPr>
        <w:t>界面与操作：</w:t>
      </w:r>
    </w:p>
    <w:p w14:paraId="1DFB7B5E">
      <w:pPr>
        <w:pStyle w:val="2"/>
        <w:spacing w:before="127" w:line="227" w:lineRule="auto"/>
        <w:jc w:val="right"/>
      </w:pPr>
      <w:r>
        <w:rPr>
          <w:spacing w:val="4"/>
        </w:rPr>
        <w:t>库存资金看板：以饼图等形式，展示资金在原材料、在制品、成</w:t>
      </w:r>
      <w:r>
        <w:rPr>
          <w:spacing w:val="3"/>
        </w:rPr>
        <w:t>品、常备零件上的分布。</w:t>
      </w:r>
    </w:p>
    <w:p w14:paraId="4890FB51">
      <w:pPr>
        <w:pStyle w:val="2"/>
        <w:spacing w:before="128" w:line="346" w:lineRule="auto"/>
        <w:ind w:left="26" w:right="75" w:firstLine="415"/>
      </w:pPr>
      <w:r>
        <w:rPr>
          <w:spacing w:val="7"/>
        </w:rPr>
        <w:t>应收账款账龄分析：</w:t>
      </w:r>
      <w:r>
        <w:rPr>
          <w:spacing w:val="-39"/>
        </w:rPr>
        <w:t xml:space="preserve"> </w:t>
      </w:r>
      <w:r>
        <w:rPr>
          <w:spacing w:val="7"/>
        </w:rPr>
        <w:t>自动从销售发货数据生成客户欠款清单，并按账期（如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  <w:spacing w:val="7"/>
        </w:rPr>
        <w:t>30</w:t>
      </w:r>
      <w:r>
        <w:rPr>
          <w:rFonts w:ascii="Calibri" w:hAnsi="Calibri" w:eastAsia="Calibri" w:cs="Calibri"/>
          <w:spacing w:val="22"/>
          <w:w w:val="101"/>
        </w:rPr>
        <w:t xml:space="preserve"> </w:t>
      </w:r>
      <w:r>
        <w:rPr>
          <w:spacing w:val="7"/>
        </w:rPr>
        <w:t>天、</w:t>
      </w:r>
      <w:r>
        <w:rPr>
          <w:rFonts w:ascii="Calibri" w:hAnsi="Calibri" w:eastAsia="Calibri" w:cs="Calibri"/>
          <w:spacing w:val="7"/>
        </w:rPr>
        <w:t>60</w:t>
      </w:r>
      <w:r>
        <w:rPr>
          <w:spacing w:val="7"/>
        </w:rPr>
        <w:t>天、</w:t>
      </w:r>
      <w:r>
        <w:rPr>
          <w:rFonts w:ascii="Calibri" w:hAnsi="Calibri" w:eastAsia="Calibri" w:cs="Calibri"/>
          <w:spacing w:val="7"/>
        </w:rPr>
        <w:t>90</w:t>
      </w:r>
      <w:r>
        <w:rPr>
          <w:rFonts w:ascii="Calibri" w:hAnsi="Calibri" w:eastAsia="Calibri" w:cs="Calibri"/>
          <w:spacing w:val="25"/>
          <w:w w:val="101"/>
        </w:rPr>
        <w:t xml:space="preserve"> </w:t>
      </w:r>
      <w:r>
        <w:rPr>
          <w:spacing w:val="7"/>
        </w:rPr>
        <w:t>天以上）分类，预警坏账风险。</w:t>
      </w:r>
    </w:p>
    <w:p w14:paraId="1800F973">
      <w:pPr>
        <w:pStyle w:val="2"/>
        <w:spacing w:before="1" w:line="345" w:lineRule="auto"/>
        <w:ind w:left="23" w:right="70" w:firstLine="421"/>
      </w:pPr>
      <w:r>
        <w:rPr>
          <w:spacing w:val="7"/>
        </w:rPr>
        <w:t>呆滞库存资金榜：直接列出《呆滞品处理建</w:t>
      </w:r>
      <w:r>
        <w:rPr>
          <w:spacing w:val="6"/>
        </w:rPr>
        <w:t>议报告》，清晰显示哪些</w:t>
      </w:r>
      <w:r>
        <w:rPr>
          <w:rFonts w:ascii="Calibri" w:hAnsi="Calibri" w:eastAsia="Calibri" w:cs="Calibri"/>
          <w:spacing w:val="6"/>
        </w:rPr>
        <w:t>“</w:t>
      </w:r>
      <w:r>
        <w:rPr>
          <w:spacing w:val="6"/>
        </w:rPr>
        <w:t>死库存</w:t>
      </w:r>
      <w:r>
        <w:rPr>
          <w:rFonts w:ascii="Calibri" w:hAnsi="Calibri" w:eastAsia="Calibri" w:cs="Calibri"/>
          <w:spacing w:val="6"/>
        </w:rPr>
        <w:t xml:space="preserve">” </w:t>
      </w:r>
      <w:r>
        <w:rPr>
          <w:spacing w:val="6"/>
        </w:rPr>
        <w:t>占用了多</w:t>
      </w:r>
      <w:r>
        <w:rPr>
          <w:spacing w:val="8"/>
        </w:rPr>
        <w:t>少资金，推动及时处理。</w:t>
      </w:r>
    </w:p>
    <w:p w14:paraId="4F0DCC5A">
      <w:pPr>
        <w:pStyle w:val="2"/>
        <w:spacing w:before="1" w:line="227" w:lineRule="auto"/>
        <w:ind w:left="441"/>
      </w:pPr>
      <w:r>
        <w:rPr>
          <w:b/>
          <w:bCs/>
          <w:spacing w:val="4"/>
        </w:rPr>
        <w:t>解决问题：</w:t>
      </w:r>
    </w:p>
    <w:p w14:paraId="2618435C">
      <w:pPr>
        <w:pStyle w:val="2"/>
        <w:spacing w:before="127" w:line="227" w:lineRule="auto"/>
        <w:ind w:left="441"/>
      </w:pPr>
      <w:r>
        <w:rPr>
          <w:spacing w:val="8"/>
        </w:rPr>
        <w:t>解决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钱去哪了不知道</w:t>
      </w:r>
      <w:r>
        <w:rPr>
          <w:rFonts w:ascii="Calibri" w:hAnsi="Calibri" w:eastAsia="Calibri" w:cs="Calibri"/>
          <w:spacing w:val="8"/>
        </w:rPr>
        <w:t>”</w:t>
      </w:r>
      <w:r>
        <w:rPr>
          <w:rFonts w:ascii="Calibri" w:hAnsi="Calibri" w:eastAsia="Calibri" w:cs="Calibri"/>
          <w:spacing w:val="-20"/>
        </w:rPr>
        <w:t xml:space="preserve"> </w:t>
      </w:r>
      <w:r>
        <w:rPr>
          <w:spacing w:val="8"/>
        </w:rPr>
        <w:t>的困惑，让老板对公司的现金流心中有数。</w:t>
      </w:r>
    </w:p>
    <w:p w14:paraId="02B4707C">
      <w:pPr>
        <w:pStyle w:val="2"/>
        <w:spacing w:before="128" w:line="228" w:lineRule="auto"/>
        <w:ind w:left="443"/>
      </w:pPr>
      <w:r>
        <w:rPr>
          <w:spacing w:val="9"/>
        </w:rPr>
        <w:t>主动识别不良资产，助力盘活资金，提升周转率。</w:t>
      </w:r>
    </w:p>
    <w:p w14:paraId="22187513">
      <w:pPr>
        <w:pStyle w:val="2"/>
        <w:spacing w:before="151" w:line="219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3</w:t>
      </w:r>
      <w:r>
        <w:rPr>
          <w:b/>
          <w:bCs/>
          <w:spacing w:val="-3"/>
          <w:sz w:val="24"/>
          <w:szCs w:val="24"/>
        </w:rPr>
        <w:t>）利润分析看板</w:t>
      </w:r>
    </w:p>
    <w:p w14:paraId="49032960">
      <w:pPr>
        <w:pStyle w:val="2"/>
        <w:spacing w:before="143" w:line="228" w:lineRule="auto"/>
        <w:ind w:left="445"/>
      </w:pPr>
      <w:r>
        <w:rPr>
          <w:b/>
          <w:bCs/>
          <w:spacing w:val="8"/>
        </w:rPr>
        <w:t>功能描述：</w:t>
      </w:r>
      <w:r>
        <w:rPr>
          <w:spacing w:val="8"/>
        </w:rPr>
        <w:t>从宏观到微观，分析企业盈利情况。</w:t>
      </w:r>
    </w:p>
    <w:p w14:paraId="474BEF6B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0D4D26E5">
      <w:pPr>
        <w:pStyle w:val="2"/>
        <w:spacing w:before="127" w:line="346" w:lineRule="auto"/>
        <w:ind w:left="39" w:right="70" w:firstLine="405"/>
      </w:pPr>
      <w:r>
        <w:rPr>
          <w:spacing w:val="7"/>
        </w:rPr>
        <w:t>订单毛利分析：基于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订单收入</w:t>
      </w:r>
      <w:r>
        <w:rPr>
          <w:rFonts w:ascii="Calibri" w:hAnsi="Calibri" w:eastAsia="Calibri" w:cs="Calibri"/>
          <w:spacing w:val="7"/>
        </w:rPr>
        <w:t>”</w:t>
      </w:r>
      <w:r>
        <w:rPr>
          <w:spacing w:val="7"/>
        </w:rPr>
        <w:t>与</w:t>
      </w:r>
      <w:r>
        <w:rPr>
          <w:rFonts w:ascii="Calibri" w:hAnsi="Calibri" w:eastAsia="Calibri" w:cs="Calibri"/>
          <w:spacing w:val="7"/>
        </w:rPr>
        <w:t xml:space="preserve">“ </w:t>
      </w:r>
      <w:r>
        <w:rPr>
          <w:spacing w:val="7"/>
        </w:rPr>
        <w:t>自</w:t>
      </w:r>
      <w:r>
        <w:rPr>
          <w:spacing w:val="6"/>
        </w:rPr>
        <w:t>动归集的订单总成本</w:t>
      </w:r>
      <w:r>
        <w:rPr>
          <w:rFonts w:ascii="Calibri" w:hAnsi="Calibri" w:eastAsia="Calibri" w:cs="Calibri"/>
          <w:spacing w:val="6"/>
        </w:rPr>
        <w:t>”</w:t>
      </w:r>
      <w:r>
        <w:rPr>
          <w:rFonts w:ascii="Calibri" w:hAnsi="Calibri" w:eastAsia="Calibri" w:cs="Calibri"/>
          <w:spacing w:val="-18"/>
        </w:rPr>
        <w:t xml:space="preserve"> </w:t>
      </w:r>
      <w:r>
        <w:rPr>
          <w:spacing w:val="6"/>
        </w:rPr>
        <w:t>，计算并展示每个销售订单</w:t>
      </w:r>
      <w:r>
        <w:rPr>
          <w:spacing w:val="8"/>
        </w:rPr>
        <w:t>的毛利润和毛利率。可快速筛选出高利润订单和亏损订单。</w:t>
      </w:r>
    </w:p>
    <w:p w14:paraId="3FE7E278">
      <w:pPr>
        <w:pStyle w:val="2"/>
        <w:spacing w:line="227" w:lineRule="auto"/>
        <w:ind w:left="442"/>
      </w:pPr>
      <w:r>
        <w:rPr>
          <w:spacing w:val="8"/>
        </w:rPr>
        <w:t>产品利润率排行：</w:t>
      </w:r>
      <w:r>
        <w:rPr>
          <w:spacing w:val="-47"/>
        </w:rPr>
        <w:t xml:space="preserve"> </w:t>
      </w:r>
      <w:r>
        <w:rPr>
          <w:spacing w:val="8"/>
        </w:rPr>
        <w:t>自动统计各产品（或零件）的平均利</w:t>
      </w:r>
      <w:r>
        <w:rPr>
          <w:spacing w:val="7"/>
        </w:rPr>
        <w:t>润率，生成排行榜。</w:t>
      </w:r>
    </w:p>
    <w:p w14:paraId="2563AA6E">
      <w:pPr>
        <w:pStyle w:val="2"/>
        <w:spacing w:before="96" w:line="279" w:lineRule="exact"/>
        <w:ind w:left="443"/>
      </w:pPr>
      <w:r>
        <w:rPr>
          <w:spacing w:val="9"/>
          <w:position w:val="2"/>
        </w:rPr>
        <w:t>成本趋势监控：展示月度</w:t>
      </w:r>
      <w:r>
        <w:rPr>
          <w:rFonts w:ascii="Calibri" w:hAnsi="Calibri" w:eastAsia="Calibri" w:cs="Calibri"/>
          <w:spacing w:val="9"/>
          <w:position w:val="2"/>
        </w:rPr>
        <w:t>/</w:t>
      </w:r>
      <w:r>
        <w:rPr>
          <w:spacing w:val="9"/>
          <w:position w:val="2"/>
        </w:rPr>
        <w:t>季度主要成本项目（材料、人工）的变化趋势。</w:t>
      </w:r>
    </w:p>
    <w:p w14:paraId="369EFB69">
      <w:pPr>
        <w:pStyle w:val="2"/>
        <w:spacing w:before="127" w:line="228" w:lineRule="auto"/>
        <w:ind w:left="441"/>
      </w:pPr>
      <w:r>
        <w:rPr>
          <w:b/>
          <w:bCs/>
          <w:spacing w:val="4"/>
        </w:rPr>
        <w:t>解决问题：</w:t>
      </w:r>
    </w:p>
    <w:p w14:paraId="5B9C3F43">
      <w:pPr>
        <w:pStyle w:val="2"/>
        <w:spacing w:before="95" w:line="280" w:lineRule="exact"/>
        <w:ind w:left="441"/>
      </w:pPr>
      <w:r>
        <w:rPr>
          <w:spacing w:val="7"/>
          <w:position w:val="2"/>
        </w:rPr>
        <w:t>解决</w:t>
      </w:r>
      <w:r>
        <w:rPr>
          <w:rFonts w:ascii="Calibri" w:hAnsi="Calibri" w:eastAsia="Calibri" w:cs="Calibri"/>
          <w:spacing w:val="7"/>
          <w:position w:val="2"/>
        </w:rPr>
        <w:t>“</w:t>
      </w:r>
      <w:r>
        <w:rPr>
          <w:rFonts w:ascii="Calibri" w:hAnsi="Calibri" w:eastAsia="Calibri" w:cs="Calibri"/>
          <w:spacing w:val="-26"/>
          <w:position w:val="2"/>
        </w:rPr>
        <w:t xml:space="preserve"> </w:t>
      </w:r>
      <w:r>
        <w:rPr>
          <w:spacing w:val="7"/>
          <w:position w:val="2"/>
        </w:rPr>
        <w:t>只知道总账赚钱，不知道哪个订单</w:t>
      </w:r>
      <w:r>
        <w:rPr>
          <w:rFonts w:ascii="Calibri" w:hAnsi="Calibri" w:eastAsia="Calibri" w:cs="Calibri"/>
          <w:spacing w:val="7"/>
          <w:position w:val="2"/>
        </w:rPr>
        <w:t>/</w:t>
      </w:r>
      <w:r>
        <w:rPr>
          <w:spacing w:val="7"/>
          <w:position w:val="2"/>
        </w:rPr>
        <w:t>产品赚钱</w:t>
      </w:r>
      <w:r>
        <w:rPr>
          <w:rFonts w:ascii="Calibri" w:hAnsi="Calibri" w:eastAsia="Calibri" w:cs="Calibri"/>
          <w:spacing w:val="7"/>
          <w:position w:val="2"/>
        </w:rPr>
        <w:t>”</w:t>
      </w:r>
      <w:r>
        <w:rPr>
          <w:rFonts w:ascii="Calibri" w:hAnsi="Calibri" w:eastAsia="Calibri" w:cs="Calibri"/>
          <w:spacing w:val="-19"/>
          <w:position w:val="2"/>
        </w:rPr>
        <w:t xml:space="preserve"> </w:t>
      </w:r>
      <w:r>
        <w:rPr>
          <w:spacing w:val="7"/>
          <w:position w:val="2"/>
        </w:rPr>
        <w:t>的问题。</w:t>
      </w:r>
    </w:p>
    <w:p w14:paraId="2F66486D">
      <w:pPr>
        <w:pStyle w:val="2"/>
        <w:spacing w:before="128" w:line="226" w:lineRule="auto"/>
        <w:ind w:left="443"/>
      </w:pPr>
      <w:r>
        <w:rPr>
          <w:spacing w:val="9"/>
        </w:rPr>
        <w:t>用数据指导产品结构优化，淘汰低价值产品，聚焦高利润业务。</w:t>
      </w:r>
    </w:p>
    <w:p w14:paraId="76FDF96B">
      <w:pPr>
        <w:pStyle w:val="2"/>
        <w:spacing w:before="155" w:line="219" w:lineRule="auto"/>
        <w:ind w:left="421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2"/>
          <w:sz w:val="24"/>
          <w:szCs w:val="24"/>
        </w:rPr>
        <w:t>4</w:t>
      </w:r>
      <w:r>
        <w:rPr>
          <w:b/>
          <w:bCs/>
          <w:spacing w:val="-2"/>
          <w:sz w:val="24"/>
          <w:szCs w:val="24"/>
        </w:rPr>
        <w:t>）财务健康度仪表盘</w:t>
      </w:r>
    </w:p>
    <w:p w14:paraId="09A950BD">
      <w:pPr>
        <w:pStyle w:val="2"/>
        <w:spacing w:before="143" w:line="227" w:lineRule="auto"/>
        <w:ind w:left="445"/>
      </w:pPr>
      <w:r>
        <w:rPr>
          <w:b/>
          <w:bCs/>
          <w:spacing w:val="8"/>
        </w:rPr>
        <w:t>功能描述：</w:t>
      </w:r>
      <w:r>
        <w:rPr>
          <w:spacing w:val="8"/>
        </w:rPr>
        <w:t>为老板提供一个一站式的财务总览界面。</w:t>
      </w:r>
    </w:p>
    <w:p w14:paraId="2255242F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3C7EF737">
      <w:pPr>
        <w:pStyle w:val="2"/>
        <w:spacing w:before="127" w:line="345" w:lineRule="auto"/>
        <w:ind w:left="442" w:right="12"/>
      </w:pPr>
      <w:r>
        <w:rPr>
          <w:spacing w:val="9"/>
        </w:rPr>
        <w:t>集中展示几个最关键的财务指标：当期总营收、毛利率、库存周转</w:t>
      </w:r>
      <w:r>
        <w:rPr>
          <w:spacing w:val="8"/>
        </w:rPr>
        <w:t>率、应收账款总额。通过图表展示关键指标的趋势变化。</w:t>
      </w:r>
    </w:p>
    <w:p w14:paraId="5951C54C">
      <w:pPr>
        <w:pStyle w:val="2"/>
        <w:spacing w:line="227" w:lineRule="auto"/>
        <w:ind w:left="441"/>
      </w:pPr>
      <w:r>
        <w:rPr>
          <w:spacing w:val="9"/>
        </w:rPr>
        <w:t>对异常指标（如毛利率骤降、应收账款超标）进行高亮预警。</w:t>
      </w:r>
    </w:p>
    <w:p w14:paraId="5504A3FF">
      <w:pPr>
        <w:pStyle w:val="2"/>
        <w:spacing w:before="130" w:line="228" w:lineRule="auto"/>
        <w:ind w:left="441"/>
      </w:pPr>
      <w:r>
        <w:rPr>
          <w:b/>
          <w:bCs/>
          <w:spacing w:val="4"/>
        </w:rPr>
        <w:t>解决问题：</w:t>
      </w:r>
    </w:p>
    <w:p w14:paraId="2ED6AD92">
      <w:pPr>
        <w:pStyle w:val="2"/>
        <w:spacing w:before="128" w:line="227" w:lineRule="auto"/>
        <w:ind w:left="443"/>
      </w:pPr>
      <w:r>
        <w:rPr>
          <w:spacing w:val="8"/>
        </w:rPr>
        <w:t>让老板在一分钟内快速掌握公司的经营脉搏。</w:t>
      </w:r>
    </w:p>
    <w:p w14:paraId="044D8E1F">
      <w:pPr>
        <w:pStyle w:val="2"/>
        <w:spacing w:before="128" w:line="228" w:lineRule="auto"/>
        <w:ind w:left="447"/>
      </w:pPr>
      <w:r>
        <w:rPr>
          <w:spacing w:val="9"/>
        </w:rPr>
        <w:t>实现数据驱动决策，及时发现问题并调整经</w:t>
      </w:r>
      <w:r>
        <w:rPr>
          <w:spacing w:val="8"/>
        </w:rPr>
        <w:t>营策略。</w:t>
      </w:r>
    </w:p>
    <w:p w14:paraId="0F18E666">
      <w:pPr>
        <w:pStyle w:val="2"/>
        <w:spacing w:before="152" w:line="219" w:lineRule="auto"/>
        <w:ind w:left="427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5</w:t>
      </w:r>
      <w:r>
        <w:rPr>
          <w:b/>
          <w:bCs/>
          <w:spacing w:val="-3"/>
          <w:sz w:val="24"/>
          <w:szCs w:val="24"/>
        </w:rPr>
        <w:t>）权限与安全设计</w:t>
      </w:r>
    </w:p>
    <w:p w14:paraId="0398CA63">
      <w:pPr>
        <w:pStyle w:val="2"/>
        <w:spacing w:before="141" w:line="346" w:lineRule="auto"/>
        <w:ind w:left="21" w:right="70" w:firstLine="422"/>
        <w:jc w:val="both"/>
      </w:pPr>
      <w:r>
        <w:rPr>
          <w:spacing w:val="8"/>
        </w:rPr>
        <w:t>成本数据可见性：遵循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按需可知</w:t>
      </w:r>
      <w:r>
        <w:rPr>
          <w:rFonts w:ascii="Calibri" w:hAnsi="Calibri" w:eastAsia="Calibri" w:cs="Calibri"/>
          <w:spacing w:val="8"/>
        </w:rPr>
        <w:t>”</w:t>
      </w:r>
      <w:r>
        <w:rPr>
          <w:spacing w:val="8"/>
        </w:rPr>
        <w:t>原则。原材料单价、订单成本、利润</w:t>
      </w:r>
      <w:r>
        <w:rPr>
          <w:spacing w:val="7"/>
        </w:rPr>
        <w:t>等敏感数据，仅对老板、财务负责人、高级管理者可见。车间主任、销售员等只能看到与自身绩效相关的汇总数据或成本趋势。</w:t>
      </w:r>
    </w:p>
    <w:p w14:paraId="05F0B808">
      <w:pPr>
        <w:pStyle w:val="2"/>
        <w:spacing w:before="1" w:line="227" w:lineRule="auto"/>
        <w:ind w:left="441"/>
      </w:pPr>
      <w:r>
        <w:rPr>
          <w:spacing w:val="7"/>
        </w:rPr>
        <w:t>操作权限：财务人员拥有最高数据管理权限，业务人员仅有数据产生权，无修改和删除</w:t>
      </w:r>
    </w:p>
    <w:p w14:paraId="2A37FA17">
      <w:pPr>
        <w:spacing w:line="227" w:lineRule="auto"/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4D2EB010">
      <w:pPr>
        <w:pStyle w:val="2"/>
        <w:spacing w:before="91" w:line="228" w:lineRule="auto"/>
        <w:ind w:left="21"/>
      </w:pPr>
      <w:r>
        <w:rPr>
          <w:spacing w:val="8"/>
        </w:rPr>
        <w:t>权，确保数据链的完整与可靠。</w:t>
      </w:r>
    </w:p>
    <w:p w14:paraId="7E995CFE">
      <w:pPr>
        <w:pStyle w:val="2"/>
        <w:spacing w:before="236" w:line="220" w:lineRule="auto"/>
        <w:ind w:left="521"/>
        <w:outlineLvl w:val="3"/>
        <w:rPr>
          <w:sz w:val="28"/>
          <w:szCs w:val="28"/>
        </w:rPr>
      </w:pPr>
      <w:r>
        <w:pict>
          <v:shape id="_x0000_s1054" o:spid="_x0000_s1054" style="position:absolute;left:0pt;margin-left:21.65pt;margin-top:11.6pt;height:14.05pt;width:14.1pt;z-index:251692032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6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5DCB5CA1">
      <w:pPr>
        <w:pStyle w:val="2"/>
        <w:spacing w:before="220" w:line="226" w:lineRule="auto"/>
        <w:ind w:left="444"/>
      </w:pPr>
      <w:r>
        <w:rPr>
          <w:spacing w:val="8"/>
        </w:rPr>
        <w:t>订单成本与毛利分析报告</w:t>
      </w:r>
    </w:p>
    <w:p w14:paraId="6CC63FF0">
      <w:pPr>
        <w:pStyle w:val="2"/>
        <w:spacing w:before="128" w:line="228" w:lineRule="auto"/>
        <w:ind w:left="442"/>
      </w:pPr>
      <w:r>
        <w:rPr>
          <w:spacing w:val="8"/>
        </w:rPr>
        <w:t>产品利润率排行榜</w:t>
      </w:r>
    </w:p>
    <w:p w14:paraId="2D9D6302">
      <w:pPr>
        <w:pStyle w:val="2"/>
        <w:spacing w:before="128" w:line="226" w:lineRule="auto"/>
        <w:ind w:left="443"/>
      </w:pPr>
      <w:r>
        <w:rPr>
          <w:spacing w:val="8"/>
        </w:rPr>
        <w:t>库存资金占用分析报告</w:t>
      </w:r>
    </w:p>
    <w:p w14:paraId="4CF8590D">
      <w:pPr>
        <w:pStyle w:val="2"/>
        <w:spacing w:before="129" w:line="226" w:lineRule="auto"/>
        <w:ind w:left="442"/>
      </w:pPr>
      <w:r>
        <w:rPr>
          <w:spacing w:val="8"/>
        </w:rPr>
        <w:t>应收账款账龄分析报告</w:t>
      </w:r>
    </w:p>
    <w:p w14:paraId="55E747C4">
      <w:pPr>
        <w:pStyle w:val="2"/>
        <w:spacing w:before="129" w:line="228" w:lineRule="auto"/>
        <w:ind w:left="445"/>
      </w:pPr>
      <w:r>
        <w:rPr>
          <w:spacing w:val="8"/>
        </w:rPr>
        <w:t>企业财务健康度仪表盘</w:t>
      </w:r>
    </w:p>
    <w:p w14:paraId="4EF57775">
      <w:pPr>
        <w:pStyle w:val="2"/>
        <w:spacing w:before="237" w:line="221" w:lineRule="auto"/>
        <w:ind w:left="527"/>
        <w:outlineLvl w:val="3"/>
        <w:rPr>
          <w:sz w:val="28"/>
          <w:szCs w:val="28"/>
        </w:rPr>
      </w:pPr>
      <w:r>
        <w:pict>
          <v:shape id="_x0000_s1055" o:spid="_x0000_s1055" style="position:absolute;left:0pt;margin-left:21.65pt;margin-top:11.75pt;height:14.05pt;width:14.1pt;z-index:251691008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4"/>
          <w:sz w:val="24"/>
          <w:szCs w:val="24"/>
        </w:rPr>
        <w:t>5</w:t>
      </w:r>
      <w:r>
        <w:rPr>
          <w:spacing w:val="121"/>
          <w:sz w:val="24"/>
          <w:szCs w:val="24"/>
        </w:rPr>
        <w:t xml:space="preserve"> </w:t>
      </w:r>
      <w:r>
        <w:rPr>
          <w:b/>
          <w:bCs/>
          <w:spacing w:val="-14"/>
          <w:sz w:val="28"/>
          <w:szCs w:val="28"/>
        </w:rPr>
        <w:t>总结</w:t>
      </w:r>
    </w:p>
    <w:p w14:paraId="060C953E">
      <w:pPr>
        <w:pStyle w:val="2"/>
        <w:spacing w:before="222" w:line="346" w:lineRule="auto"/>
        <w:ind w:left="24" w:right="670" w:firstLine="420"/>
        <w:jc w:val="both"/>
      </w:pPr>
      <w:r>
        <w:rPr>
          <w:spacing w:val="8"/>
        </w:rPr>
        <w:t>该模块是整套系统的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价值输出终端</w:t>
      </w:r>
      <w:r>
        <w:rPr>
          <w:rFonts w:ascii="Calibri" w:hAnsi="Calibri" w:eastAsia="Calibri" w:cs="Calibri"/>
          <w:spacing w:val="8"/>
        </w:rPr>
        <w:t>”</w:t>
      </w:r>
      <w:r>
        <w:rPr>
          <w:spacing w:val="8"/>
        </w:rPr>
        <w:t>。它通过打通业务与财务的壁垒</w:t>
      </w:r>
      <w:r>
        <w:rPr>
          <w:spacing w:val="7"/>
        </w:rPr>
        <w:t>，将前端业务操作</w:t>
      </w:r>
      <w:r>
        <w:rPr>
          <w:spacing w:val="4"/>
        </w:rPr>
        <w:t>自动转化为后端财务语言，让企业管理者能够一眼看清</w:t>
      </w:r>
      <w:r>
        <w:rPr>
          <w:spacing w:val="3"/>
        </w:rPr>
        <w:t>成本、一眼看透利润、一眼看明资金，</w:t>
      </w:r>
      <w:r>
        <w:rPr>
          <w:spacing w:val="8"/>
        </w:rPr>
        <w:t>从而实现真正的精益化管理和可持续发展。</w:t>
      </w:r>
    </w:p>
    <w:p w14:paraId="46446C69">
      <w:pPr>
        <w:pStyle w:val="2"/>
        <w:spacing w:before="106" w:line="220" w:lineRule="auto"/>
        <w:ind w:left="436"/>
        <w:outlineLvl w:val="2"/>
        <w:rPr>
          <w:sz w:val="28"/>
          <w:szCs w:val="28"/>
        </w:rPr>
      </w:pPr>
      <w:bookmarkStart w:id="0" w:name="_GoBack"/>
      <w:bookmarkEnd w:id="0"/>
      <w:r>
        <w:rPr>
          <w:b/>
          <w:bCs/>
          <w:spacing w:val="-5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5"/>
          <w:sz w:val="28"/>
          <w:szCs w:val="28"/>
        </w:rPr>
        <w:t>7</w:t>
      </w:r>
      <w:r>
        <w:rPr>
          <w:b/>
          <w:bCs/>
          <w:spacing w:val="-5"/>
          <w:sz w:val="28"/>
          <w:szCs w:val="28"/>
        </w:rPr>
        <w:t>）发票管理</w:t>
      </w:r>
    </w:p>
    <w:p w14:paraId="0A6CADEC">
      <w:pPr>
        <w:pStyle w:val="2"/>
        <w:spacing w:before="309" w:line="220" w:lineRule="auto"/>
        <w:ind w:left="540"/>
        <w:outlineLvl w:val="3"/>
        <w:rPr>
          <w:sz w:val="28"/>
          <w:szCs w:val="28"/>
        </w:rPr>
      </w:pPr>
      <w:r>
        <w:pict>
          <v:shape id="_x0000_s1056" o:spid="_x0000_s1056" style="position:absolute;left:0pt;margin-left:21.65pt;margin-top:15.35pt;height:14.05pt;width:14.1pt;z-index:251689984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8"/>
          <w:sz w:val="24"/>
          <w:szCs w:val="24"/>
        </w:rPr>
        <w:t>1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8"/>
          <w:sz w:val="28"/>
          <w:szCs w:val="28"/>
        </w:rPr>
        <w:t>模块核心定位</w:t>
      </w:r>
    </w:p>
    <w:p w14:paraId="6735EED6">
      <w:pPr>
        <w:pStyle w:val="2"/>
        <w:spacing w:before="223" w:line="346" w:lineRule="auto"/>
        <w:ind w:left="22" w:right="724" w:firstLine="420"/>
        <w:jc w:val="both"/>
      </w:pPr>
      <w:r>
        <w:rPr>
          <w:spacing w:val="6"/>
        </w:rPr>
        <w:t>本模块是企业商务与财务的“票款追踪器</w:t>
      </w:r>
      <w:r>
        <w:rPr>
          <w:spacing w:val="-57"/>
        </w:rPr>
        <w:t xml:space="preserve"> </w:t>
      </w:r>
      <w:r>
        <w:rPr>
          <w:spacing w:val="6"/>
        </w:rPr>
        <w:t>”，旨在对销售合同的应收发票额度和实际开</w:t>
      </w:r>
      <w:r>
        <w:rPr>
          <w:spacing w:val="7"/>
        </w:rPr>
        <w:t>票记录进行清晰、独立的台账式管理。其核心目标是解决业务中“合同额、开票额、待开票额</w:t>
      </w:r>
      <w:r>
        <w:rPr>
          <w:spacing w:val="-72"/>
        </w:rPr>
        <w:t xml:space="preserve"> </w:t>
      </w:r>
      <w:r>
        <w:rPr>
          <w:spacing w:val="7"/>
        </w:rPr>
        <w:t>”三者脱节的问题，为销售、财务及管理层提供一张实时、</w:t>
      </w:r>
      <w:r>
        <w:rPr>
          <w:spacing w:val="6"/>
        </w:rPr>
        <w:t>准确的发票执行全景图，辅助</w:t>
      </w:r>
      <w:r>
        <w:rPr>
          <w:spacing w:val="8"/>
        </w:rPr>
        <w:t>企业进行精准的税务筹划和现金流预测。</w:t>
      </w:r>
    </w:p>
    <w:p w14:paraId="0F7A9E59">
      <w:pPr>
        <w:pStyle w:val="2"/>
        <w:spacing w:before="106" w:line="219" w:lineRule="auto"/>
        <w:ind w:left="525"/>
        <w:outlineLvl w:val="3"/>
        <w:rPr>
          <w:sz w:val="28"/>
          <w:szCs w:val="28"/>
        </w:rPr>
      </w:pPr>
      <w:r>
        <w:pict>
          <v:shape id="_x0000_s1057" o:spid="_x0000_s1057" style="position:absolute;left:0pt;margin-left:21.65pt;margin-top:5.15pt;height:14.05pt;width:14.1pt;z-index:251688960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0"/>
          <w:sz w:val="24"/>
          <w:szCs w:val="24"/>
        </w:rPr>
        <w:t>2</w:t>
      </w:r>
      <w:r>
        <w:rPr>
          <w:spacing w:val="24"/>
          <w:sz w:val="24"/>
          <w:szCs w:val="24"/>
        </w:rPr>
        <w:t xml:space="preserve">  </w:t>
      </w:r>
      <w:r>
        <w:rPr>
          <w:b/>
          <w:bCs/>
          <w:spacing w:val="-10"/>
          <w:sz w:val="28"/>
          <w:szCs w:val="28"/>
        </w:rPr>
        <w:t>目标用户与核心价值</w:t>
      </w:r>
    </w:p>
    <w:p w14:paraId="14AF11CA">
      <w:pPr>
        <w:spacing w:line="142" w:lineRule="exact"/>
      </w:pPr>
    </w:p>
    <w:tbl>
      <w:tblPr>
        <w:tblStyle w:val="5"/>
        <w:tblW w:w="9028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8"/>
        <w:gridCol w:w="7320"/>
      </w:tblGrid>
      <w:tr w14:paraId="076BDC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708" w:type="dxa"/>
            <w:vAlign w:val="top"/>
          </w:tcPr>
          <w:p w14:paraId="53B17FC9">
            <w:pPr>
              <w:pStyle w:val="6"/>
              <w:spacing w:before="218" w:line="219" w:lineRule="auto"/>
              <w:ind w:left="586"/>
            </w:pPr>
            <w:r>
              <w:rPr>
                <w:b/>
                <w:bCs/>
                <w:spacing w:val="-4"/>
              </w:rPr>
              <w:t>用户角色</w:t>
            </w:r>
          </w:p>
        </w:tc>
        <w:tc>
          <w:tcPr>
            <w:tcW w:w="7320" w:type="dxa"/>
            <w:vAlign w:val="top"/>
          </w:tcPr>
          <w:p w14:paraId="445A8FB9">
            <w:pPr>
              <w:pStyle w:val="6"/>
              <w:spacing w:before="218" w:line="218" w:lineRule="auto"/>
              <w:ind w:left="3482"/>
            </w:pPr>
            <w:r>
              <w:rPr>
                <w:b/>
                <w:bCs/>
                <w:spacing w:val="-4"/>
              </w:rPr>
              <w:t>核心价值</w:t>
            </w:r>
          </w:p>
        </w:tc>
      </w:tr>
      <w:tr w14:paraId="712065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1708" w:type="dxa"/>
            <w:vAlign w:val="top"/>
          </w:tcPr>
          <w:p w14:paraId="7918CE96">
            <w:pPr>
              <w:spacing w:line="452" w:lineRule="auto"/>
              <w:rPr>
                <w:rFonts w:ascii="Arial"/>
                <w:sz w:val="21"/>
              </w:rPr>
            </w:pPr>
          </w:p>
          <w:p w14:paraId="31BD3CC2">
            <w:pPr>
              <w:pStyle w:val="6"/>
              <w:spacing w:before="58" w:line="219" w:lineRule="auto"/>
              <w:ind w:left="453"/>
            </w:pPr>
            <w:r>
              <w:rPr>
                <w:b/>
                <w:bCs/>
                <w:spacing w:val="-3"/>
              </w:rPr>
              <w:t>老板/总经理</w:t>
            </w:r>
          </w:p>
        </w:tc>
        <w:tc>
          <w:tcPr>
            <w:tcW w:w="7320" w:type="dxa"/>
            <w:vAlign w:val="top"/>
          </w:tcPr>
          <w:p w14:paraId="406F5FCB">
            <w:pPr>
              <w:pStyle w:val="6"/>
              <w:spacing w:before="213" w:line="308" w:lineRule="auto"/>
              <w:ind w:left="194" w:firstLine="14"/>
            </w:pPr>
            <w:r>
              <w:rPr>
                <w:b/>
                <w:bCs/>
                <w:spacing w:val="-3"/>
              </w:rPr>
              <w:t>1.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风险与收入可视：</w:t>
            </w:r>
            <w:r>
              <w:rPr>
                <w:spacing w:val="-3"/>
              </w:rPr>
              <w:t>清晰掌握公司已签合同中有多少收入已确权（开票）、多少收入待确</w:t>
            </w:r>
            <w:r>
              <w:rPr>
                <w:spacing w:val="-1"/>
              </w:rPr>
              <w:t>权，评估营收健康度。</w:t>
            </w:r>
          </w:p>
          <w:p w14:paraId="47A8A442">
            <w:pPr>
              <w:pStyle w:val="6"/>
              <w:spacing w:line="219" w:lineRule="auto"/>
              <w:ind w:left="196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现金流预测：</w:t>
            </w:r>
            <w:r>
              <w:rPr>
                <w:spacing w:val="-1"/>
              </w:rPr>
              <w:t>基于开票节奏，更准确地预测未来现金流入。</w:t>
            </w:r>
          </w:p>
        </w:tc>
      </w:tr>
      <w:tr w14:paraId="0068C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708" w:type="dxa"/>
            <w:vAlign w:val="top"/>
          </w:tcPr>
          <w:p w14:paraId="7C87CDB7">
            <w:pPr>
              <w:spacing w:line="306" w:lineRule="auto"/>
              <w:rPr>
                <w:rFonts w:ascii="Arial"/>
                <w:sz w:val="21"/>
              </w:rPr>
            </w:pPr>
          </w:p>
          <w:p w14:paraId="79737BA0">
            <w:pPr>
              <w:pStyle w:val="6"/>
              <w:spacing w:before="59" w:line="219" w:lineRule="auto"/>
              <w:ind w:left="585"/>
            </w:pPr>
            <w:r>
              <w:rPr>
                <w:b/>
                <w:bCs/>
                <w:spacing w:val="-4"/>
              </w:rPr>
              <w:t>财务人员</w:t>
            </w:r>
          </w:p>
        </w:tc>
        <w:tc>
          <w:tcPr>
            <w:tcW w:w="7320" w:type="dxa"/>
            <w:vAlign w:val="top"/>
          </w:tcPr>
          <w:p w14:paraId="1147A2D4">
            <w:pPr>
              <w:pStyle w:val="6"/>
              <w:spacing w:before="215" w:line="218" w:lineRule="auto"/>
              <w:jc w:val="right"/>
            </w:pPr>
            <w:r>
              <w:rPr>
                <w:b/>
                <w:bCs/>
                <w:spacing w:val="-4"/>
              </w:rPr>
              <w:t>1.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台账清晰：</w:t>
            </w:r>
            <w:r>
              <w:rPr>
                <w:spacing w:val="-4"/>
              </w:rPr>
              <w:t>告别Excel手工台账，系统化记录合</w:t>
            </w:r>
            <w:r>
              <w:rPr>
                <w:spacing w:val="-5"/>
              </w:rPr>
              <w:t>同与发票对应关系，高效管理销项发票。</w:t>
            </w:r>
          </w:p>
          <w:p w14:paraId="432427CB">
            <w:pPr>
              <w:pStyle w:val="6"/>
              <w:spacing w:before="87" w:line="219" w:lineRule="auto"/>
              <w:ind w:left="196"/>
            </w:pPr>
            <w:r>
              <w:rPr>
                <w:b/>
                <w:bCs/>
              </w:rPr>
              <w:t>2.</w:t>
            </w:r>
            <w:r>
              <w:t xml:space="preserve">  </w:t>
            </w:r>
            <w:r>
              <w:rPr>
                <w:b/>
                <w:bCs/>
              </w:rPr>
              <w:t>税务筹划辅助：</w:t>
            </w:r>
            <w:r>
              <w:t>可依据项目进度和</w:t>
            </w:r>
            <w:r>
              <w:rPr>
                <w:spacing w:val="-1"/>
              </w:rPr>
              <w:t>资金需求，有计划地安排开票，优化税务管理。</w:t>
            </w:r>
          </w:p>
        </w:tc>
      </w:tr>
      <w:tr w14:paraId="251B16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1708" w:type="dxa"/>
            <w:vAlign w:val="top"/>
          </w:tcPr>
          <w:p w14:paraId="1DD03688">
            <w:pPr>
              <w:pStyle w:val="6"/>
              <w:spacing w:before="215" w:line="315" w:lineRule="auto"/>
              <w:ind w:left="588" w:right="268" w:hanging="137"/>
            </w:pPr>
            <w:r>
              <w:rPr>
                <w:b/>
                <w:bCs/>
                <w:spacing w:val="-3"/>
              </w:rPr>
              <w:t>销售员/项目</w:t>
            </w:r>
            <w:r>
              <w:rPr>
                <w:b/>
                <w:bCs/>
                <w:spacing w:val="-7"/>
              </w:rPr>
              <w:t>经理</w:t>
            </w:r>
          </w:p>
        </w:tc>
        <w:tc>
          <w:tcPr>
            <w:tcW w:w="7320" w:type="dxa"/>
            <w:vAlign w:val="top"/>
          </w:tcPr>
          <w:p w14:paraId="0674C1FA">
            <w:pPr>
              <w:pStyle w:val="6"/>
              <w:spacing w:before="215" w:line="219" w:lineRule="auto"/>
              <w:ind w:left="208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收款依据清晰：</w:t>
            </w:r>
            <w:r>
              <w:rPr>
                <w:spacing w:val="-1"/>
              </w:rPr>
              <w:t>明确知晓负责的合同已开票情况，便于跟进客户付款。</w:t>
            </w:r>
          </w:p>
          <w:p w14:paraId="275D9FA5">
            <w:pPr>
              <w:pStyle w:val="6"/>
              <w:spacing w:before="87" w:line="219" w:lineRule="auto"/>
              <w:ind w:left="196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合同执行了然：</w:t>
            </w:r>
            <w:r>
              <w:rPr>
                <w:spacing w:val="-1"/>
              </w:rPr>
              <w:t>了解合同财务执行进度，辅助与客户沟通。</w:t>
            </w:r>
          </w:p>
        </w:tc>
      </w:tr>
    </w:tbl>
    <w:p w14:paraId="6FEF952D">
      <w:pPr>
        <w:spacing w:line="472" w:lineRule="auto"/>
        <w:rPr>
          <w:rFonts w:ascii="Arial"/>
          <w:sz w:val="21"/>
        </w:rPr>
      </w:pPr>
    </w:p>
    <w:p w14:paraId="35835C35">
      <w:pPr>
        <w:pStyle w:val="2"/>
        <w:spacing w:before="91" w:line="221" w:lineRule="auto"/>
        <w:ind w:left="527"/>
        <w:outlineLvl w:val="3"/>
        <w:rPr>
          <w:sz w:val="28"/>
          <w:szCs w:val="28"/>
        </w:rPr>
      </w:pPr>
      <w:r>
        <w:pict>
          <v:shape id="_x0000_s1058" o:spid="_x0000_s1058" style="position:absolute;left:0pt;margin-left:21.65pt;margin-top:4.35pt;height:14.1pt;width:14.1pt;z-index:251687936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6"/>
          <w:sz w:val="24"/>
          <w:szCs w:val="24"/>
        </w:rPr>
        <w:t>3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6"/>
          <w:sz w:val="28"/>
          <w:szCs w:val="28"/>
        </w:rPr>
        <w:t>核心功能详述</w:t>
      </w:r>
    </w:p>
    <w:p w14:paraId="1FEA4B84">
      <w:pPr>
        <w:pStyle w:val="2"/>
        <w:spacing w:before="224" w:line="219" w:lineRule="auto"/>
        <w:ind w:left="43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1</w:t>
      </w:r>
      <w:r>
        <w:rPr>
          <w:b/>
          <w:bCs/>
          <w:spacing w:val="-4"/>
          <w:sz w:val="24"/>
          <w:szCs w:val="24"/>
        </w:rPr>
        <w:t>）合同开票额度分解</w:t>
      </w:r>
    </w:p>
    <w:p w14:paraId="6B37D973">
      <w:pPr>
        <w:pStyle w:val="2"/>
        <w:spacing w:before="142" w:line="347" w:lineRule="auto"/>
        <w:ind w:left="23" w:right="724" w:firstLine="421"/>
      </w:pPr>
      <w:r>
        <w:rPr>
          <w:b/>
          <w:bCs/>
          <w:spacing w:val="9"/>
        </w:rPr>
        <w:t>功能描述：</w:t>
      </w:r>
      <w:r>
        <w:rPr>
          <w:spacing w:val="9"/>
        </w:rPr>
        <w:t>在销售订单/合同创建后，支持对其总金额进行多维度、灵活的分解，以便</w:t>
      </w:r>
      <w:r>
        <w:rPr>
          <w:spacing w:val="7"/>
        </w:rPr>
        <w:t>后续精细化管理开票。</w:t>
      </w:r>
    </w:p>
    <w:p w14:paraId="62AA20B0">
      <w:pPr>
        <w:spacing w:line="347" w:lineRule="auto"/>
        <w:sectPr>
          <w:pgSz w:w="11906" w:h="16839"/>
          <w:pgMar w:top="1431" w:right="1077" w:bottom="0" w:left="1785" w:header="0" w:footer="0" w:gutter="0"/>
          <w:cols w:space="720" w:num="1"/>
        </w:sectPr>
      </w:pPr>
    </w:p>
    <w:p w14:paraId="01DBC376">
      <w:pPr>
        <w:pStyle w:val="2"/>
        <w:spacing w:before="91" w:line="228" w:lineRule="auto"/>
        <w:ind w:left="447"/>
      </w:pPr>
      <w:r>
        <w:rPr>
          <w:b/>
          <w:bCs/>
          <w:spacing w:val="4"/>
        </w:rPr>
        <w:t>界面与操作：</w:t>
      </w:r>
    </w:p>
    <w:p w14:paraId="0889E7AA">
      <w:pPr>
        <w:pStyle w:val="2"/>
        <w:spacing w:before="127" w:line="228" w:lineRule="auto"/>
        <w:jc w:val="right"/>
      </w:pPr>
      <w:r>
        <w:rPr>
          <w:spacing w:val="-4"/>
        </w:rPr>
        <w:t>关联该公司销售订单：模块自动拉取销售模块中已审核的订单（如“A</w:t>
      </w:r>
      <w:r>
        <w:rPr>
          <w:spacing w:val="-36"/>
        </w:rPr>
        <w:t xml:space="preserve"> </w:t>
      </w:r>
      <w:r>
        <w:rPr>
          <w:spacing w:val="-4"/>
        </w:rPr>
        <w:t>客</w:t>
      </w:r>
      <w:r>
        <w:rPr>
          <w:spacing w:val="-5"/>
        </w:rPr>
        <w:t>户-100</w:t>
      </w:r>
      <w:r>
        <w:rPr>
          <w:spacing w:val="-33"/>
        </w:rPr>
        <w:t xml:space="preserve"> </w:t>
      </w:r>
      <w:r>
        <w:rPr>
          <w:spacing w:val="-5"/>
        </w:rPr>
        <w:t>万合同”）。</w:t>
      </w:r>
    </w:p>
    <w:p w14:paraId="0C5F90C1">
      <w:pPr>
        <w:pStyle w:val="2"/>
        <w:spacing w:before="125" w:line="227" w:lineRule="auto"/>
        <w:ind w:left="442"/>
      </w:pPr>
      <w:r>
        <w:rPr>
          <w:spacing w:val="9"/>
        </w:rPr>
        <w:t>额度分解：用户可手动或通过预设模板，将合同总额分解为多个开票类别/项目。</w:t>
      </w:r>
    </w:p>
    <w:p w14:paraId="71323F4A">
      <w:pPr>
        <w:pStyle w:val="2"/>
        <w:spacing w:before="130" w:line="228" w:lineRule="auto"/>
        <w:ind w:left="442"/>
      </w:pPr>
      <w:r>
        <w:rPr>
          <w:spacing w:val="5"/>
        </w:rPr>
        <w:t>例如：合同总额</w:t>
      </w:r>
      <w:r>
        <w:rPr>
          <w:spacing w:val="-13"/>
        </w:rPr>
        <w:t xml:space="preserve"> </w:t>
      </w:r>
      <w:r>
        <w:rPr>
          <w:spacing w:val="5"/>
        </w:rPr>
        <w:t>100</w:t>
      </w:r>
      <w:r>
        <w:rPr>
          <w:spacing w:val="-35"/>
        </w:rPr>
        <w:t xml:space="preserve"> </w:t>
      </w:r>
      <w:r>
        <w:rPr>
          <w:spacing w:val="5"/>
        </w:rPr>
        <w:t>万，可分解为：</w:t>
      </w:r>
    </w:p>
    <w:p w14:paraId="356BB287">
      <w:pPr>
        <w:pStyle w:val="2"/>
        <w:spacing w:before="125" w:line="228" w:lineRule="auto"/>
        <w:ind w:left="442"/>
      </w:pPr>
      <w:r>
        <w:rPr>
          <w:spacing w:val="2"/>
        </w:rPr>
        <w:t>类别</w:t>
      </w:r>
      <w:r>
        <w:rPr>
          <w:spacing w:val="-22"/>
        </w:rPr>
        <w:t xml:space="preserve"> </w:t>
      </w:r>
      <w:r>
        <w:rPr>
          <w:spacing w:val="2"/>
        </w:rPr>
        <w:t>1（设备款</w:t>
      </w:r>
      <w:r>
        <w:rPr>
          <w:spacing w:val="19"/>
        </w:rPr>
        <w:t>）：</w:t>
      </w:r>
      <w:r>
        <w:rPr>
          <w:spacing w:val="2"/>
        </w:rPr>
        <w:t>20</w:t>
      </w:r>
      <w:r>
        <w:rPr>
          <w:spacing w:val="-32"/>
        </w:rPr>
        <w:t xml:space="preserve"> </w:t>
      </w:r>
      <w:r>
        <w:rPr>
          <w:spacing w:val="2"/>
        </w:rPr>
        <w:t>万</w:t>
      </w:r>
    </w:p>
    <w:p w14:paraId="2FC5DBC6">
      <w:pPr>
        <w:pStyle w:val="2"/>
        <w:spacing w:before="129" w:line="228" w:lineRule="auto"/>
        <w:ind w:left="442"/>
      </w:pPr>
      <w:r>
        <w:rPr>
          <w:spacing w:val="3"/>
        </w:rPr>
        <w:t>类别</w:t>
      </w:r>
      <w:r>
        <w:rPr>
          <w:spacing w:val="-34"/>
        </w:rPr>
        <w:t xml:space="preserve"> </w:t>
      </w:r>
      <w:r>
        <w:rPr>
          <w:spacing w:val="3"/>
        </w:rPr>
        <w:t>2（加工费</w:t>
      </w:r>
      <w:r>
        <w:rPr>
          <w:spacing w:val="20"/>
        </w:rPr>
        <w:t>）：</w:t>
      </w:r>
      <w:r>
        <w:rPr>
          <w:spacing w:val="3"/>
        </w:rPr>
        <w:t>30</w:t>
      </w:r>
      <w:r>
        <w:rPr>
          <w:spacing w:val="-32"/>
        </w:rPr>
        <w:t xml:space="preserve"> </w:t>
      </w:r>
      <w:r>
        <w:rPr>
          <w:spacing w:val="3"/>
        </w:rPr>
        <w:t>万</w:t>
      </w:r>
    </w:p>
    <w:p w14:paraId="0B4AAD92">
      <w:pPr>
        <w:pStyle w:val="2"/>
        <w:spacing w:before="127" w:line="228" w:lineRule="auto"/>
        <w:ind w:left="442"/>
      </w:pPr>
      <w:r>
        <w:rPr>
          <w:spacing w:val="4"/>
        </w:rPr>
        <w:t>类别</w:t>
      </w:r>
      <w:r>
        <w:rPr>
          <w:spacing w:val="-32"/>
        </w:rPr>
        <w:t xml:space="preserve"> </w:t>
      </w:r>
      <w:r>
        <w:rPr>
          <w:spacing w:val="4"/>
        </w:rPr>
        <w:t>3（设计服务费</w:t>
      </w:r>
      <w:r>
        <w:rPr>
          <w:spacing w:val="20"/>
        </w:rPr>
        <w:t>）：</w:t>
      </w:r>
      <w:r>
        <w:rPr>
          <w:spacing w:val="4"/>
        </w:rPr>
        <w:t>50</w:t>
      </w:r>
      <w:r>
        <w:rPr>
          <w:spacing w:val="-32"/>
        </w:rPr>
        <w:t xml:space="preserve"> </w:t>
      </w:r>
      <w:r>
        <w:rPr>
          <w:spacing w:val="4"/>
        </w:rPr>
        <w:t>万</w:t>
      </w:r>
    </w:p>
    <w:p w14:paraId="28D28058">
      <w:pPr>
        <w:pStyle w:val="2"/>
        <w:spacing w:before="125" w:line="228" w:lineRule="auto"/>
        <w:ind w:left="446"/>
      </w:pPr>
      <w:r>
        <w:rPr>
          <w:spacing w:val="8"/>
        </w:rPr>
        <w:t>系统自动计算并显示合同总开票额度。</w:t>
      </w:r>
    </w:p>
    <w:p w14:paraId="223271C8">
      <w:pPr>
        <w:pStyle w:val="2"/>
        <w:spacing w:before="155" w:line="219" w:lineRule="auto"/>
        <w:ind w:left="423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2"/>
          <w:sz w:val="24"/>
          <w:szCs w:val="24"/>
        </w:rPr>
        <w:t>2</w:t>
      </w:r>
      <w:r>
        <w:rPr>
          <w:b/>
          <w:bCs/>
          <w:spacing w:val="-2"/>
          <w:sz w:val="24"/>
          <w:szCs w:val="24"/>
        </w:rPr>
        <w:t>）灵活的开票记录与核销</w:t>
      </w:r>
    </w:p>
    <w:p w14:paraId="54D2CE6E">
      <w:pPr>
        <w:pStyle w:val="2"/>
        <w:spacing w:before="142" w:line="227" w:lineRule="auto"/>
        <w:ind w:left="445"/>
      </w:pPr>
      <w:r>
        <w:rPr>
          <w:b/>
          <w:bCs/>
          <w:spacing w:val="4"/>
        </w:rPr>
        <w:t>功能描述：</w:t>
      </w:r>
      <w:r>
        <w:rPr>
          <w:spacing w:val="4"/>
        </w:rPr>
        <w:t>以最小的操作成本，记录每一次实际开票动作，并自动核销对应的合同额度。</w:t>
      </w:r>
    </w:p>
    <w:p w14:paraId="38A898E3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540469B7">
      <w:pPr>
        <w:pStyle w:val="2"/>
        <w:spacing w:before="128" w:line="228" w:lineRule="auto"/>
        <w:ind w:left="443"/>
      </w:pPr>
      <w:r>
        <w:rPr>
          <w:spacing w:val="6"/>
        </w:rPr>
        <w:t>新建开票记录：</w:t>
      </w:r>
    </w:p>
    <w:p w14:paraId="70F0EF76">
      <w:pPr>
        <w:pStyle w:val="2"/>
        <w:spacing w:before="127" w:line="229" w:lineRule="auto"/>
        <w:ind w:left="441"/>
      </w:pPr>
      <w:r>
        <w:rPr>
          <w:spacing w:val="8"/>
        </w:rPr>
        <w:t>选择对应的销售合同。</w:t>
      </w:r>
    </w:p>
    <w:p w14:paraId="29EB4614">
      <w:pPr>
        <w:pStyle w:val="2"/>
        <w:spacing w:before="126" w:line="228" w:lineRule="auto"/>
        <w:ind w:left="446"/>
      </w:pPr>
      <w:r>
        <w:rPr>
          <w:spacing w:val="9"/>
        </w:rPr>
        <w:t>系统自动列出该合同下所有未完全开票的类别及剩余额度。</w:t>
      </w:r>
    </w:p>
    <w:p w14:paraId="78EDABB0">
      <w:pPr>
        <w:pStyle w:val="2"/>
        <w:spacing w:before="127" w:line="346" w:lineRule="auto"/>
        <w:ind w:left="23" w:right="176" w:firstLine="420"/>
      </w:pPr>
      <w:r>
        <w:rPr>
          <w:spacing w:val="7"/>
        </w:rPr>
        <w:t>用户可勾选一个或多个类别，并填写本次针对每个类别的实际开票金额、发票号码、开</w:t>
      </w:r>
      <w:r>
        <w:rPr>
          <w:spacing w:val="4"/>
        </w:rPr>
        <w:t>票日期。</w:t>
      </w:r>
    </w:p>
    <w:p w14:paraId="2C378EE9">
      <w:pPr>
        <w:pStyle w:val="2"/>
        <w:spacing w:before="2" w:line="345" w:lineRule="auto"/>
        <w:ind w:left="12" w:right="176" w:firstLine="430"/>
      </w:pPr>
      <w:r>
        <w:rPr>
          <w:spacing w:val="6"/>
        </w:rPr>
        <w:t>例如：本次针对“合同</w:t>
      </w:r>
      <w:r>
        <w:rPr>
          <w:spacing w:val="-22"/>
        </w:rPr>
        <w:t xml:space="preserve"> </w:t>
      </w:r>
      <w:r>
        <w:rPr>
          <w:spacing w:val="6"/>
        </w:rPr>
        <w:t>1</w:t>
      </w:r>
      <w:r>
        <w:rPr>
          <w:spacing w:val="-71"/>
        </w:rPr>
        <w:t xml:space="preserve"> </w:t>
      </w:r>
      <w:r>
        <w:rPr>
          <w:spacing w:val="6"/>
        </w:rPr>
        <w:t>”开票，可勾选“类别</w:t>
      </w:r>
      <w:r>
        <w:rPr>
          <w:spacing w:val="-21"/>
        </w:rPr>
        <w:t xml:space="preserve"> </w:t>
      </w:r>
      <w:r>
        <w:rPr>
          <w:spacing w:val="6"/>
        </w:rPr>
        <w:t>1（20</w:t>
      </w:r>
      <w:r>
        <w:rPr>
          <w:spacing w:val="-33"/>
        </w:rPr>
        <w:t xml:space="preserve"> </w:t>
      </w:r>
      <w:r>
        <w:rPr>
          <w:spacing w:val="6"/>
        </w:rPr>
        <w:t>万）</w:t>
      </w:r>
      <w:r>
        <w:rPr>
          <w:spacing w:val="-57"/>
        </w:rPr>
        <w:t xml:space="preserve"> </w:t>
      </w:r>
      <w:r>
        <w:rPr>
          <w:spacing w:val="6"/>
        </w:rPr>
        <w:t>”并开票</w:t>
      </w:r>
      <w:r>
        <w:rPr>
          <w:spacing w:val="-19"/>
        </w:rPr>
        <w:t xml:space="preserve"> </w:t>
      </w:r>
      <w:r>
        <w:rPr>
          <w:spacing w:val="6"/>
        </w:rPr>
        <w:t>10</w:t>
      </w:r>
      <w:r>
        <w:rPr>
          <w:spacing w:val="-33"/>
        </w:rPr>
        <w:t xml:space="preserve"> </w:t>
      </w:r>
      <w:r>
        <w:rPr>
          <w:spacing w:val="6"/>
        </w:rPr>
        <w:t>万，</w:t>
      </w:r>
      <w:r>
        <w:rPr>
          <w:spacing w:val="5"/>
        </w:rPr>
        <w:t>同时勾选“类别</w:t>
      </w:r>
      <w:r>
        <w:rPr>
          <w:spacing w:val="-30"/>
        </w:rPr>
        <w:t xml:space="preserve"> </w:t>
      </w:r>
      <w:r>
        <w:rPr>
          <w:spacing w:val="5"/>
        </w:rPr>
        <w:t>2（30</w:t>
      </w:r>
      <w:r>
        <w:rPr>
          <w:spacing w:val="-33"/>
        </w:rPr>
        <w:t xml:space="preserve"> </w:t>
      </w:r>
      <w:r>
        <w:rPr>
          <w:spacing w:val="5"/>
        </w:rPr>
        <w:t>万）</w:t>
      </w:r>
      <w:r>
        <w:rPr>
          <w:spacing w:val="-62"/>
        </w:rPr>
        <w:t xml:space="preserve"> </w:t>
      </w:r>
      <w:r>
        <w:rPr>
          <w:spacing w:val="5"/>
        </w:rPr>
        <w:t>”并开票</w:t>
      </w:r>
      <w:r>
        <w:rPr>
          <w:spacing w:val="-21"/>
        </w:rPr>
        <w:t xml:space="preserve"> </w:t>
      </w:r>
      <w:r>
        <w:rPr>
          <w:spacing w:val="5"/>
        </w:rPr>
        <w:t>15</w:t>
      </w:r>
      <w:r>
        <w:rPr>
          <w:spacing w:val="-35"/>
        </w:rPr>
        <w:t xml:space="preserve"> </w:t>
      </w:r>
      <w:r>
        <w:rPr>
          <w:spacing w:val="5"/>
        </w:rPr>
        <w:t>万。一笔记录完成多类别开票。</w:t>
      </w:r>
    </w:p>
    <w:p w14:paraId="123D6676">
      <w:pPr>
        <w:pStyle w:val="2"/>
        <w:spacing w:line="227" w:lineRule="auto"/>
        <w:ind w:left="476"/>
      </w:pPr>
      <w:r>
        <w:rPr>
          <w:spacing w:val="4"/>
        </w:rPr>
        <w:t>自动计算与状态更新：</w:t>
      </w:r>
    </w:p>
    <w:p w14:paraId="491FC82A">
      <w:pPr>
        <w:pStyle w:val="2"/>
        <w:spacing w:before="128" w:line="228" w:lineRule="auto"/>
        <w:ind w:left="446"/>
      </w:pPr>
      <w:r>
        <w:rPr>
          <w:spacing w:val="9"/>
        </w:rPr>
        <w:t>系统自动累加每个类别及合同总额的已开票</w:t>
      </w:r>
      <w:r>
        <w:rPr>
          <w:spacing w:val="8"/>
        </w:rPr>
        <w:t>金额。</w:t>
      </w:r>
    </w:p>
    <w:p w14:paraId="2AA11AAB">
      <w:pPr>
        <w:pStyle w:val="2"/>
        <w:spacing w:before="127" w:line="347" w:lineRule="auto"/>
        <w:ind w:left="455" w:right="105" w:hanging="8"/>
      </w:pPr>
      <w:r>
        <w:rPr>
          <w:spacing w:val="6"/>
        </w:rPr>
        <w:t>实时计算并显示每个类别及合同总额的剩余可开票金额（= 合同额度 - 累</w:t>
      </w:r>
      <w:r>
        <w:rPr>
          <w:spacing w:val="5"/>
        </w:rPr>
        <w:t>计已开票）。</w:t>
      </w:r>
      <w:r>
        <w:rPr>
          <w:spacing w:val="8"/>
        </w:rPr>
        <w:t>当某个类别或合同的额度全部开完时，状态自动更新为“</w:t>
      </w:r>
      <w:r>
        <w:rPr>
          <w:spacing w:val="-69"/>
        </w:rPr>
        <w:t xml:space="preserve"> </w:t>
      </w:r>
      <w:r>
        <w:rPr>
          <w:spacing w:val="8"/>
        </w:rPr>
        <w:t>已开票完成</w:t>
      </w:r>
      <w:r>
        <w:rPr>
          <w:spacing w:val="-70"/>
        </w:rPr>
        <w:t xml:space="preserve"> </w:t>
      </w:r>
      <w:r>
        <w:rPr>
          <w:spacing w:val="7"/>
        </w:rPr>
        <w:t>”。</w:t>
      </w:r>
    </w:p>
    <w:p w14:paraId="72CC7120">
      <w:pPr>
        <w:pStyle w:val="2"/>
        <w:spacing w:before="21" w:line="219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3</w:t>
      </w:r>
      <w:r>
        <w:rPr>
          <w:b/>
          <w:bCs/>
          <w:spacing w:val="-3"/>
          <w:sz w:val="24"/>
          <w:szCs w:val="24"/>
        </w:rPr>
        <w:t>）全景发票台账与看板</w:t>
      </w:r>
    </w:p>
    <w:p w14:paraId="013CEB48">
      <w:pPr>
        <w:pStyle w:val="2"/>
        <w:spacing w:before="143" w:line="228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将所有合同的开票状态集中展示</w:t>
      </w:r>
      <w:r>
        <w:rPr>
          <w:spacing w:val="8"/>
        </w:rPr>
        <w:t>，一目了然。</w:t>
      </w:r>
    </w:p>
    <w:p w14:paraId="54A82AD6">
      <w:pPr>
        <w:pStyle w:val="2"/>
        <w:spacing w:before="127" w:line="228" w:lineRule="auto"/>
        <w:ind w:left="447"/>
      </w:pPr>
      <w:r>
        <w:rPr>
          <w:b/>
          <w:bCs/>
          <w:spacing w:val="4"/>
        </w:rPr>
        <w:t>界面与操作：</w:t>
      </w:r>
    </w:p>
    <w:p w14:paraId="533C59A9">
      <w:pPr>
        <w:pStyle w:val="2"/>
        <w:spacing w:before="127" w:line="346" w:lineRule="auto"/>
        <w:ind w:left="23" w:right="105" w:firstLine="420"/>
      </w:pPr>
      <w:r>
        <w:rPr>
          <w:spacing w:val="4"/>
        </w:rPr>
        <w:t>合同发票台账：列表展示所有合同，关键列包括：合同金额、已</w:t>
      </w:r>
      <w:r>
        <w:rPr>
          <w:spacing w:val="3"/>
        </w:rPr>
        <w:t>开票金额、待开票金额、</w:t>
      </w:r>
      <w:r>
        <w:rPr>
          <w:spacing w:val="7"/>
        </w:rPr>
        <w:t>开票进度百分比。</w:t>
      </w:r>
    </w:p>
    <w:p w14:paraId="35CA8A87">
      <w:pPr>
        <w:pStyle w:val="2"/>
        <w:spacing w:before="1" w:line="227" w:lineRule="auto"/>
        <w:ind w:left="443"/>
      </w:pPr>
      <w:r>
        <w:rPr>
          <w:spacing w:val="9"/>
        </w:rPr>
        <w:t>开票记录流水：详细记录每一张开票的详细信息，支持按时间、客户、合同查询。</w:t>
      </w:r>
    </w:p>
    <w:p w14:paraId="6DD95046">
      <w:pPr>
        <w:pStyle w:val="2"/>
        <w:spacing w:before="127" w:line="227" w:lineRule="auto"/>
        <w:ind w:left="447"/>
      </w:pPr>
      <w:r>
        <w:rPr>
          <w:spacing w:val="6"/>
        </w:rPr>
        <w:t>管理看板集成：</w:t>
      </w:r>
    </w:p>
    <w:p w14:paraId="1CC3C74D">
      <w:pPr>
        <w:pStyle w:val="2"/>
        <w:spacing w:before="130" w:line="344" w:lineRule="auto"/>
        <w:ind w:left="443" w:right="105" w:hanging="2"/>
      </w:pPr>
      <w:r>
        <w:rPr>
          <w:spacing w:val="5"/>
        </w:rPr>
        <w:t>在老板/财务看板中，可增加关键指标：“本月开票金额</w:t>
      </w:r>
      <w:r>
        <w:rPr>
          <w:spacing w:val="-70"/>
        </w:rPr>
        <w:t xml:space="preserve"> </w:t>
      </w:r>
      <w:r>
        <w:rPr>
          <w:spacing w:val="5"/>
        </w:rPr>
        <w:t>”、“累计</w:t>
      </w:r>
      <w:r>
        <w:rPr>
          <w:spacing w:val="4"/>
        </w:rPr>
        <w:t>待开票合同总额</w:t>
      </w:r>
      <w:r>
        <w:rPr>
          <w:spacing w:val="-70"/>
        </w:rPr>
        <w:t xml:space="preserve"> </w:t>
      </w:r>
      <w:r>
        <w:rPr>
          <w:spacing w:val="4"/>
        </w:rPr>
        <w:t>”。</w:t>
      </w:r>
      <w:r>
        <w:rPr>
          <w:spacing w:val="7"/>
        </w:rPr>
        <w:t>可展示“待开票金额</w:t>
      </w:r>
      <w:r>
        <w:rPr>
          <w:spacing w:val="-36"/>
        </w:rPr>
        <w:t xml:space="preserve"> </w:t>
      </w:r>
      <w:r>
        <w:t>Top</w:t>
      </w:r>
      <w:r>
        <w:rPr>
          <w:spacing w:val="7"/>
        </w:rPr>
        <w:t xml:space="preserve"> 10</w:t>
      </w:r>
      <w:r>
        <w:rPr>
          <w:spacing w:val="-37"/>
        </w:rPr>
        <w:t xml:space="preserve"> </w:t>
      </w:r>
      <w:r>
        <w:rPr>
          <w:spacing w:val="7"/>
        </w:rPr>
        <w:t>合同</w:t>
      </w:r>
      <w:r>
        <w:rPr>
          <w:spacing w:val="-70"/>
        </w:rPr>
        <w:t xml:space="preserve"> </w:t>
      </w:r>
      <w:r>
        <w:rPr>
          <w:spacing w:val="7"/>
        </w:rPr>
        <w:t>”列表，提醒重点关注。</w:t>
      </w:r>
    </w:p>
    <w:p w14:paraId="58CC6652">
      <w:pPr>
        <w:pStyle w:val="2"/>
        <w:spacing w:before="111" w:line="220" w:lineRule="auto"/>
        <w:ind w:left="521"/>
        <w:outlineLvl w:val="3"/>
        <w:rPr>
          <w:sz w:val="28"/>
          <w:szCs w:val="28"/>
        </w:rPr>
      </w:pPr>
      <w:r>
        <w:pict>
          <v:shape id="_x0000_s1059" o:spid="_x0000_s1059" style="position:absolute;left:0pt;margin-left:21.65pt;margin-top:5.4pt;height:14.1pt;width:14.1pt;z-index:251693056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6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121D4905">
      <w:pPr>
        <w:pStyle w:val="2"/>
        <w:spacing w:before="222" w:line="228" w:lineRule="auto"/>
        <w:ind w:left="443"/>
      </w:pPr>
      <w:r>
        <w:rPr>
          <w:spacing w:val="8"/>
        </w:rPr>
        <w:t>合同开票额度分解表</w:t>
      </w:r>
    </w:p>
    <w:p w14:paraId="150D92D7">
      <w:pPr>
        <w:pStyle w:val="2"/>
        <w:spacing w:before="127" w:line="228" w:lineRule="auto"/>
        <w:ind w:left="445"/>
      </w:pPr>
      <w:r>
        <w:rPr>
          <w:spacing w:val="8"/>
        </w:rPr>
        <w:t>发票记录明细台账</w:t>
      </w:r>
    </w:p>
    <w:p w14:paraId="5E6E71BC">
      <w:pPr>
        <w:pStyle w:val="2"/>
        <w:spacing w:before="128" w:line="228" w:lineRule="auto"/>
        <w:ind w:left="443"/>
      </w:pPr>
      <w:r>
        <w:rPr>
          <w:spacing w:val="8"/>
        </w:rPr>
        <w:t>合同开票进度汇总表（含已开、待开金额）</w:t>
      </w:r>
    </w:p>
    <w:p w14:paraId="5DC20D36">
      <w:pPr>
        <w:pStyle w:val="2"/>
        <w:spacing w:before="128" w:line="227" w:lineRule="auto"/>
        <w:ind w:left="442"/>
      </w:pPr>
      <w:r>
        <w:rPr>
          <w:spacing w:val="9"/>
        </w:rPr>
        <w:t>集成至管理看板的开票关键指标</w:t>
      </w:r>
    </w:p>
    <w:p w14:paraId="15C39D0C">
      <w:pPr>
        <w:spacing w:line="227" w:lineRule="auto"/>
        <w:sectPr>
          <w:pgSz w:w="11906" w:h="16839"/>
          <w:pgMar w:top="1431" w:right="1625" w:bottom="0" w:left="1785" w:header="0" w:footer="0" w:gutter="0"/>
          <w:cols w:space="720" w:num="1"/>
        </w:sectPr>
      </w:pPr>
    </w:p>
    <w:p w14:paraId="202D6722">
      <w:pPr>
        <w:pStyle w:val="2"/>
        <w:spacing w:before="181" w:line="221" w:lineRule="auto"/>
        <w:ind w:left="527"/>
        <w:outlineLvl w:val="3"/>
        <w:rPr>
          <w:sz w:val="28"/>
          <w:szCs w:val="28"/>
        </w:rPr>
      </w:pPr>
      <w:r>
        <w:pict>
          <v:shape id="_x0000_s1060" o:spid="_x0000_s1060" style="position:absolute;left:0pt;margin-left:21.65pt;margin-top:8.85pt;height:14.05pt;width:14.1pt;z-index:251697152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4"/>
          <w:sz w:val="24"/>
          <w:szCs w:val="24"/>
        </w:rPr>
        <w:t>5</w:t>
      </w:r>
      <w:r>
        <w:rPr>
          <w:spacing w:val="121"/>
          <w:sz w:val="24"/>
          <w:szCs w:val="24"/>
        </w:rPr>
        <w:t xml:space="preserve"> </w:t>
      </w:r>
      <w:r>
        <w:rPr>
          <w:b/>
          <w:bCs/>
          <w:spacing w:val="-14"/>
          <w:sz w:val="28"/>
          <w:szCs w:val="28"/>
        </w:rPr>
        <w:t>总结</w:t>
      </w:r>
    </w:p>
    <w:p w14:paraId="03D7BFF4">
      <w:pPr>
        <w:pStyle w:val="2"/>
        <w:spacing w:before="216" w:line="347" w:lineRule="auto"/>
        <w:ind w:left="22" w:right="724" w:firstLine="423"/>
        <w:jc w:val="both"/>
      </w:pPr>
      <w:r>
        <w:rPr>
          <w:spacing w:val="7"/>
        </w:rPr>
        <w:t>该模块以合同为纲，以发票为目，通过额度分解和灵活勾选核销的设计，完美解决了多类别合同的开票管理难题。它为企业建立了一个轻盈、准确、实时的发票数据中心，是连接</w:t>
      </w:r>
      <w:r>
        <w:rPr>
          <w:spacing w:val="9"/>
        </w:rPr>
        <w:t>合同签订与收入确认的关键桥梁，极大提升了财务管理的规范性与前瞻性。</w:t>
      </w:r>
    </w:p>
    <w:p w14:paraId="592655AD">
      <w:pPr>
        <w:pStyle w:val="2"/>
        <w:spacing w:before="105" w:line="220" w:lineRule="auto"/>
        <w:ind w:left="436"/>
        <w:outlineLvl w:val="2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4"/>
          <w:sz w:val="28"/>
          <w:szCs w:val="28"/>
        </w:rPr>
        <w:t>8</w:t>
      </w:r>
      <w:r>
        <w:rPr>
          <w:b/>
          <w:bCs/>
          <w:spacing w:val="-4"/>
          <w:sz w:val="28"/>
          <w:szCs w:val="28"/>
        </w:rPr>
        <w:t>）物流费用管理</w:t>
      </w:r>
    </w:p>
    <w:p w14:paraId="2B2F45B1">
      <w:pPr>
        <w:pStyle w:val="2"/>
        <w:spacing w:before="311" w:line="220" w:lineRule="auto"/>
        <w:ind w:left="540"/>
        <w:outlineLvl w:val="3"/>
        <w:rPr>
          <w:sz w:val="28"/>
          <w:szCs w:val="28"/>
        </w:rPr>
      </w:pPr>
      <w:r>
        <w:pict>
          <v:shape id="_x0000_s1061" o:spid="_x0000_s1061" style="position:absolute;left:0pt;margin-left:21.65pt;margin-top:15.35pt;height:14.1pt;width:14.1pt;z-index:251696128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8"/>
          <w:sz w:val="24"/>
          <w:szCs w:val="24"/>
        </w:rPr>
        <w:t>1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8"/>
          <w:sz w:val="28"/>
          <w:szCs w:val="28"/>
        </w:rPr>
        <w:t>模块核心定位</w:t>
      </w:r>
    </w:p>
    <w:p w14:paraId="27A414DE">
      <w:pPr>
        <w:pStyle w:val="2"/>
        <w:spacing w:before="221" w:line="346" w:lineRule="auto"/>
        <w:ind w:left="22" w:right="682" w:firstLine="420"/>
        <w:jc w:val="both"/>
      </w:pPr>
      <w:r>
        <w:rPr>
          <w:spacing w:val="6"/>
        </w:rPr>
        <w:t>本模块是企业供应链成本的“运费透视镜</w:t>
      </w:r>
      <w:r>
        <w:rPr>
          <w:spacing w:val="-57"/>
        </w:rPr>
        <w:t xml:space="preserve"> </w:t>
      </w:r>
      <w:r>
        <w:rPr>
          <w:spacing w:val="6"/>
        </w:rPr>
        <w:t>”，旨在对产品交付环节产生的运输费用进行</w:t>
      </w:r>
      <w:r>
        <w:rPr>
          <w:spacing w:val="7"/>
        </w:rPr>
        <w:t>系统化记录、归集与分析。其核心目标是精确核算不同客户、不同工厂、不同订单的单位产</w:t>
      </w:r>
      <w:r>
        <w:rPr>
          <w:spacing w:val="8"/>
        </w:rPr>
        <w:t>值运输成本，将物流费用从一笔“糊涂账</w:t>
      </w:r>
      <w:r>
        <w:rPr>
          <w:spacing w:val="-70"/>
        </w:rPr>
        <w:t xml:space="preserve"> </w:t>
      </w:r>
      <w:r>
        <w:rPr>
          <w:spacing w:val="8"/>
        </w:rPr>
        <w:t>”变为可衡量、可对</w:t>
      </w:r>
      <w:r>
        <w:rPr>
          <w:spacing w:val="7"/>
        </w:rPr>
        <w:t>比、可优化的关键经营指标，</w:t>
      </w:r>
      <w:r>
        <w:rPr>
          <w:spacing w:val="9"/>
        </w:rPr>
        <w:t>从而为优化物流策略、控制交付成本提供精准数据支持。</w:t>
      </w:r>
    </w:p>
    <w:p w14:paraId="457F3030">
      <w:pPr>
        <w:pStyle w:val="2"/>
        <w:spacing w:before="106" w:line="219" w:lineRule="auto"/>
        <w:ind w:left="525"/>
        <w:outlineLvl w:val="3"/>
        <w:rPr>
          <w:sz w:val="28"/>
          <w:szCs w:val="28"/>
        </w:rPr>
      </w:pPr>
      <w:r>
        <w:pict>
          <v:shape id="_x0000_s1062" o:spid="_x0000_s1062" style="position:absolute;left:0pt;margin-left:21.65pt;margin-top:5.1pt;height:14.05pt;width:14.1pt;z-index:251695104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0"/>
          <w:sz w:val="24"/>
          <w:szCs w:val="24"/>
        </w:rPr>
        <w:t>2</w:t>
      </w:r>
      <w:r>
        <w:rPr>
          <w:spacing w:val="24"/>
          <w:sz w:val="24"/>
          <w:szCs w:val="24"/>
        </w:rPr>
        <w:t xml:space="preserve">  </w:t>
      </w:r>
      <w:r>
        <w:rPr>
          <w:b/>
          <w:bCs/>
          <w:spacing w:val="-10"/>
          <w:sz w:val="28"/>
          <w:szCs w:val="28"/>
        </w:rPr>
        <w:t>目标用户与核心价值</w:t>
      </w:r>
    </w:p>
    <w:p w14:paraId="32D2E2F5">
      <w:pPr>
        <w:spacing w:line="142" w:lineRule="exact"/>
      </w:pPr>
    </w:p>
    <w:tbl>
      <w:tblPr>
        <w:tblStyle w:val="5"/>
        <w:tblW w:w="9028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7429"/>
      </w:tblGrid>
      <w:tr w14:paraId="585668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599" w:type="dxa"/>
            <w:vAlign w:val="top"/>
          </w:tcPr>
          <w:p w14:paraId="1F5A4F42">
            <w:pPr>
              <w:pStyle w:val="6"/>
              <w:spacing w:before="217" w:line="219" w:lineRule="auto"/>
              <w:ind w:left="533"/>
            </w:pPr>
            <w:r>
              <w:rPr>
                <w:b/>
                <w:bCs/>
                <w:spacing w:val="-4"/>
              </w:rPr>
              <w:t>用户角色</w:t>
            </w:r>
          </w:p>
        </w:tc>
        <w:tc>
          <w:tcPr>
            <w:tcW w:w="7429" w:type="dxa"/>
            <w:vAlign w:val="top"/>
          </w:tcPr>
          <w:p w14:paraId="68A859D8">
            <w:pPr>
              <w:pStyle w:val="6"/>
              <w:spacing w:before="217" w:line="218" w:lineRule="auto"/>
              <w:ind w:left="3538"/>
            </w:pPr>
            <w:r>
              <w:rPr>
                <w:b/>
                <w:bCs/>
                <w:spacing w:val="-4"/>
              </w:rPr>
              <w:t>核心价值</w:t>
            </w:r>
          </w:p>
        </w:tc>
      </w:tr>
      <w:tr w14:paraId="4AC243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3" w:hRule="atLeast"/>
        </w:trPr>
        <w:tc>
          <w:tcPr>
            <w:tcW w:w="1599" w:type="dxa"/>
            <w:vAlign w:val="top"/>
          </w:tcPr>
          <w:p w14:paraId="600C3DA6">
            <w:pPr>
              <w:spacing w:line="299" w:lineRule="auto"/>
              <w:rPr>
                <w:rFonts w:ascii="Arial"/>
                <w:sz w:val="21"/>
              </w:rPr>
            </w:pPr>
          </w:p>
          <w:p w14:paraId="20146A05">
            <w:pPr>
              <w:spacing w:line="300" w:lineRule="auto"/>
              <w:rPr>
                <w:rFonts w:ascii="Arial"/>
                <w:sz w:val="21"/>
              </w:rPr>
            </w:pPr>
          </w:p>
          <w:p w14:paraId="3AA77931">
            <w:pPr>
              <w:pStyle w:val="6"/>
              <w:spacing w:before="59" w:line="219" w:lineRule="auto"/>
              <w:ind w:left="398"/>
            </w:pPr>
            <w:r>
              <w:rPr>
                <w:b/>
                <w:bCs/>
                <w:spacing w:val="-3"/>
              </w:rPr>
              <w:t>老板/总经理</w:t>
            </w:r>
          </w:p>
        </w:tc>
        <w:tc>
          <w:tcPr>
            <w:tcW w:w="7429" w:type="dxa"/>
            <w:vAlign w:val="top"/>
          </w:tcPr>
          <w:p w14:paraId="710820F2">
            <w:pPr>
              <w:pStyle w:val="6"/>
              <w:spacing w:before="213" w:line="218" w:lineRule="auto"/>
              <w:ind w:left="209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成本结构透明化：</w:t>
            </w:r>
            <w:r>
              <w:rPr>
                <w:spacing w:val="-1"/>
              </w:rPr>
              <w:t>清晰了解总运费占产值的比重，评估物流成本是否健康。</w:t>
            </w:r>
          </w:p>
          <w:p w14:paraId="13F64B88">
            <w:pPr>
              <w:pStyle w:val="6"/>
              <w:spacing w:before="86" w:line="308" w:lineRule="auto"/>
              <w:ind w:left="195" w:firstLine="2"/>
            </w:pPr>
            <w:r>
              <w:rPr>
                <w:b/>
                <w:bCs/>
              </w:rPr>
              <w:t>2.</w:t>
            </w:r>
            <w:r>
              <w:t xml:space="preserve">  </w:t>
            </w:r>
            <w:r>
              <w:rPr>
                <w:b/>
                <w:bCs/>
              </w:rPr>
              <w:t>工厂/客户效益分析：</w:t>
            </w:r>
            <w:r>
              <w:t>对比不同工厂或</w:t>
            </w:r>
            <w:r>
              <w:rPr>
                <w:spacing w:val="-1"/>
              </w:rPr>
              <w:t>客户的“产值-运费比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”，识别高物流成本客户或优化工厂发货策略。</w:t>
            </w:r>
          </w:p>
          <w:p w14:paraId="201F3A7E">
            <w:pPr>
              <w:pStyle w:val="6"/>
              <w:spacing w:line="217" w:lineRule="auto"/>
              <w:ind w:left="199"/>
            </w:pPr>
            <w:r>
              <w:rPr>
                <w:b/>
                <w:bCs/>
                <w:spacing w:val="-1"/>
              </w:rPr>
              <w:t>3.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决策支持：</w:t>
            </w:r>
            <w:r>
              <w:rPr>
                <w:spacing w:val="-1"/>
              </w:rPr>
              <w:t>数据化评估自营车队与第三方物流的效益，优化物流合作模式。</w:t>
            </w:r>
          </w:p>
        </w:tc>
      </w:tr>
      <w:tr w14:paraId="57DCFE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599" w:type="dxa"/>
            <w:vAlign w:val="top"/>
          </w:tcPr>
          <w:p w14:paraId="7C10964C">
            <w:pPr>
              <w:spacing w:line="306" w:lineRule="auto"/>
              <w:rPr>
                <w:rFonts w:ascii="Arial"/>
                <w:sz w:val="21"/>
              </w:rPr>
            </w:pPr>
          </w:p>
          <w:p w14:paraId="64A51166">
            <w:pPr>
              <w:pStyle w:val="6"/>
              <w:spacing w:before="58" w:line="219" w:lineRule="auto"/>
              <w:ind w:left="533"/>
            </w:pPr>
            <w:r>
              <w:rPr>
                <w:b/>
                <w:bCs/>
                <w:spacing w:val="-4"/>
              </w:rPr>
              <w:t>财务人员</w:t>
            </w:r>
          </w:p>
        </w:tc>
        <w:tc>
          <w:tcPr>
            <w:tcW w:w="7429" w:type="dxa"/>
            <w:vAlign w:val="top"/>
          </w:tcPr>
          <w:p w14:paraId="265C7A82">
            <w:pPr>
              <w:pStyle w:val="6"/>
              <w:spacing w:before="214" w:line="219" w:lineRule="auto"/>
              <w:ind w:right="30"/>
              <w:jc w:val="right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费用精准分摊：</w:t>
            </w:r>
            <w:r>
              <w:rPr>
                <w:spacing w:val="-1"/>
              </w:rPr>
              <w:t>将运费准确分摊至对应的发货单、销售订单及客户，成本核算更精细。</w:t>
            </w:r>
          </w:p>
          <w:p w14:paraId="60D940AD">
            <w:pPr>
              <w:pStyle w:val="6"/>
              <w:spacing w:before="87" w:line="219" w:lineRule="auto"/>
              <w:ind w:left="197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付款核对有据：</w:t>
            </w:r>
            <w:r>
              <w:rPr>
                <w:spacing w:val="-1"/>
              </w:rPr>
              <w:t>系统记录与物流对账单，付款审核清晰高效。</w:t>
            </w:r>
          </w:p>
        </w:tc>
      </w:tr>
      <w:tr w14:paraId="4A489D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1599" w:type="dxa"/>
            <w:vAlign w:val="top"/>
          </w:tcPr>
          <w:p w14:paraId="4C609B27">
            <w:pPr>
              <w:pStyle w:val="6"/>
              <w:spacing w:before="216" w:line="310" w:lineRule="auto"/>
              <w:ind w:left="630" w:right="211" w:hanging="234"/>
            </w:pPr>
            <w:r>
              <w:rPr>
                <w:b/>
                <w:bCs/>
                <w:spacing w:val="-3"/>
              </w:rPr>
              <w:t>销售/运营人</w:t>
            </w:r>
            <w:r>
              <w:rPr>
                <w:b/>
                <w:bCs/>
                <w:spacing w:val="-2"/>
              </w:rPr>
              <w:t>员</w:t>
            </w:r>
          </w:p>
        </w:tc>
        <w:tc>
          <w:tcPr>
            <w:tcW w:w="7429" w:type="dxa"/>
            <w:vAlign w:val="top"/>
          </w:tcPr>
          <w:p w14:paraId="1960A957">
            <w:pPr>
              <w:pStyle w:val="6"/>
              <w:spacing w:before="215" w:line="218" w:lineRule="auto"/>
              <w:jc w:val="right"/>
            </w:pPr>
            <w:r>
              <w:rPr>
                <w:b/>
                <w:bCs/>
                <w:spacing w:val="-5"/>
              </w:rPr>
              <w:t>1.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报价参考：</w:t>
            </w:r>
            <w:r>
              <w:rPr>
                <w:spacing w:val="-5"/>
              </w:rPr>
              <w:t>了解历史发货至某区域的典型运费，为未来报价中的“运费估算</w:t>
            </w:r>
            <w:r>
              <w:rPr>
                <w:spacing w:val="-55"/>
              </w:rPr>
              <w:t xml:space="preserve"> </w:t>
            </w:r>
            <w:r>
              <w:rPr>
                <w:spacing w:val="-5"/>
              </w:rPr>
              <w:t>”提供依据。</w:t>
            </w:r>
          </w:p>
          <w:p w14:paraId="316B38B1">
            <w:pPr>
              <w:pStyle w:val="6"/>
              <w:spacing w:before="87" w:line="218" w:lineRule="auto"/>
              <w:ind w:left="197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物流供应商管理：</w:t>
            </w:r>
            <w:r>
              <w:rPr>
                <w:spacing w:val="-1"/>
              </w:rPr>
              <w:t>基于运费和时效数据，评估和选择物流服务商。</w:t>
            </w:r>
          </w:p>
        </w:tc>
      </w:tr>
    </w:tbl>
    <w:p w14:paraId="2F878004">
      <w:pPr>
        <w:spacing w:line="472" w:lineRule="auto"/>
        <w:rPr>
          <w:rFonts w:ascii="Arial"/>
          <w:sz w:val="21"/>
        </w:rPr>
      </w:pPr>
    </w:p>
    <w:p w14:paraId="644304B2">
      <w:pPr>
        <w:pStyle w:val="2"/>
        <w:spacing w:before="91" w:line="221" w:lineRule="auto"/>
        <w:ind w:left="527"/>
        <w:outlineLvl w:val="3"/>
        <w:rPr>
          <w:sz w:val="28"/>
          <w:szCs w:val="28"/>
        </w:rPr>
      </w:pPr>
      <w:r>
        <w:pict>
          <v:shape id="_x0000_s1063" o:spid="_x0000_s1063" style="position:absolute;left:0pt;margin-left:21.65pt;margin-top:4.35pt;height:14.1pt;width:14.1pt;z-index:251694080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6"/>
          <w:sz w:val="24"/>
          <w:szCs w:val="24"/>
        </w:rPr>
        <w:t>3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6"/>
          <w:sz w:val="28"/>
          <w:szCs w:val="28"/>
        </w:rPr>
        <w:t>核心功能详述</w:t>
      </w:r>
    </w:p>
    <w:p w14:paraId="2BE356C0">
      <w:pPr>
        <w:pStyle w:val="2"/>
        <w:spacing w:before="223" w:line="219" w:lineRule="auto"/>
        <w:ind w:left="43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1</w:t>
      </w:r>
      <w:r>
        <w:rPr>
          <w:b/>
          <w:bCs/>
          <w:spacing w:val="-4"/>
          <w:sz w:val="24"/>
          <w:szCs w:val="24"/>
        </w:rPr>
        <w:t>）运费单简易记录</w:t>
      </w:r>
    </w:p>
    <w:p w14:paraId="16246899">
      <w:pPr>
        <w:pStyle w:val="2"/>
        <w:spacing w:before="143" w:line="227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提供快速入口，记录每一趟车（或每一票货）的基础运费信息。</w:t>
      </w:r>
    </w:p>
    <w:p w14:paraId="73DA9FFF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3B122E5F">
      <w:pPr>
        <w:pStyle w:val="2"/>
        <w:spacing w:before="127" w:line="346" w:lineRule="auto"/>
        <w:ind w:left="56" w:right="724" w:firstLine="389"/>
      </w:pPr>
      <w:r>
        <w:rPr>
          <w:spacing w:val="8"/>
        </w:rPr>
        <w:t>关联发货单（核心</w:t>
      </w:r>
      <w:r>
        <w:rPr>
          <w:spacing w:val="-4"/>
        </w:rPr>
        <w:t>）：</w:t>
      </w:r>
      <w:r>
        <w:rPr>
          <w:spacing w:val="8"/>
        </w:rPr>
        <w:t>通过选择或扫描，关联至发货管理模块中已</w:t>
      </w:r>
      <w:r>
        <w:rPr>
          <w:spacing w:val="7"/>
        </w:rPr>
        <w:t>完成的发货单。系统自动带出客户、收货工厂/地址、发货日期、货物明细。</w:t>
      </w:r>
    </w:p>
    <w:p w14:paraId="4C18DECE">
      <w:pPr>
        <w:pStyle w:val="2"/>
        <w:spacing w:before="1" w:line="227" w:lineRule="auto"/>
        <w:ind w:left="441"/>
      </w:pPr>
      <w:r>
        <w:rPr>
          <w:spacing w:val="7"/>
        </w:rPr>
        <w:t>记录运费信息：</w:t>
      </w:r>
    </w:p>
    <w:p w14:paraId="64FD7065">
      <w:pPr>
        <w:pStyle w:val="2"/>
        <w:spacing w:before="127" w:line="228" w:lineRule="auto"/>
        <w:ind w:left="442"/>
      </w:pPr>
      <w:r>
        <w:rPr>
          <w:spacing w:val="8"/>
        </w:rPr>
        <w:t>承运商：记录物流公司或车牌号。</w:t>
      </w:r>
    </w:p>
    <w:p w14:paraId="6978CF18">
      <w:pPr>
        <w:pStyle w:val="2"/>
        <w:spacing w:before="128" w:line="227" w:lineRule="auto"/>
        <w:ind w:left="442"/>
      </w:pPr>
      <w:r>
        <w:rPr>
          <w:spacing w:val="8"/>
        </w:rPr>
        <w:t>运费金额：录入本次运输的总费用。</w:t>
      </w:r>
    </w:p>
    <w:p w14:paraId="304E2339">
      <w:pPr>
        <w:pStyle w:val="2"/>
        <w:spacing w:before="128" w:line="227" w:lineRule="auto"/>
        <w:ind w:left="442"/>
      </w:pPr>
      <w:r>
        <w:rPr>
          <w:spacing w:val="6"/>
        </w:rPr>
        <w:t>计费方式/备注：可简单备注（如“按吨</w:t>
      </w:r>
      <w:r>
        <w:rPr>
          <w:spacing w:val="-58"/>
        </w:rPr>
        <w:t xml:space="preserve"> </w:t>
      </w:r>
      <w:r>
        <w:rPr>
          <w:spacing w:val="6"/>
        </w:rPr>
        <w:t>”、“按车</w:t>
      </w:r>
      <w:r>
        <w:rPr>
          <w:spacing w:val="-70"/>
        </w:rPr>
        <w:t xml:space="preserve"> </w:t>
      </w:r>
      <w:r>
        <w:rPr>
          <w:spacing w:val="6"/>
        </w:rPr>
        <w:t>”、“含保险费</w:t>
      </w:r>
      <w:r>
        <w:rPr>
          <w:spacing w:val="-70"/>
        </w:rPr>
        <w:t xml:space="preserve"> </w:t>
      </w:r>
      <w:r>
        <w:rPr>
          <w:spacing w:val="6"/>
        </w:rPr>
        <w:t>”）。</w:t>
      </w:r>
    </w:p>
    <w:p w14:paraId="46D673DD">
      <w:pPr>
        <w:pStyle w:val="2"/>
        <w:spacing w:before="129" w:line="228" w:lineRule="auto"/>
        <w:ind w:left="442"/>
      </w:pPr>
      <w:r>
        <w:rPr>
          <w:spacing w:val="5"/>
        </w:rPr>
        <w:t>付款状态：记录“未付</w:t>
      </w:r>
      <w:r>
        <w:rPr>
          <w:spacing w:val="-67"/>
        </w:rPr>
        <w:t xml:space="preserve"> </w:t>
      </w:r>
      <w:r>
        <w:rPr>
          <w:spacing w:val="5"/>
        </w:rPr>
        <w:t>”、“</w:t>
      </w:r>
      <w:r>
        <w:rPr>
          <w:spacing w:val="-69"/>
        </w:rPr>
        <w:t xml:space="preserve"> </w:t>
      </w:r>
      <w:r>
        <w:rPr>
          <w:spacing w:val="5"/>
        </w:rPr>
        <w:t>已付</w:t>
      </w:r>
      <w:r>
        <w:rPr>
          <w:spacing w:val="-70"/>
        </w:rPr>
        <w:t xml:space="preserve"> </w:t>
      </w:r>
      <w:r>
        <w:rPr>
          <w:spacing w:val="5"/>
        </w:rPr>
        <w:t>”。</w:t>
      </w:r>
    </w:p>
    <w:p w14:paraId="61C66002">
      <w:pPr>
        <w:spacing w:line="228" w:lineRule="auto"/>
        <w:sectPr>
          <w:pgSz w:w="11906" w:h="16839"/>
          <w:pgMar w:top="1431" w:right="1077" w:bottom="0" w:left="1785" w:header="0" w:footer="0" w:gutter="0"/>
          <w:cols w:space="720" w:num="1"/>
        </w:sectPr>
      </w:pPr>
    </w:p>
    <w:p w14:paraId="577BB09E">
      <w:pPr>
        <w:pStyle w:val="2"/>
        <w:spacing w:before="91" w:line="227" w:lineRule="auto"/>
        <w:jc w:val="right"/>
      </w:pPr>
      <w:r>
        <w:rPr>
          <w:spacing w:val="1"/>
        </w:rPr>
        <w:t>一键生成：支持从多张发货单合并生成一张运费单（如同一车发往同一客户的多个订单）。</w:t>
      </w:r>
    </w:p>
    <w:p w14:paraId="5EF700F5">
      <w:pPr>
        <w:pStyle w:val="2"/>
        <w:spacing w:before="151" w:line="219" w:lineRule="auto"/>
        <w:ind w:left="423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2"/>
          <w:sz w:val="24"/>
          <w:szCs w:val="24"/>
        </w:rPr>
        <w:t>2</w:t>
      </w:r>
      <w:r>
        <w:rPr>
          <w:b/>
          <w:bCs/>
          <w:spacing w:val="-2"/>
          <w:sz w:val="24"/>
          <w:szCs w:val="24"/>
        </w:rPr>
        <w:t>）成本自动归集与分摊（核心分析基础）</w:t>
      </w:r>
    </w:p>
    <w:p w14:paraId="5A24CAF3">
      <w:pPr>
        <w:pStyle w:val="2"/>
        <w:spacing w:before="143" w:line="227" w:lineRule="auto"/>
        <w:ind w:left="445"/>
      </w:pPr>
      <w:r>
        <w:rPr>
          <w:b/>
          <w:bCs/>
          <w:spacing w:val="9"/>
        </w:rPr>
        <w:t>功能描述：</w:t>
      </w:r>
      <w:r>
        <w:rPr>
          <w:spacing w:val="9"/>
        </w:rPr>
        <w:t>系统自动将运费成本追溯至最细</w:t>
      </w:r>
      <w:r>
        <w:rPr>
          <w:spacing w:val="8"/>
        </w:rPr>
        <w:t>的业务维度。</w:t>
      </w:r>
    </w:p>
    <w:p w14:paraId="2B05D182">
      <w:pPr>
        <w:pStyle w:val="2"/>
        <w:spacing w:before="128" w:line="228" w:lineRule="auto"/>
        <w:ind w:left="447"/>
      </w:pPr>
      <w:r>
        <w:rPr>
          <w:spacing w:val="4"/>
        </w:rPr>
        <w:t>实现逻辑：</w:t>
      </w:r>
    </w:p>
    <w:p w14:paraId="57F5DC33">
      <w:pPr>
        <w:pStyle w:val="2"/>
        <w:spacing w:before="127" w:line="227" w:lineRule="auto"/>
        <w:ind w:left="450"/>
      </w:pPr>
      <w:r>
        <w:rPr>
          <w:spacing w:val="9"/>
        </w:rPr>
        <w:t>归集到发货单：每笔运费首先明确归属到一张或多张发</w:t>
      </w:r>
      <w:r>
        <w:rPr>
          <w:spacing w:val="8"/>
        </w:rPr>
        <w:t>货单。</w:t>
      </w:r>
    </w:p>
    <w:p w14:paraId="5E75B1A5">
      <w:pPr>
        <w:pStyle w:val="2"/>
        <w:spacing w:before="128" w:line="346" w:lineRule="auto"/>
        <w:ind w:left="22" w:right="176" w:firstLine="422"/>
      </w:pPr>
      <w:r>
        <w:rPr>
          <w:spacing w:val="7"/>
        </w:rPr>
        <w:t>分摊到销售订单：系统根据发货单关联的销售订单，按发货金额比例或手动指定，将总</w:t>
      </w:r>
      <w:r>
        <w:rPr>
          <w:spacing w:val="8"/>
        </w:rPr>
        <w:t>运费分摊到对应的销售订单上。</w:t>
      </w:r>
    </w:p>
    <w:p w14:paraId="0C4E2EAE">
      <w:pPr>
        <w:pStyle w:val="2"/>
        <w:spacing w:line="227" w:lineRule="auto"/>
        <w:ind w:left="442"/>
      </w:pPr>
      <w:r>
        <w:rPr>
          <w:spacing w:val="9"/>
        </w:rPr>
        <w:t>汇总到客户与工厂：最终，系统可自动统计：</w:t>
      </w:r>
    </w:p>
    <w:p w14:paraId="05A52709">
      <w:pPr>
        <w:pStyle w:val="2"/>
        <w:spacing w:before="128" w:line="228" w:lineRule="auto"/>
        <w:ind w:left="435"/>
      </w:pPr>
      <w:r>
        <w:rPr>
          <w:spacing w:val="7"/>
        </w:rPr>
        <w:t>A</w:t>
      </w:r>
      <w:r>
        <w:rPr>
          <w:spacing w:val="-33"/>
        </w:rPr>
        <w:t xml:space="preserve"> </w:t>
      </w:r>
      <w:r>
        <w:rPr>
          <w:spacing w:val="7"/>
        </w:rPr>
        <w:t>客户累计产生的总运费。</w:t>
      </w:r>
    </w:p>
    <w:p w14:paraId="19B47938">
      <w:pPr>
        <w:pStyle w:val="2"/>
        <w:spacing w:before="128" w:line="227" w:lineRule="auto"/>
        <w:ind w:left="445"/>
      </w:pPr>
      <w:r>
        <w:rPr>
          <w:spacing w:val="7"/>
        </w:rPr>
        <w:t>发往</w:t>
      </w:r>
      <w:r>
        <w:rPr>
          <w:spacing w:val="-42"/>
        </w:rPr>
        <w:t xml:space="preserve"> </w:t>
      </w:r>
      <w:r>
        <w:rPr>
          <w:spacing w:val="7"/>
        </w:rPr>
        <w:t>B</w:t>
      </w:r>
      <w:r>
        <w:rPr>
          <w:spacing w:val="-38"/>
        </w:rPr>
        <w:t xml:space="preserve"> </w:t>
      </w:r>
      <w:r>
        <w:rPr>
          <w:spacing w:val="7"/>
        </w:rPr>
        <w:t>工厂的所有货物的总运费。</w:t>
      </w:r>
    </w:p>
    <w:p w14:paraId="163FAEF1">
      <w:pPr>
        <w:pStyle w:val="2"/>
        <w:spacing w:before="151" w:line="219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3</w:t>
      </w:r>
      <w:r>
        <w:rPr>
          <w:b/>
          <w:bCs/>
          <w:spacing w:val="-3"/>
          <w:sz w:val="24"/>
          <w:szCs w:val="24"/>
        </w:rPr>
        <w:t>）物流成本分析看板</w:t>
      </w:r>
    </w:p>
    <w:p w14:paraId="16604483">
      <w:pPr>
        <w:pStyle w:val="2"/>
        <w:spacing w:before="143" w:line="228" w:lineRule="auto"/>
        <w:ind w:left="445"/>
      </w:pPr>
      <w:r>
        <w:rPr>
          <w:b/>
          <w:bCs/>
          <w:spacing w:val="8"/>
        </w:rPr>
        <w:t>功能描述：</w:t>
      </w:r>
      <w:r>
        <w:rPr>
          <w:spacing w:val="8"/>
        </w:rPr>
        <w:t>将记录的运费数据转化为直观的管理洞察。</w:t>
      </w:r>
    </w:p>
    <w:p w14:paraId="66F123F6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1BCAE124">
      <w:pPr>
        <w:pStyle w:val="2"/>
        <w:spacing w:before="128" w:line="228" w:lineRule="auto"/>
        <w:ind w:left="444"/>
      </w:pPr>
      <w:r>
        <w:rPr>
          <w:spacing w:val="6"/>
        </w:rPr>
        <w:t>核心指标卡：</w:t>
      </w:r>
    </w:p>
    <w:p w14:paraId="1673B605">
      <w:pPr>
        <w:pStyle w:val="2"/>
        <w:spacing w:before="126" w:line="228" w:lineRule="auto"/>
        <w:ind w:left="447"/>
      </w:pPr>
      <w:r>
        <w:rPr>
          <w:spacing w:val="8"/>
        </w:rPr>
        <w:t>月度运费总额及占当期总产值的百分比。</w:t>
      </w:r>
    </w:p>
    <w:p w14:paraId="6D692EBC">
      <w:pPr>
        <w:pStyle w:val="2"/>
        <w:spacing w:before="128" w:line="227" w:lineRule="auto"/>
        <w:ind w:left="441"/>
      </w:pPr>
      <w:r>
        <w:rPr>
          <w:spacing w:val="8"/>
        </w:rPr>
        <w:t>平均运费占比（总运费/总发货金额）。</w:t>
      </w:r>
    </w:p>
    <w:p w14:paraId="605E4D55">
      <w:pPr>
        <w:pStyle w:val="2"/>
        <w:spacing w:before="129" w:line="228" w:lineRule="auto"/>
        <w:ind w:left="452"/>
      </w:pPr>
      <w:r>
        <w:rPr>
          <w:spacing w:val="6"/>
        </w:rPr>
        <w:t>多维度分析图表：</w:t>
      </w:r>
    </w:p>
    <w:p w14:paraId="5A782F13">
      <w:pPr>
        <w:pStyle w:val="2"/>
        <w:spacing w:before="126" w:line="346" w:lineRule="auto"/>
        <w:ind w:left="25" w:right="176" w:firstLine="419"/>
      </w:pPr>
      <w:r>
        <w:rPr>
          <w:spacing w:val="8"/>
        </w:rPr>
        <w:t>工厂维度：</w:t>
      </w:r>
      <w:r>
        <w:rPr>
          <w:spacing w:val="-62"/>
        </w:rPr>
        <w:t xml:space="preserve"> </w:t>
      </w:r>
      <w:r>
        <w:rPr>
          <w:spacing w:val="8"/>
        </w:rPr>
        <w:t>“各工厂产值-运费对比柱状图</w:t>
      </w:r>
      <w:r>
        <w:rPr>
          <w:spacing w:val="-70"/>
        </w:rPr>
        <w:t xml:space="preserve"> </w:t>
      </w:r>
      <w:r>
        <w:rPr>
          <w:spacing w:val="8"/>
        </w:rPr>
        <w:t>”。一眼看出哪个工厂的物流成本最高（例</w:t>
      </w:r>
      <w:r>
        <w:rPr>
          <w:spacing w:val="1"/>
        </w:rPr>
        <w:t>如：A</w:t>
      </w:r>
      <w:r>
        <w:rPr>
          <w:spacing w:val="-38"/>
        </w:rPr>
        <w:t xml:space="preserve"> </w:t>
      </w:r>
      <w:r>
        <w:rPr>
          <w:spacing w:val="1"/>
        </w:rPr>
        <w:t>厂产值</w:t>
      </w:r>
      <w:r>
        <w:rPr>
          <w:spacing w:val="-35"/>
        </w:rPr>
        <w:t xml:space="preserve"> </w:t>
      </w:r>
      <w:r>
        <w:rPr>
          <w:spacing w:val="1"/>
        </w:rPr>
        <w:t>200</w:t>
      </w:r>
      <w:r>
        <w:rPr>
          <w:spacing w:val="-35"/>
        </w:rPr>
        <w:t xml:space="preserve"> </w:t>
      </w:r>
      <w:r>
        <w:rPr>
          <w:spacing w:val="1"/>
        </w:rPr>
        <w:t>万，运费</w:t>
      </w:r>
      <w:r>
        <w:rPr>
          <w:spacing w:val="-21"/>
        </w:rPr>
        <w:t xml:space="preserve"> </w:t>
      </w:r>
      <w:r>
        <w:rPr>
          <w:spacing w:val="1"/>
        </w:rPr>
        <w:t>10</w:t>
      </w:r>
      <w:r>
        <w:rPr>
          <w:spacing w:val="-36"/>
        </w:rPr>
        <w:t xml:space="preserve"> </w:t>
      </w:r>
      <w:r>
        <w:rPr>
          <w:spacing w:val="1"/>
        </w:rPr>
        <w:t>万，</w:t>
      </w:r>
      <w:r>
        <w:rPr>
          <w:spacing w:val="-48"/>
        </w:rPr>
        <w:t xml:space="preserve"> </w:t>
      </w:r>
      <w:r>
        <w:rPr>
          <w:spacing w:val="1"/>
        </w:rPr>
        <w:t>占比</w:t>
      </w:r>
      <w:r>
        <w:rPr>
          <w:spacing w:val="-33"/>
        </w:rPr>
        <w:t xml:space="preserve"> </w:t>
      </w:r>
      <w:r>
        <w:rPr>
          <w:spacing w:val="1"/>
        </w:rPr>
        <w:t>5%；B</w:t>
      </w:r>
      <w:r>
        <w:rPr>
          <w:spacing w:val="-36"/>
        </w:rPr>
        <w:t xml:space="preserve"> </w:t>
      </w:r>
      <w:r>
        <w:rPr>
          <w:spacing w:val="1"/>
        </w:rPr>
        <w:t>厂产值</w:t>
      </w:r>
      <w:r>
        <w:rPr>
          <w:spacing w:val="-23"/>
        </w:rPr>
        <w:t xml:space="preserve"> </w:t>
      </w:r>
      <w:r>
        <w:rPr>
          <w:spacing w:val="1"/>
        </w:rPr>
        <w:t>15</w:t>
      </w:r>
      <w:r>
        <w:t>0</w:t>
      </w:r>
      <w:r>
        <w:rPr>
          <w:spacing w:val="-36"/>
        </w:rPr>
        <w:t xml:space="preserve"> </w:t>
      </w:r>
      <w:r>
        <w:t>万，运费</w:t>
      </w:r>
      <w:r>
        <w:rPr>
          <w:spacing w:val="-21"/>
        </w:rPr>
        <w:t xml:space="preserve"> </w:t>
      </w:r>
      <w:r>
        <w:t>12</w:t>
      </w:r>
      <w:r>
        <w:rPr>
          <w:spacing w:val="-35"/>
        </w:rPr>
        <w:t xml:space="preserve"> </w:t>
      </w:r>
      <w:r>
        <w:t>万，</w:t>
      </w:r>
      <w:r>
        <w:rPr>
          <w:spacing w:val="-49"/>
        </w:rPr>
        <w:t xml:space="preserve"> </w:t>
      </w:r>
      <w:r>
        <w:t>占比</w:t>
      </w:r>
      <w:r>
        <w:rPr>
          <w:spacing w:val="-36"/>
        </w:rPr>
        <w:t xml:space="preserve"> </w:t>
      </w:r>
      <w:r>
        <w:t>8%）。</w:t>
      </w:r>
    </w:p>
    <w:p w14:paraId="55362207">
      <w:pPr>
        <w:pStyle w:val="2"/>
        <w:spacing w:before="1" w:line="228" w:lineRule="auto"/>
        <w:ind w:left="443"/>
      </w:pPr>
      <w:r>
        <w:rPr>
          <w:spacing w:val="7"/>
        </w:rPr>
        <w:t>客户维度：</w:t>
      </w:r>
      <w:r>
        <w:rPr>
          <w:spacing w:val="-70"/>
        </w:rPr>
        <w:t xml:space="preserve"> </w:t>
      </w:r>
      <w:r>
        <w:rPr>
          <w:spacing w:val="7"/>
        </w:rPr>
        <w:t>“主要客户运费占比排行</w:t>
      </w:r>
      <w:r>
        <w:rPr>
          <w:spacing w:val="-70"/>
        </w:rPr>
        <w:t xml:space="preserve"> </w:t>
      </w:r>
      <w:r>
        <w:rPr>
          <w:spacing w:val="7"/>
        </w:rPr>
        <w:t>”。</w:t>
      </w:r>
    </w:p>
    <w:p w14:paraId="742FE0E1">
      <w:pPr>
        <w:pStyle w:val="2"/>
        <w:spacing w:before="127" w:line="227" w:lineRule="auto"/>
        <w:ind w:left="441"/>
      </w:pPr>
      <w:r>
        <w:rPr>
          <w:spacing w:val="7"/>
        </w:rPr>
        <w:t>趋势分析：</w:t>
      </w:r>
      <w:r>
        <w:rPr>
          <w:spacing w:val="-76"/>
        </w:rPr>
        <w:t xml:space="preserve"> </w:t>
      </w:r>
      <w:r>
        <w:rPr>
          <w:spacing w:val="7"/>
        </w:rPr>
        <w:t>“月度运费占比趋势图</w:t>
      </w:r>
      <w:r>
        <w:rPr>
          <w:spacing w:val="-72"/>
        </w:rPr>
        <w:t xml:space="preserve"> </w:t>
      </w:r>
      <w:r>
        <w:rPr>
          <w:spacing w:val="7"/>
        </w:rPr>
        <w:t>”，监控成本变化。</w:t>
      </w:r>
    </w:p>
    <w:p w14:paraId="3B629B3B">
      <w:pPr>
        <w:pStyle w:val="2"/>
        <w:spacing w:before="128" w:line="227" w:lineRule="auto"/>
        <w:ind w:left="461"/>
      </w:pPr>
      <w:r>
        <w:rPr>
          <w:spacing w:val="8"/>
        </w:rPr>
        <w:t>明细查询：可钻取查看任何一笔运费对应的具体发货明细和订单。</w:t>
      </w:r>
    </w:p>
    <w:p w14:paraId="2A943AE3">
      <w:pPr>
        <w:pStyle w:val="2"/>
        <w:spacing w:before="240" w:line="220" w:lineRule="auto"/>
        <w:ind w:left="521"/>
        <w:outlineLvl w:val="3"/>
        <w:rPr>
          <w:sz w:val="28"/>
          <w:szCs w:val="28"/>
        </w:rPr>
      </w:pPr>
      <w:r>
        <w:pict>
          <v:shape id="_x0000_s1064" o:spid="_x0000_s1064" style="position:absolute;left:0pt;margin-left:21.65pt;margin-top:11.75pt;height:14.1pt;width:14.1pt;z-index:251699200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6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5F6A1869">
      <w:pPr>
        <w:pStyle w:val="2"/>
        <w:spacing w:before="219" w:line="228" w:lineRule="auto"/>
        <w:ind w:left="442"/>
      </w:pPr>
      <w:r>
        <w:rPr>
          <w:spacing w:val="8"/>
        </w:rPr>
        <w:t>运费明细台账</w:t>
      </w:r>
    </w:p>
    <w:p w14:paraId="63119117">
      <w:pPr>
        <w:pStyle w:val="2"/>
        <w:spacing w:before="128" w:line="227" w:lineRule="auto"/>
        <w:ind w:left="442"/>
      </w:pPr>
      <w:r>
        <w:rPr>
          <w:spacing w:val="9"/>
        </w:rPr>
        <w:t>物流成本分析看板（核心产出</w:t>
      </w:r>
      <w:r>
        <w:rPr>
          <w:spacing w:val="14"/>
        </w:rPr>
        <w:t>）：</w:t>
      </w:r>
      <w:r>
        <w:rPr>
          <w:spacing w:val="9"/>
        </w:rPr>
        <w:t>包含工厂/客户运费占比分析</w:t>
      </w:r>
    </w:p>
    <w:p w14:paraId="58CB3640">
      <w:pPr>
        <w:pStyle w:val="2"/>
        <w:spacing w:before="129" w:line="226" w:lineRule="auto"/>
        <w:ind w:left="442"/>
      </w:pPr>
      <w:r>
        <w:rPr>
          <w:spacing w:val="9"/>
        </w:rPr>
        <w:t>运费分摊至销售订单的明细报告</w:t>
      </w:r>
    </w:p>
    <w:p w14:paraId="5F109911">
      <w:pPr>
        <w:pStyle w:val="2"/>
        <w:spacing w:before="238" w:line="220" w:lineRule="auto"/>
        <w:ind w:left="527"/>
        <w:outlineLvl w:val="3"/>
        <w:rPr>
          <w:sz w:val="28"/>
          <w:szCs w:val="28"/>
        </w:rPr>
      </w:pPr>
      <w:r>
        <w:pict>
          <v:shape id="_x0000_s1065" o:spid="_x0000_s1065" style="position:absolute;left:0pt;margin-left:21.65pt;margin-top:11.75pt;height:14.1pt;width:14.1pt;z-index:251698176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5</w:t>
      </w:r>
      <w:r>
        <w:rPr>
          <w:spacing w:val="110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082F5434">
      <w:pPr>
        <w:pStyle w:val="2"/>
        <w:spacing w:before="222" w:line="346" w:lineRule="auto"/>
        <w:ind w:left="32" w:right="176" w:firstLine="410"/>
      </w:pPr>
      <w:r>
        <w:rPr>
          <w:spacing w:val="8"/>
        </w:rPr>
        <w:t xml:space="preserve">这个 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 xml:space="preserve">关联 </w:t>
      </w:r>
      <w:r>
        <w:rPr>
          <w:rFonts w:ascii="Calibri" w:hAnsi="Calibri" w:eastAsia="Calibri" w:cs="Calibri"/>
          <w:spacing w:val="8"/>
        </w:rPr>
        <w:t xml:space="preserve">-&gt;  </w:t>
      </w:r>
      <w:r>
        <w:rPr>
          <w:spacing w:val="8"/>
        </w:rPr>
        <w:t xml:space="preserve">记录 </w:t>
      </w:r>
      <w:r>
        <w:rPr>
          <w:rFonts w:ascii="Calibri" w:hAnsi="Calibri" w:eastAsia="Calibri" w:cs="Calibri"/>
          <w:spacing w:val="8"/>
        </w:rPr>
        <w:t>-&gt;</w:t>
      </w:r>
      <w:r>
        <w:rPr>
          <w:rFonts w:ascii="Calibri" w:hAnsi="Calibri" w:eastAsia="Calibri" w:cs="Calibri"/>
          <w:spacing w:val="12"/>
          <w:w w:val="101"/>
        </w:rPr>
        <w:t xml:space="preserve">  </w:t>
      </w:r>
      <w:r>
        <w:rPr>
          <w:spacing w:val="8"/>
        </w:rPr>
        <w:t>分摊</w:t>
      </w:r>
      <w:r>
        <w:rPr>
          <w:spacing w:val="17"/>
        </w:rPr>
        <w:t xml:space="preserve"> </w:t>
      </w:r>
      <w:r>
        <w:rPr>
          <w:rFonts w:ascii="Calibri" w:hAnsi="Calibri" w:eastAsia="Calibri" w:cs="Calibri"/>
          <w:spacing w:val="8"/>
        </w:rPr>
        <w:t>-&gt;</w:t>
      </w:r>
      <w:r>
        <w:rPr>
          <w:rFonts w:ascii="Calibri" w:hAnsi="Calibri" w:eastAsia="Calibri" w:cs="Calibri"/>
          <w:spacing w:val="14"/>
        </w:rPr>
        <w:t xml:space="preserve">  </w:t>
      </w:r>
      <w:r>
        <w:rPr>
          <w:spacing w:val="8"/>
        </w:rPr>
        <w:t>分析</w:t>
      </w:r>
      <w:r>
        <w:rPr>
          <w:rFonts w:ascii="Calibri" w:hAnsi="Calibri" w:eastAsia="Calibri" w:cs="Calibri"/>
          <w:spacing w:val="8"/>
        </w:rPr>
        <w:t xml:space="preserve">”  </w:t>
      </w:r>
      <w:r>
        <w:rPr>
          <w:rFonts w:ascii="Calibri" w:hAnsi="Calibri" w:eastAsia="Calibri" w:cs="Calibri"/>
          <w:spacing w:val="7"/>
        </w:rPr>
        <w:t xml:space="preserve"> </w:t>
      </w:r>
      <w:r>
        <w:rPr>
          <w:spacing w:val="7"/>
        </w:rPr>
        <w:t>的闭环，彻底解决了物流费用管理中的三大痛</w:t>
      </w:r>
      <w:r>
        <w:rPr>
          <w:spacing w:val="-5"/>
        </w:rPr>
        <w:t>点：</w:t>
      </w:r>
    </w:p>
    <w:p w14:paraId="69E677A7">
      <w:pPr>
        <w:pStyle w:val="2"/>
        <w:spacing w:before="1" w:line="226" w:lineRule="auto"/>
        <w:ind w:left="443"/>
      </w:pPr>
      <w:r>
        <w:rPr>
          <w:b/>
          <w:bCs/>
          <w:spacing w:val="7"/>
        </w:rPr>
        <w:t>溯源难（不知道钱花在哪批货上）</w:t>
      </w:r>
      <w:r>
        <w:rPr>
          <w:spacing w:val="7"/>
        </w:rPr>
        <w:t xml:space="preserve"> </w:t>
      </w:r>
      <w:r>
        <w:rPr>
          <w:rFonts w:ascii="Calibri" w:hAnsi="Calibri" w:eastAsia="Calibri" w:cs="Calibri"/>
          <w:b/>
          <w:bCs/>
          <w:spacing w:val="7"/>
        </w:rPr>
        <w:t xml:space="preserve">-&gt;  </w:t>
      </w:r>
      <w:r>
        <w:rPr>
          <w:b/>
          <w:bCs/>
          <w:spacing w:val="7"/>
        </w:rPr>
        <w:t>通过发货单关联解决。</w:t>
      </w:r>
    </w:p>
    <w:p w14:paraId="08E95A71">
      <w:pPr>
        <w:pStyle w:val="2"/>
        <w:spacing w:before="128" w:line="228" w:lineRule="auto"/>
        <w:ind w:left="444"/>
      </w:pPr>
      <w:r>
        <w:rPr>
          <w:b/>
          <w:bCs/>
          <w:spacing w:val="7"/>
        </w:rPr>
        <w:t>核算粗（运费只能记总账）</w:t>
      </w:r>
      <w:r>
        <w:rPr>
          <w:spacing w:val="7"/>
        </w:rPr>
        <w:t xml:space="preserve"> </w:t>
      </w:r>
      <w:r>
        <w:rPr>
          <w:rFonts w:ascii="Calibri" w:hAnsi="Calibri" w:eastAsia="Calibri" w:cs="Calibri"/>
          <w:b/>
          <w:bCs/>
          <w:spacing w:val="7"/>
        </w:rPr>
        <w:t xml:space="preserve">-&gt;  </w:t>
      </w:r>
      <w:r>
        <w:rPr>
          <w:b/>
          <w:bCs/>
          <w:spacing w:val="7"/>
        </w:rPr>
        <w:t>通过自动分摊到订单解决。</w:t>
      </w:r>
    </w:p>
    <w:p w14:paraId="625E3429">
      <w:pPr>
        <w:pStyle w:val="2"/>
        <w:spacing w:before="127" w:line="227" w:lineRule="auto"/>
        <w:ind w:left="444"/>
      </w:pPr>
      <w:r>
        <w:rPr>
          <w:b/>
          <w:bCs/>
          <w:spacing w:val="7"/>
        </w:rPr>
        <w:t>分析浅（不知道哪个环节成本高）</w:t>
      </w:r>
      <w:r>
        <w:rPr>
          <w:spacing w:val="7"/>
        </w:rPr>
        <w:t xml:space="preserve"> </w:t>
      </w:r>
      <w:r>
        <w:rPr>
          <w:rFonts w:ascii="Calibri" w:hAnsi="Calibri" w:eastAsia="Calibri" w:cs="Calibri"/>
          <w:b/>
          <w:bCs/>
          <w:spacing w:val="7"/>
        </w:rPr>
        <w:t xml:space="preserve">-&gt;  </w:t>
      </w:r>
      <w:r>
        <w:rPr>
          <w:b/>
          <w:bCs/>
          <w:spacing w:val="7"/>
        </w:rPr>
        <w:t>通过多维度对比分析解决。</w:t>
      </w:r>
    </w:p>
    <w:p w14:paraId="7AFB642E">
      <w:pPr>
        <w:pStyle w:val="2"/>
        <w:spacing w:before="130" w:line="344" w:lineRule="auto"/>
        <w:ind w:left="24" w:right="176" w:firstLine="420"/>
      </w:pPr>
      <w:r>
        <w:rPr>
          <w:spacing w:val="7"/>
        </w:rPr>
        <w:t>最终，该模块将物流从一项</w:t>
      </w:r>
      <w:r>
        <w:rPr>
          <w:rFonts w:ascii="Calibri" w:hAnsi="Calibri" w:eastAsia="Calibri" w:cs="Calibri"/>
          <w:spacing w:val="7"/>
        </w:rPr>
        <w:t>“</w:t>
      </w:r>
      <w:r>
        <w:rPr>
          <w:spacing w:val="7"/>
        </w:rPr>
        <w:t>必要的开销</w:t>
      </w:r>
      <w:r>
        <w:rPr>
          <w:rFonts w:ascii="Calibri" w:hAnsi="Calibri" w:eastAsia="Calibri" w:cs="Calibri"/>
          <w:spacing w:val="7"/>
        </w:rPr>
        <w:t>”</w:t>
      </w:r>
      <w:r>
        <w:rPr>
          <w:rFonts w:ascii="Calibri" w:hAnsi="Calibri" w:eastAsia="Calibri" w:cs="Calibri"/>
          <w:spacing w:val="-14"/>
        </w:rPr>
        <w:t xml:space="preserve"> </w:t>
      </w:r>
      <w:r>
        <w:rPr>
          <w:spacing w:val="7"/>
        </w:rPr>
        <w:t>，转变为一个可衡量、可控制、可优化的战略</w:t>
      </w:r>
      <w:r>
        <w:rPr>
          <w:spacing w:val="9"/>
        </w:rPr>
        <w:t>性成本中心，让管理者能够基于数据，做出降低运营成本、提升盈利能力的明智决策。</w:t>
      </w:r>
    </w:p>
    <w:p w14:paraId="2EBFF0DC">
      <w:pPr>
        <w:spacing w:line="344" w:lineRule="auto"/>
        <w:sectPr>
          <w:pgSz w:w="11906" w:h="16839"/>
          <w:pgMar w:top="1431" w:right="1625" w:bottom="0" w:left="1785" w:header="0" w:footer="0" w:gutter="0"/>
          <w:cols w:space="720" w:num="1"/>
        </w:sectPr>
      </w:pPr>
    </w:p>
    <w:p w14:paraId="03C760DA">
      <w:pPr>
        <w:pStyle w:val="2"/>
        <w:spacing w:before="181" w:line="220" w:lineRule="auto"/>
        <w:ind w:left="450"/>
        <w:outlineLvl w:val="2"/>
        <w:rPr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spacing w:val="-5"/>
          <w:sz w:val="28"/>
          <w:szCs w:val="28"/>
        </w:rPr>
        <w:t>9</w:t>
      </w:r>
      <w:r>
        <w:rPr>
          <w:b/>
          <w:bCs/>
          <w:spacing w:val="-5"/>
          <w:sz w:val="28"/>
          <w:szCs w:val="28"/>
        </w:rPr>
        <w:t>）外协管理</w:t>
      </w:r>
    </w:p>
    <w:p w14:paraId="5D49C566">
      <w:pPr>
        <w:pStyle w:val="2"/>
        <w:spacing w:before="309" w:line="220" w:lineRule="auto"/>
        <w:ind w:left="554"/>
        <w:outlineLvl w:val="3"/>
        <w:rPr>
          <w:sz w:val="28"/>
          <w:szCs w:val="28"/>
        </w:rPr>
      </w:pPr>
      <w:r>
        <w:pict>
          <v:shape id="_x0000_s1066" o:spid="_x0000_s1066" style="position:absolute;left:0pt;margin-left:22.35pt;margin-top:15.3pt;height:14.05pt;width:14.1pt;z-index:251702272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8"/>
          <w:sz w:val="24"/>
          <w:szCs w:val="24"/>
        </w:rPr>
        <w:t>1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8"/>
          <w:sz w:val="28"/>
          <w:szCs w:val="28"/>
        </w:rPr>
        <w:t>模块核心定位</w:t>
      </w:r>
    </w:p>
    <w:p w14:paraId="24636D77">
      <w:pPr>
        <w:pStyle w:val="2"/>
        <w:spacing w:before="221" w:line="346" w:lineRule="auto"/>
        <w:ind w:left="38" w:right="724" w:firstLine="418"/>
        <w:jc w:val="both"/>
      </w:pPr>
      <w:r>
        <w:rPr>
          <w:spacing w:val="6"/>
        </w:rPr>
        <w:t>本模块是企业财务管控的“外包成本追踪器</w:t>
      </w:r>
      <w:r>
        <w:rPr>
          <w:spacing w:val="-54"/>
        </w:rPr>
        <w:t xml:space="preserve"> </w:t>
      </w:r>
      <w:r>
        <w:rPr>
          <w:spacing w:val="6"/>
        </w:rPr>
        <w:t>”，旨在以最简单、最直接的方式，记录和</w:t>
      </w:r>
      <w:r>
        <w:rPr>
          <w:spacing w:val="7"/>
        </w:rPr>
        <w:t>归集所有外包加工（外协）产生的成本。其核心目标是实现老板看板级别的财务透明，让管理者清晰掌握每一笔销售订单中，有多少利润被外包环节分流，从而准确评估企业自身的核</w:t>
      </w:r>
      <w:r>
        <w:rPr>
          <w:spacing w:val="8"/>
        </w:rPr>
        <w:t>心盈利能力和外包策略的有效性。</w:t>
      </w:r>
    </w:p>
    <w:p w14:paraId="03C14C50">
      <w:pPr>
        <w:pStyle w:val="2"/>
        <w:spacing w:before="104" w:line="219" w:lineRule="auto"/>
        <w:ind w:left="539"/>
        <w:outlineLvl w:val="3"/>
        <w:rPr>
          <w:sz w:val="28"/>
          <w:szCs w:val="28"/>
        </w:rPr>
      </w:pPr>
      <w:r>
        <w:pict>
          <v:shape id="_x0000_s1067" o:spid="_x0000_s1067" style="position:absolute;left:0pt;margin-left:22.35pt;margin-top:5.1pt;height:14.05pt;width:14.1pt;z-index:251701248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0"/>
          <w:sz w:val="24"/>
          <w:szCs w:val="24"/>
        </w:rPr>
        <w:t>2</w:t>
      </w:r>
      <w:r>
        <w:rPr>
          <w:spacing w:val="24"/>
          <w:sz w:val="24"/>
          <w:szCs w:val="24"/>
        </w:rPr>
        <w:t xml:space="preserve">  </w:t>
      </w:r>
      <w:r>
        <w:rPr>
          <w:b/>
          <w:bCs/>
          <w:spacing w:val="-10"/>
          <w:sz w:val="28"/>
          <w:szCs w:val="28"/>
        </w:rPr>
        <w:t>目标用户与核心价值</w:t>
      </w:r>
    </w:p>
    <w:p w14:paraId="4218D5C5">
      <w:pPr>
        <w:spacing w:line="142" w:lineRule="exact"/>
      </w:pPr>
    </w:p>
    <w:tbl>
      <w:tblPr>
        <w:tblStyle w:val="5"/>
        <w:tblW w:w="9028" w:type="dxa"/>
        <w:tblInd w:w="2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5"/>
        <w:gridCol w:w="7413"/>
      </w:tblGrid>
      <w:tr w14:paraId="44529C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615" w:type="dxa"/>
            <w:vAlign w:val="top"/>
          </w:tcPr>
          <w:p w14:paraId="5DF08032">
            <w:pPr>
              <w:pStyle w:val="6"/>
              <w:spacing w:before="216" w:line="219" w:lineRule="auto"/>
              <w:ind w:left="541"/>
            </w:pPr>
            <w:r>
              <w:rPr>
                <w:spacing w:val="-3"/>
              </w:rPr>
              <w:t>用户角色</w:t>
            </w:r>
          </w:p>
        </w:tc>
        <w:tc>
          <w:tcPr>
            <w:tcW w:w="7413" w:type="dxa"/>
            <w:vAlign w:val="top"/>
          </w:tcPr>
          <w:p w14:paraId="6CD60A26">
            <w:pPr>
              <w:pStyle w:val="6"/>
              <w:spacing w:before="216" w:line="218" w:lineRule="auto"/>
              <w:ind w:left="3529"/>
            </w:pPr>
            <w:r>
              <w:rPr>
                <w:spacing w:val="-3"/>
              </w:rPr>
              <w:t>核心价值</w:t>
            </w:r>
          </w:p>
        </w:tc>
      </w:tr>
      <w:tr w14:paraId="6E5FF2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3" w:hRule="atLeast"/>
        </w:trPr>
        <w:tc>
          <w:tcPr>
            <w:tcW w:w="1615" w:type="dxa"/>
            <w:vAlign w:val="top"/>
          </w:tcPr>
          <w:p w14:paraId="538421B9">
            <w:pPr>
              <w:spacing w:line="300" w:lineRule="auto"/>
              <w:rPr>
                <w:rFonts w:ascii="Arial"/>
                <w:sz w:val="21"/>
              </w:rPr>
            </w:pPr>
          </w:p>
          <w:p w14:paraId="006FFFEB">
            <w:pPr>
              <w:spacing w:line="301" w:lineRule="auto"/>
              <w:rPr>
                <w:rFonts w:ascii="Arial"/>
                <w:sz w:val="21"/>
              </w:rPr>
            </w:pPr>
          </w:p>
          <w:p w14:paraId="208DC785">
            <w:pPr>
              <w:pStyle w:val="6"/>
              <w:spacing w:before="58" w:line="219" w:lineRule="auto"/>
              <w:ind w:left="405"/>
            </w:pPr>
            <w:r>
              <w:rPr>
                <w:b/>
                <w:bCs/>
                <w:spacing w:val="-3"/>
              </w:rPr>
              <w:t>老板/总经理</w:t>
            </w:r>
          </w:p>
        </w:tc>
        <w:tc>
          <w:tcPr>
            <w:tcW w:w="7413" w:type="dxa"/>
            <w:vAlign w:val="top"/>
          </w:tcPr>
          <w:p w14:paraId="052874FB">
            <w:pPr>
              <w:pStyle w:val="6"/>
              <w:spacing w:before="211" w:line="308" w:lineRule="auto"/>
              <w:ind w:left="193" w:right="13" w:firstLine="14"/>
            </w:pPr>
            <w:r>
              <w:rPr>
                <w:b/>
                <w:bCs/>
                <w:spacing w:val="-2"/>
              </w:rPr>
              <w:t>1.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看清真实毛利：</w:t>
            </w:r>
            <w:r>
              <w:rPr>
                <w:spacing w:val="-2"/>
              </w:rPr>
              <w:t>一眼区分订单总收入中</w:t>
            </w:r>
            <w:r>
              <w:rPr>
                <w:spacing w:val="-3"/>
              </w:rPr>
              <w:t>，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自有产值和外包成本各占多少，看清“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自己到</w:t>
            </w:r>
            <w:r>
              <w:rPr>
                <w:spacing w:val="-1"/>
              </w:rPr>
              <w:t>底赚了多少钱</w:t>
            </w:r>
            <w:r>
              <w:rPr>
                <w:spacing w:val="-65"/>
              </w:rPr>
              <w:t xml:space="preserve"> </w:t>
            </w:r>
            <w:r>
              <w:rPr>
                <w:spacing w:val="-1"/>
              </w:rPr>
              <w:t>”。</w:t>
            </w:r>
          </w:p>
          <w:p w14:paraId="2D4AD270">
            <w:pPr>
              <w:pStyle w:val="6"/>
              <w:spacing w:before="1" w:line="309" w:lineRule="auto"/>
              <w:ind w:left="197" w:right="103" w:hanging="1"/>
            </w:pPr>
            <w:r>
              <w:rPr>
                <w:b/>
                <w:bCs/>
              </w:rPr>
              <w:t>2.</w:t>
            </w:r>
            <w:r>
              <w:t xml:space="preserve">  </w:t>
            </w:r>
            <w:r>
              <w:rPr>
                <w:b/>
                <w:bCs/>
              </w:rPr>
              <w:t>评估外包策略：</w:t>
            </w:r>
            <w:r>
              <w:t>分析不同订单或产品的外</w:t>
            </w:r>
            <w:r>
              <w:rPr>
                <w:spacing w:val="-1"/>
              </w:rPr>
              <w:t>协成本占比，判断外包是否划算，优化自制/</w:t>
            </w:r>
            <w:r>
              <w:rPr>
                <w:spacing w:val="-3"/>
              </w:rPr>
              <w:t>外包决策。</w:t>
            </w:r>
          </w:p>
        </w:tc>
      </w:tr>
      <w:tr w14:paraId="6FAE7B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615" w:type="dxa"/>
            <w:vAlign w:val="top"/>
          </w:tcPr>
          <w:p w14:paraId="00AAE9A9">
            <w:pPr>
              <w:spacing w:line="305" w:lineRule="auto"/>
              <w:rPr>
                <w:rFonts w:ascii="Arial"/>
                <w:sz w:val="21"/>
              </w:rPr>
            </w:pPr>
          </w:p>
          <w:p w14:paraId="506BF83B">
            <w:pPr>
              <w:pStyle w:val="6"/>
              <w:spacing w:before="58" w:line="219" w:lineRule="auto"/>
              <w:ind w:left="540"/>
            </w:pPr>
            <w:r>
              <w:rPr>
                <w:b/>
                <w:bCs/>
                <w:spacing w:val="-4"/>
              </w:rPr>
              <w:t>财务人员</w:t>
            </w:r>
          </w:p>
        </w:tc>
        <w:tc>
          <w:tcPr>
            <w:tcW w:w="7413" w:type="dxa"/>
            <w:vAlign w:val="top"/>
          </w:tcPr>
          <w:p w14:paraId="43CA192E">
            <w:pPr>
              <w:pStyle w:val="6"/>
              <w:spacing w:before="213" w:line="219" w:lineRule="auto"/>
              <w:ind w:left="207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成本精准归集：</w:t>
            </w:r>
            <w:r>
              <w:rPr>
                <w:spacing w:val="-1"/>
              </w:rPr>
              <w:t>轻松将大额外协成本关联到对应销售订单，成本核算更清晰、准确。</w:t>
            </w:r>
          </w:p>
          <w:p w14:paraId="2E1723D4">
            <w:pPr>
              <w:pStyle w:val="6"/>
              <w:spacing w:before="87" w:line="219" w:lineRule="auto"/>
              <w:ind w:left="196"/>
            </w:pPr>
            <w:r>
              <w:rPr>
                <w:b/>
                <w:bCs/>
                <w:spacing w:val="-1"/>
              </w:rPr>
              <w:t>2.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现金流预测：</w:t>
            </w:r>
            <w:r>
              <w:rPr>
                <w:spacing w:val="-1"/>
              </w:rPr>
              <w:t>记录外协付款周期，辅助管理应付账款。</w:t>
            </w:r>
          </w:p>
        </w:tc>
      </w:tr>
      <w:tr w14:paraId="62C277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1615" w:type="dxa"/>
            <w:vAlign w:val="top"/>
          </w:tcPr>
          <w:p w14:paraId="45893BB8">
            <w:pPr>
              <w:pStyle w:val="6"/>
              <w:spacing w:before="216" w:line="315" w:lineRule="auto"/>
              <w:ind w:left="632" w:right="218" w:hanging="229"/>
            </w:pPr>
            <w:r>
              <w:rPr>
                <w:b/>
                <w:bCs/>
                <w:spacing w:val="-3"/>
              </w:rPr>
              <w:t>销售/项目经</w:t>
            </w:r>
            <w:r>
              <w:rPr>
                <w:b/>
                <w:bCs/>
                <w:spacing w:val="-2"/>
              </w:rPr>
              <w:t>理</w:t>
            </w:r>
          </w:p>
        </w:tc>
        <w:tc>
          <w:tcPr>
            <w:tcW w:w="7413" w:type="dxa"/>
            <w:vAlign w:val="top"/>
          </w:tcPr>
          <w:p w14:paraId="7F1E5514">
            <w:pPr>
              <w:spacing w:line="305" w:lineRule="auto"/>
              <w:rPr>
                <w:rFonts w:ascii="Arial"/>
                <w:sz w:val="21"/>
              </w:rPr>
            </w:pPr>
          </w:p>
          <w:p w14:paraId="7F1E2585">
            <w:pPr>
              <w:pStyle w:val="6"/>
              <w:spacing w:before="58" w:line="218" w:lineRule="auto"/>
              <w:ind w:left="207"/>
            </w:pPr>
            <w:r>
              <w:rPr>
                <w:b/>
                <w:bCs/>
                <w:spacing w:val="-1"/>
              </w:rPr>
              <w:t>1.</w:t>
            </w:r>
            <w:r>
              <w:rPr>
                <w:spacing w:val="-1"/>
              </w:rPr>
              <w:t xml:space="preserve">  </w:t>
            </w:r>
            <w:r>
              <w:rPr>
                <w:b/>
                <w:bCs/>
                <w:spacing w:val="-1"/>
              </w:rPr>
              <w:t>报价参考：</w:t>
            </w:r>
            <w:r>
              <w:rPr>
                <w:spacing w:val="-1"/>
              </w:rPr>
              <w:t>了解历史类似订单的外协成本，为未来报价提供更准确的成本依据。</w:t>
            </w:r>
          </w:p>
        </w:tc>
      </w:tr>
    </w:tbl>
    <w:p w14:paraId="17301179">
      <w:pPr>
        <w:spacing w:line="471" w:lineRule="auto"/>
        <w:rPr>
          <w:rFonts w:ascii="Arial"/>
          <w:sz w:val="21"/>
        </w:rPr>
      </w:pPr>
    </w:p>
    <w:p w14:paraId="1DB39F79">
      <w:pPr>
        <w:pStyle w:val="2"/>
        <w:spacing w:before="92" w:line="221" w:lineRule="auto"/>
        <w:ind w:left="541"/>
        <w:outlineLvl w:val="3"/>
        <w:rPr>
          <w:sz w:val="28"/>
          <w:szCs w:val="28"/>
        </w:rPr>
      </w:pPr>
      <w:r>
        <w:pict>
          <v:shape id="_x0000_s1068" o:spid="_x0000_s1068" style="position:absolute;left:0pt;margin-left:22.35pt;margin-top:4.4pt;height:14.05pt;width:14.1pt;z-index:251700224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6"/>
          <w:sz w:val="24"/>
          <w:szCs w:val="24"/>
        </w:rPr>
        <w:t>3</w:t>
      </w:r>
      <w:r>
        <w:rPr>
          <w:spacing w:val="115"/>
          <w:sz w:val="24"/>
          <w:szCs w:val="24"/>
        </w:rPr>
        <w:t xml:space="preserve"> </w:t>
      </w:r>
      <w:r>
        <w:rPr>
          <w:b/>
          <w:bCs/>
          <w:spacing w:val="-6"/>
          <w:sz w:val="28"/>
          <w:szCs w:val="28"/>
        </w:rPr>
        <w:t>核心功能详述</w:t>
      </w:r>
    </w:p>
    <w:p w14:paraId="32AE538E">
      <w:pPr>
        <w:pStyle w:val="2"/>
        <w:spacing w:before="223" w:line="219" w:lineRule="auto"/>
        <w:ind w:left="450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1</w:t>
      </w:r>
      <w:r>
        <w:rPr>
          <w:b/>
          <w:bCs/>
          <w:spacing w:val="-4"/>
          <w:sz w:val="24"/>
          <w:szCs w:val="24"/>
        </w:rPr>
        <w:t>）简易外协记录单</w:t>
      </w:r>
    </w:p>
    <w:p w14:paraId="1FE95CF2">
      <w:pPr>
        <w:spacing w:line="448" w:lineRule="auto"/>
        <w:rPr>
          <w:rFonts w:ascii="Arial"/>
          <w:sz w:val="21"/>
        </w:rPr>
      </w:pPr>
    </w:p>
    <w:p w14:paraId="6FC9A9BD">
      <w:pPr>
        <w:pStyle w:val="2"/>
        <w:spacing w:before="66" w:line="346" w:lineRule="auto"/>
        <w:ind w:right="653" w:firstLine="459"/>
      </w:pPr>
      <w:r>
        <w:rPr>
          <w:b/>
          <w:bCs/>
          <w:spacing w:val="4"/>
        </w:rPr>
        <w:t>功能描述：</w:t>
      </w:r>
      <w:r>
        <w:rPr>
          <w:spacing w:val="4"/>
        </w:rPr>
        <w:t>提供一个极简的录入界面，核心</w:t>
      </w:r>
      <w:r>
        <w:rPr>
          <w:spacing w:val="3"/>
        </w:rPr>
        <w:t>是记录</w:t>
      </w:r>
      <w:r>
        <w:rPr>
          <w:rFonts w:ascii="Calibri" w:hAnsi="Calibri" w:eastAsia="Calibri" w:cs="Calibri"/>
          <w:spacing w:val="3"/>
        </w:rPr>
        <w:t>“</w:t>
      </w:r>
      <w:r>
        <w:rPr>
          <w:rFonts w:ascii="Calibri" w:hAnsi="Calibri" w:eastAsia="Calibri" w:cs="Calibri"/>
          <w:spacing w:val="-29"/>
        </w:rPr>
        <w:t xml:space="preserve"> </w:t>
      </w:r>
      <w:r>
        <w:rPr>
          <w:spacing w:val="3"/>
        </w:rPr>
        <w:t>哪笔生意</w:t>
      </w:r>
      <w:r>
        <w:rPr>
          <w:rFonts w:ascii="Calibri" w:hAnsi="Calibri" w:eastAsia="Calibri" w:cs="Calibri"/>
          <w:spacing w:val="3"/>
        </w:rPr>
        <w:t>”</w:t>
      </w:r>
      <w:r>
        <w:rPr>
          <w:rFonts w:ascii="Calibri" w:hAnsi="Calibri" w:eastAsia="Calibri" w:cs="Calibri"/>
          <w:spacing w:val="-21"/>
        </w:rPr>
        <w:t xml:space="preserve"> </w:t>
      </w:r>
      <w:r>
        <w:rPr>
          <w:spacing w:val="3"/>
        </w:rPr>
        <w:t>、</w:t>
      </w:r>
      <w:r>
        <w:rPr>
          <w:rFonts w:ascii="Calibri" w:hAnsi="Calibri" w:eastAsia="Calibri" w:cs="Calibri"/>
          <w:spacing w:val="3"/>
        </w:rPr>
        <w:t>“</w:t>
      </w:r>
      <w:r>
        <w:rPr>
          <w:spacing w:val="3"/>
        </w:rPr>
        <w:t>包给谁了</w:t>
      </w:r>
      <w:r>
        <w:rPr>
          <w:rFonts w:ascii="Calibri" w:hAnsi="Calibri" w:eastAsia="Calibri" w:cs="Calibri"/>
          <w:spacing w:val="3"/>
        </w:rPr>
        <w:t>”</w:t>
      </w:r>
      <w:r>
        <w:rPr>
          <w:rFonts w:ascii="Calibri" w:hAnsi="Calibri" w:eastAsia="Calibri" w:cs="Calibri"/>
          <w:spacing w:val="-21"/>
        </w:rPr>
        <w:t xml:space="preserve"> </w:t>
      </w:r>
      <w:r>
        <w:rPr>
          <w:spacing w:val="3"/>
        </w:rPr>
        <w:t>、</w:t>
      </w:r>
      <w:r>
        <w:rPr>
          <w:rFonts w:ascii="Calibri" w:hAnsi="Calibri" w:eastAsia="Calibri" w:cs="Calibri"/>
          <w:spacing w:val="3"/>
        </w:rPr>
        <w:t>“</w:t>
      </w:r>
      <w:r>
        <w:rPr>
          <w:rFonts w:ascii="Calibri" w:hAnsi="Calibri" w:eastAsia="Calibri" w:cs="Calibri"/>
          <w:spacing w:val="-26"/>
        </w:rPr>
        <w:t xml:space="preserve"> </w:t>
      </w:r>
      <w:r>
        <w:rPr>
          <w:spacing w:val="3"/>
        </w:rPr>
        <w:t>多少钱</w:t>
      </w:r>
      <w:r>
        <w:rPr>
          <w:rFonts w:ascii="Calibri" w:hAnsi="Calibri" w:eastAsia="Calibri" w:cs="Calibri"/>
          <w:spacing w:val="3"/>
        </w:rPr>
        <w:t>”</w:t>
      </w:r>
      <w:r>
        <w:rPr>
          <w:spacing w:val="3"/>
        </w:rPr>
        <w:t>、</w:t>
      </w:r>
      <w:r>
        <w:t xml:space="preserve"> </w:t>
      </w:r>
      <w:r>
        <w:rPr>
          <w:rFonts w:ascii="Calibri" w:hAnsi="Calibri" w:eastAsia="Calibri" w:cs="Calibri"/>
          <w:spacing w:val="10"/>
        </w:rPr>
        <w:t>“</w:t>
      </w:r>
      <w:r>
        <w:rPr>
          <w:spacing w:val="10"/>
        </w:rPr>
        <w:t>周期多久</w:t>
      </w:r>
      <w:r>
        <w:rPr>
          <w:rFonts w:ascii="Calibri" w:hAnsi="Calibri" w:eastAsia="Calibri" w:cs="Calibri"/>
          <w:spacing w:val="10"/>
        </w:rPr>
        <w:t>”</w:t>
      </w:r>
      <w:r>
        <w:rPr>
          <w:spacing w:val="10"/>
        </w:rPr>
        <w:t>。</w:t>
      </w:r>
    </w:p>
    <w:p w14:paraId="51058D23">
      <w:pPr>
        <w:pStyle w:val="2"/>
        <w:spacing w:before="1" w:line="227" w:lineRule="auto"/>
        <w:ind w:left="461"/>
      </w:pPr>
      <w:r>
        <w:rPr>
          <w:b/>
          <w:bCs/>
          <w:spacing w:val="4"/>
        </w:rPr>
        <w:t>界面与操作：</w:t>
      </w:r>
    </w:p>
    <w:p w14:paraId="5724645A">
      <w:pPr>
        <w:pStyle w:val="2"/>
        <w:spacing w:before="127" w:line="346" w:lineRule="auto"/>
        <w:ind w:left="37" w:right="724" w:firstLine="422"/>
      </w:pPr>
      <w:r>
        <w:rPr>
          <w:spacing w:val="9"/>
        </w:rPr>
        <w:t>关联销售合同（可选但推荐</w:t>
      </w:r>
      <w:r>
        <w:rPr>
          <w:spacing w:val="-4"/>
        </w:rPr>
        <w:t>）</w:t>
      </w:r>
      <w:r>
        <w:rPr>
          <w:spacing w:val="-57"/>
        </w:rPr>
        <w:t xml:space="preserve"> </w:t>
      </w:r>
      <w:r>
        <w:rPr>
          <w:spacing w:val="-4"/>
        </w:rPr>
        <w:t>：</w:t>
      </w:r>
      <w:r>
        <w:rPr>
          <w:spacing w:val="9"/>
        </w:rPr>
        <w:t>通过下拉框选择系统内的销售订单（如</w:t>
      </w:r>
      <w:r>
        <w:rPr>
          <w:rFonts w:ascii="Calibri" w:hAnsi="Calibri" w:eastAsia="Calibri" w:cs="Calibri"/>
          <w:spacing w:val="9"/>
        </w:rPr>
        <w:t>“A</w:t>
      </w:r>
      <w:r>
        <w:rPr>
          <w:rFonts w:ascii="Calibri" w:hAnsi="Calibri" w:eastAsia="Calibri" w:cs="Calibri"/>
          <w:spacing w:val="19"/>
          <w:w w:val="101"/>
        </w:rPr>
        <w:t xml:space="preserve"> </w:t>
      </w:r>
      <w:r>
        <w:rPr>
          <w:spacing w:val="9"/>
        </w:rPr>
        <w:t>客户</w:t>
      </w:r>
      <w:r>
        <w:rPr>
          <w:rFonts w:ascii="Calibri" w:hAnsi="Calibri" w:eastAsia="Calibri" w:cs="Calibri"/>
          <w:spacing w:val="9"/>
        </w:rPr>
        <w:t>-1</w:t>
      </w:r>
      <w:r>
        <w:rPr>
          <w:rFonts w:ascii="Calibri" w:hAnsi="Calibri" w:eastAsia="Calibri" w:cs="Calibri"/>
          <w:spacing w:val="8"/>
        </w:rPr>
        <w:t>00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spacing w:val="8"/>
        </w:rPr>
        <w:t>万合同</w:t>
      </w:r>
      <w:r>
        <w:rPr>
          <w:rFonts w:ascii="Calibri" w:hAnsi="Calibri" w:eastAsia="Calibri" w:cs="Calibri"/>
          <w:spacing w:val="8"/>
        </w:rPr>
        <w:t>”</w:t>
      </w:r>
      <w:r>
        <w:rPr>
          <w:spacing w:val="8"/>
        </w:rPr>
        <w:t>）。这是实现自动统计的关键。</w:t>
      </w:r>
    </w:p>
    <w:p w14:paraId="23623547">
      <w:pPr>
        <w:pStyle w:val="2"/>
        <w:spacing w:line="227" w:lineRule="auto"/>
        <w:ind w:left="457"/>
      </w:pPr>
      <w:r>
        <w:rPr>
          <w:b/>
          <w:bCs/>
          <w:spacing w:val="5"/>
        </w:rPr>
        <w:t>填写核心信息：</w:t>
      </w:r>
    </w:p>
    <w:p w14:paraId="4EC779C3">
      <w:pPr>
        <w:pStyle w:val="2"/>
        <w:spacing w:before="128" w:line="227" w:lineRule="auto"/>
        <w:ind w:left="460"/>
      </w:pPr>
      <w:r>
        <w:rPr>
          <w:spacing w:val="5"/>
        </w:rPr>
        <w:t>外协供应商：记录供应商</w:t>
      </w:r>
      <w:r>
        <w:rPr>
          <w:spacing w:val="-24"/>
        </w:rPr>
        <w:t xml:space="preserve"> </w:t>
      </w:r>
      <w:r>
        <w:rPr>
          <w:rFonts w:ascii="Calibri" w:hAnsi="Calibri" w:eastAsia="Calibri" w:cs="Calibri"/>
          <w:spacing w:val="5"/>
        </w:rPr>
        <w:t>B</w:t>
      </w:r>
      <w:r>
        <w:rPr>
          <w:rFonts w:ascii="Calibri" w:hAnsi="Calibri" w:eastAsia="Calibri" w:cs="Calibri"/>
          <w:spacing w:val="35"/>
        </w:rPr>
        <w:t xml:space="preserve"> </w:t>
      </w:r>
      <w:r>
        <w:rPr>
          <w:spacing w:val="5"/>
        </w:rPr>
        <w:t>的名称。</w:t>
      </w:r>
    </w:p>
    <w:p w14:paraId="071A19ED">
      <w:pPr>
        <w:pStyle w:val="2"/>
        <w:spacing w:before="128" w:line="228" w:lineRule="auto"/>
        <w:ind w:left="460"/>
      </w:pPr>
      <w:r>
        <w:rPr>
          <w:spacing w:val="6"/>
        </w:rPr>
        <w:t>外协合同总金额：录入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  <w:spacing w:val="6"/>
        </w:rPr>
        <w:t>80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6"/>
        </w:rPr>
        <w:t>万元。</w:t>
      </w:r>
    </w:p>
    <w:p w14:paraId="53AADE97">
      <w:pPr>
        <w:pStyle w:val="2"/>
        <w:spacing w:before="127" w:line="228" w:lineRule="auto"/>
        <w:ind w:left="460"/>
      </w:pPr>
      <w:r>
        <w:rPr>
          <w:spacing w:val="7"/>
        </w:rPr>
        <w:t>外协周期：记录预计或约定的外包生产周期（如</w:t>
      </w:r>
      <w:r>
        <w:rPr>
          <w:rFonts w:ascii="Calibri" w:hAnsi="Calibri" w:eastAsia="Calibri" w:cs="Calibri"/>
          <w:spacing w:val="7"/>
        </w:rPr>
        <w:t>“30</w:t>
      </w:r>
      <w:r>
        <w:rPr>
          <w:rFonts w:ascii="Calibri" w:hAnsi="Calibri" w:eastAsia="Calibri" w:cs="Calibri"/>
          <w:spacing w:val="35"/>
          <w:w w:val="101"/>
        </w:rPr>
        <w:t xml:space="preserve"> </w:t>
      </w:r>
      <w:r>
        <w:rPr>
          <w:spacing w:val="7"/>
        </w:rPr>
        <w:t>天</w:t>
      </w:r>
      <w:r>
        <w:rPr>
          <w:rFonts w:ascii="Calibri" w:hAnsi="Calibri" w:eastAsia="Calibri" w:cs="Calibri"/>
          <w:spacing w:val="7"/>
        </w:rPr>
        <w:t>”</w:t>
      </w:r>
      <w:r>
        <w:rPr>
          <w:spacing w:val="7"/>
        </w:rPr>
        <w:t>）。</w:t>
      </w:r>
    </w:p>
    <w:p w14:paraId="6DACB626">
      <w:pPr>
        <w:pStyle w:val="2"/>
        <w:spacing w:before="131" w:line="227" w:lineRule="auto"/>
        <w:ind w:left="456"/>
      </w:pPr>
      <w:r>
        <w:rPr>
          <w:spacing w:val="9"/>
        </w:rPr>
        <w:t>付款节点：可简单记录预付款、验收付款等关键节点和金额（用于财务备忘）。</w:t>
      </w:r>
    </w:p>
    <w:p w14:paraId="7CA05C2F">
      <w:pPr>
        <w:pStyle w:val="2"/>
        <w:spacing w:before="126" w:line="227" w:lineRule="auto"/>
        <w:ind w:left="456"/>
      </w:pPr>
      <w:r>
        <w:rPr>
          <w:spacing w:val="5"/>
        </w:rPr>
        <w:t>状态：仅需</w:t>
      </w:r>
      <w:r>
        <w:rPr>
          <w:rFonts w:ascii="Calibri" w:hAnsi="Calibri" w:eastAsia="Calibri" w:cs="Calibri"/>
          <w:spacing w:val="5"/>
        </w:rPr>
        <w:t>“</w:t>
      </w:r>
      <w:r>
        <w:rPr>
          <w:spacing w:val="5"/>
        </w:rPr>
        <w:t>进行中</w:t>
      </w:r>
      <w:r>
        <w:rPr>
          <w:rFonts w:ascii="Calibri" w:hAnsi="Calibri" w:eastAsia="Calibri" w:cs="Calibri"/>
          <w:spacing w:val="5"/>
        </w:rPr>
        <w:t>”</w:t>
      </w:r>
      <w:r>
        <w:rPr>
          <w:rFonts w:ascii="Calibri" w:hAnsi="Calibri" w:eastAsia="Calibri" w:cs="Calibri"/>
          <w:spacing w:val="-13"/>
        </w:rPr>
        <w:t xml:space="preserve"> </w:t>
      </w:r>
      <w:r>
        <w:rPr>
          <w:spacing w:val="5"/>
        </w:rPr>
        <w:t>、</w:t>
      </w:r>
      <w:r>
        <w:rPr>
          <w:rFonts w:ascii="Calibri" w:hAnsi="Calibri" w:eastAsia="Calibri" w:cs="Calibri"/>
          <w:spacing w:val="5"/>
        </w:rPr>
        <w:t>“</w:t>
      </w:r>
      <w:r>
        <w:rPr>
          <w:rFonts w:ascii="Calibri" w:hAnsi="Calibri" w:eastAsia="Calibri" w:cs="Calibri"/>
          <w:spacing w:val="-12"/>
        </w:rPr>
        <w:t xml:space="preserve"> </w:t>
      </w:r>
      <w:r>
        <w:rPr>
          <w:spacing w:val="5"/>
        </w:rPr>
        <w:t>已完成</w:t>
      </w:r>
      <w:r>
        <w:rPr>
          <w:rFonts w:ascii="Calibri" w:hAnsi="Calibri" w:eastAsia="Calibri" w:cs="Calibri"/>
          <w:spacing w:val="5"/>
        </w:rPr>
        <w:t>”</w:t>
      </w:r>
      <w:r>
        <w:rPr>
          <w:spacing w:val="5"/>
        </w:rPr>
        <w:t>等简单状态。</w:t>
      </w:r>
    </w:p>
    <w:p w14:paraId="73F51723">
      <w:pPr>
        <w:pStyle w:val="2"/>
        <w:spacing w:before="152" w:line="218" w:lineRule="auto"/>
        <w:ind w:left="437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2"/>
          <w:sz w:val="24"/>
          <w:szCs w:val="24"/>
        </w:rPr>
        <w:t>2</w:t>
      </w:r>
      <w:r>
        <w:rPr>
          <w:b/>
          <w:bCs/>
          <w:spacing w:val="-2"/>
          <w:sz w:val="24"/>
          <w:szCs w:val="24"/>
        </w:rPr>
        <w:t>）成本自动拆分与看板展示（核心价值）</w:t>
      </w:r>
    </w:p>
    <w:p w14:paraId="1D83A179">
      <w:pPr>
        <w:pStyle w:val="2"/>
        <w:spacing w:before="146" w:line="228" w:lineRule="auto"/>
        <w:ind w:left="459"/>
      </w:pPr>
      <w:r>
        <w:rPr>
          <w:b/>
          <w:bCs/>
          <w:spacing w:val="8"/>
        </w:rPr>
        <w:t>功能描述：</w:t>
      </w:r>
      <w:r>
        <w:rPr>
          <w:spacing w:val="8"/>
        </w:rPr>
        <w:t>系统自动完成财务数据的拆分与可视化。</w:t>
      </w:r>
    </w:p>
    <w:p w14:paraId="18DA3E91">
      <w:pPr>
        <w:spacing w:line="228" w:lineRule="auto"/>
        <w:sectPr>
          <w:pgSz w:w="11906" w:h="16839"/>
          <w:pgMar w:top="1431" w:right="1077" w:bottom="0" w:left="1771" w:header="0" w:footer="0" w:gutter="0"/>
          <w:cols w:space="720" w:num="1"/>
        </w:sectPr>
      </w:pPr>
    </w:p>
    <w:p w14:paraId="7AEED27D">
      <w:pPr>
        <w:pStyle w:val="2"/>
        <w:spacing w:before="92" w:line="228" w:lineRule="auto"/>
        <w:ind w:left="447"/>
      </w:pPr>
      <w:r>
        <w:rPr>
          <w:b/>
          <w:bCs/>
          <w:spacing w:val="3"/>
        </w:rPr>
        <w:t>实现逻辑：</w:t>
      </w:r>
    </w:p>
    <w:p w14:paraId="6A300A81">
      <w:pPr>
        <w:pStyle w:val="2"/>
        <w:spacing w:before="127" w:line="228" w:lineRule="auto"/>
        <w:ind w:left="455"/>
      </w:pPr>
      <w:r>
        <w:rPr>
          <w:spacing w:val="8"/>
        </w:rPr>
        <w:t>当销售订单（</w:t>
      </w:r>
      <w:r>
        <w:rPr>
          <w:rFonts w:ascii="Calibri" w:hAnsi="Calibri" w:eastAsia="Calibri" w:cs="Calibri"/>
          <w:spacing w:val="8"/>
        </w:rPr>
        <w:t>100</w:t>
      </w:r>
      <w:r>
        <w:rPr>
          <w:rFonts w:ascii="Calibri" w:hAnsi="Calibri" w:eastAsia="Calibri" w:cs="Calibri"/>
          <w:spacing w:val="23"/>
          <w:w w:val="101"/>
        </w:rPr>
        <w:t xml:space="preserve"> </w:t>
      </w:r>
      <w:r>
        <w:rPr>
          <w:spacing w:val="8"/>
        </w:rPr>
        <w:t>万）关联了外协记录单（</w:t>
      </w:r>
      <w:r>
        <w:rPr>
          <w:rFonts w:ascii="Calibri" w:hAnsi="Calibri" w:eastAsia="Calibri" w:cs="Calibri"/>
          <w:spacing w:val="8"/>
        </w:rPr>
        <w:t>80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spacing w:val="8"/>
        </w:rPr>
        <w:t>万）</w:t>
      </w:r>
      <w:r>
        <w:rPr>
          <w:spacing w:val="7"/>
        </w:rPr>
        <w:t>后，系统在后台自动建立链接。</w:t>
      </w:r>
    </w:p>
    <w:p w14:paraId="750C2C88">
      <w:pPr>
        <w:pStyle w:val="2"/>
        <w:spacing w:before="124" w:line="227" w:lineRule="auto"/>
        <w:ind w:left="441"/>
      </w:pPr>
      <w:r>
        <w:rPr>
          <w:spacing w:val="9"/>
        </w:rPr>
        <w:t>在财务看板和老板驾驶舱中，该订单的产值将被自动解析为两个部分：</w:t>
      </w:r>
    </w:p>
    <w:p w14:paraId="5C9AADC6">
      <w:pPr>
        <w:pStyle w:val="2"/>
        <w:spacing w:before="130" w:line="227" w:lineRule="auto"/>
        <w:ind w:left="446"/>
      </w:pPr>
      <w:r>
        <w:rPr>
          <w:spacing w:val="7"/>
        </w:rPr>
        <w:t>外协成本：</w:t>
      </w:r>
      <w:r>
        <w:rPr>
          <w:rFonts w:ascii="Calibri" w:hAnsi="Calibri" w:eastAsia="Calibri" w:cs="Calibri"/>
          <w:spacing w:val="7"/>
        </w:rPr>
        <w:t>80</w:t>
      </w:r>
      <w:r>
        <w:rPr>
          <w:rFonts w:ascii="Calibri" w:hAnsi="Calibri" w:eastAsia="Calibri" w:cs="Calibri"/>
          <w:spacing w:val="29"/>
          <w:w w:val="101"/>
        </w:rPr>
        <w:t xml:space="preserve"> </w:t>
      </w:r>
      <w:r>
        <w:rPr>
          <w:spacing w:val="7"/>
        </w:rPr>
        <w:t>万（明确标示为外包支出）</w:t>
      </w:r>
    </w:p>
    <w:p w14:paraId="4D3E0AD7">
      <w:pPr>
        <w:pStyle w:val="2"/>
        <w:spacing w:before="125" w:line="228" w:lineRule="auto"/>
        <w:ind w:left="467"/>
      </w:pPr>
      <w:r>
        <w:rPr>
          <w:spacing w:val="6"/>
        </w:rPr>
        <w:t>内部产值：</w:t>
      </w:r>
      <w:r>
        <w:rPr>
          <w:rFonts w:ascii="Calibri" w:hAnsi="Calibri" w:eastAsia="Calibri" w:cs="Calibri"/>
          <w:spacing w:val="6"/>
        </w:rPr>
        <w:t>20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spacing w:val="6"/>
        </w:rPr>
        <w:t>万（</w:t>
      </w:r>
      <w:r>
        <w:rPr>
          <w:rFonts w:ascii="Calibri" w:hAnsi="Calibri" w:eastAsia="Calibri" w:cs="Calibri"/>
          <w:spacing w:val="6"/>
        </w:rPr>
        <w:t>100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spacing w:val="6"/>
        </w:rPr>
        <w:t xml:space="preserve">万 </w:t>
      </w:r>
      <w:r>
        <w:rPr>
          <w:rFonts w:ascii="Calibri" w:hAnsi="Calibri" w:eastAsia="Calibri" w:cs="Calibri"/>
          <w:spacing w:val="6"/>
        </w:rPr>
        <w:t>- 80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spacing w:val="6"/>
        </w:rPr>
        <w:t>万，即企</w:t>
      </w:r>
      <w:r>
        <w:rPr>
          <w:spacing w:val="5"/>
        </w:rPr>
        <w:t>业自身消化和赚取的部分）</w:t>
      </w:r>
    </w:p>
    <w:p w14:paraId="6983DFB0">
      <w:pPr>
        <w:pStyle w:val="2"/>
        <w:spacing w:before="131" w:line="228" w:lineRule="auto"/>
        <w:ind w:left="443"/>
      </w:pPr>
      <w:r>
        <w:rPr>
          <w:b/>
          <w:bCs/>
          <w:spacing w:val="4"/>
        </w:rPr>
        <w:t>可视化呈现：</w:t>
      </w:r>
    </w:p>
    <w:p w14:paraId="121383A8">
      <w:pPr>
        <w:pStyle w:val="2"/>
        <w:spacing w:before="127" w:line="227" w:lineRule="auto"/>
        <w:ind w:left="441"/>
      </w:pPr>
      <w:r>
        <w:rPr>
          <w:spacing w:val="8"/>
        </w:rPr>
        <w:t>在订单利润分析中，增加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外协成本占比</w:t>
      </w:r>
      <w:r>
        <w:rPr>
          <w:rFonts w:ascii="Calibri" w:hAnsi="Calibri" w:eastAsia="Calibri" w:cs="Calibri"/>
          <w:spacing w:val="8"/>
        </w:rPr>
        <w:t>”</w:t>
      </w:r>
      <w:r>
        <w:rPr>
          <w:spacing w:val="8"/>
        </w:rPr>
        <w:t>指标。</w:t>
      </w:r>
    </w:p>
    <w:p w14:paraId="7ED55ADB">
      <w:pPr>
        <w:pStyle w:val="2"/>
        <w:spacing w:before="126" w:line="227" w:lineRule="auto"/>
        <w:jc w:val="right"/>
      </w:pPr>
      <w:r>
        <w:rPr>
          <w:spacing w:val="5"/>
        </w:rPr>
        <w:t>在老板看板中，可增加一个图表：</w:t>
      </w:r>
      <w:r>
        <w:rPr>
          <w:rFonts w:ascii="Calibri" w:hAnsi="Calibri" w:eastAsia="Calibri" w:cs="Calibri"/>
          <w:spacing w:val="5"/>
        </w:rPr>
        <w:t>“</w:t>
      </w:r>
      <w:r>
        <w:rPr>
          <w:spacing w:val="5"/>
        </w:rPr>
        <w:t>本月订单产值构成</w:t>
      </w:r>
      <w:r>
        <w:rPr>
          <w:rFonts w:ascii="Calibri" w:hAnsi="Calibri" w:eastAsia="Calibri" w:cs="Calibri"/>
          <w:spacing w:val="5"/>
        </w:rPr>
        <w:t>”</w:t>
      </w:r>
      <w:r>
        <w:rPr>
          <w:spacing w:val="5"/>
        </w:rPr>
        <w:t xml:space="preserve">（内部产值 </w:t>
      </w:r>
      <w:r>
        <w:rPr>
          <w:rFonts w:ascii="Calibri" w:hAnsi="Calibri" w:eastAsia="Calibri" w:cs="Calibri"/>
        </w:rPr>
        <w:t>vs</w:t>
      </w:r>
      <w:r>
        <w:rPr>
          <w:rFonts w:ascii="Calibri" w:hAnsi="Calibri" w:eastAsia="Calibri" w:cs="Calibri"/>
          <w:spacing w:val="14"/>
        </w:rPr>
        <w:t xml:space="preserve">  </w:t>
      </w:r>
      <w:r>
        <w:rPr>
          <w:spacing w:val="5"/>
        </w:rPr>
        <w:t>外协成本饼</w:t>
      </w:r>
      <w:r>
        <w:rPr>
          <w:spacing w:val="4"/>
        </w:rPr>
        <w:t>图）。</w:t>
      </w:r>
    </w:p>
    <w:p w14:paraId="2D0E6EEE">
      <w:pPr>
        <w:pStyle w:val="2"/>
        <w:spacing w:before="154" w:line="218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spacing w:val="-3"/>
          <w:sz w:val="24"/>
          <w:szCs w:val="24"/>
        </w:rPr>
        <w:t>3</w:t>
      </w:r>
      <w:r>
        <w:rPr>
          <w:b/>
          <w:bCs/>
          <w:spacing w:val="-3"/>
          <w:sz w:val="24"/>
          <w:szCs w:val="24"/>
        </w:rPr>
        <w:t>）外协成本汇总报告</w:t>
      </w:r>
    </w:p>
    <w:p w14:paraId="67288F54">
      <w:pPr>
        <w:pStyle w:val="2"/>
        <w:spacing w:before="144" w:line="228" w:lineRule="auto"/>
        <w:ind w:left="445"/>
      </w:pPr>
      <w:r>
        <w:rPr>
          <w:b/>
          <w:bCs/>
          <w:spacing w:val="8"/>
        </w:rPr>
        <w:t>功能描述：</w:t>
      </w:r>
      <w:r>
        <w:rPr>
          <w:spacing w:val="8"/>
        </w:rPr>
        <w:t>按时间、客户或项目汇总外协支出。</w:t>
      </w:r>
    </w:p>
    <w:p w14:paraId="56537AF1">
      <w:pPr>
        <w:pStyle w:val="2"/>
        <w:spacing w:before="128" w:line="228" w:lineRule="auto"/>
        <w:ind w:left="447"/>
      </w:pPr>
      <w:r>
        <w:rPr>
          <w:b/>
          <w:bCs/>
          <w:spacing w:val="4"/>
        </w:rPr>
        <w:t>界面与操作：</w:t>
      </w:r>
    </w:p>
    <w:p w14:paraId="722CAAFE">
      <w:pPr>
        <w:pStyle w:val="2"/>
        <w:spacing w:before="128" w:line="226" w:lineRule="auto"/>
        <w:ind w:left="443"/>
      </w:pPr>
      <w:r>
        <w:rPr>
          <w:spacing w:val="7"/>
        </w:rPr>
        <w:t>生成报告，如：《</w:t>
      </w:r>
      <w:r>
        <w:rPr>
          <w:rFonts w:ascii="Calibri" w:hAnsi="Calibri" w:eastAsia="Calibri" w:cs="Calibri"/>
          <w:spacing w:val="7"/>
        </w:rPr>
        <w:t>2024</w:t>
      </w:r>
      <w:r>
        <w:rPr>
          <w:rFonts w:ascii="Calibri" w:hAnsi="Calibri" w:eastAsia="Calibri" w:cs="Calibri"/>
          <w:spacing w:val="16"/>
          <w:w w:val="101"/>
        </w:rPr>
        <w:t xml:space="preserve"> </w:t>
      </w:r>
      <w:r>
        <w:rPr>
          <w:spacing w:val="7"/>
        </w:rPr>
        <w:t>年</w:t>
      </w:r>
      <w:r>
        <w:rPr>
          <w:spacing w:val="-37"/>
        </w:rPr>
        <w:t xml:space="preserve"> </w:t>
      </w:r>
      <w:r>
        <w:rPr>
          <w:rFonts w:ascii="Calibri" w:hAnsi="Calibri" w:eastAsia="Calibri" w:cs="Calibri"/>
          <w:spacing w:val="7"/>
        </w:rPr>
        <w:t>Q1</w:t>
      </w:r>
      <w:r>
        <w:rPr>
          <w:rFonts w:ascii="Calibri" w:hAnsi="Calibri" w:eastAsia="Calibri" w:cs="Calibri"/>
          <w:spacing w:val="19"/>
          <w:w w:val="101"/>
        </w:rPr>
        <w:t xml:space="preserve"> </w:t>
      </w:r>
      <w:r>
        <w:rPr>
          <w:spacing w:val="7"/>
        </w:rPr>
        <w:t>外协成本</w:t>
      </w:r>
      <w:r>
        <w:rPr>
          <w:spacing w:val="6"/>
        </w:rPr>
        <w:t>分析》，显示：</w:t>
      </w:r>
    </w:p>
    <w:p w14:paraId="0B1BFCD7">
      <w:pPr>
        <w:pStyle w:val="2"/>
        <w:spacing w:before="129" w:line="228" w:lineRule="auto"/>
        <w:ind w:left="446"/>
      </w:pPr>
      <w:r>
        <w:rPr>
          <w:spacing w:val="7"/>
        </w:rPr>
        <w:t>外协总金额</w:t>
      </w:r>
    </w:p>
    <w:p w14:paraId="6D829B7B">
      <w:pPr>
        <w:pStyle w:val="2"/>
        <w:spacing w:before="127" w:line="227" w:lineRule="auto"/>
        <w:ind w:left="443"/>
      </w:pPr>
      <w:r>
        <w:rPr>
          <w:spacing w:val="9"/>
        </w:rPr>
        <w:t>主要外协供应商支出排行</w:t>
      </w:r>
    </w:p>
    <w:p w14:paraId="7C2857E3">
      <w:pPr>
        <w:pStyle w:val="2"/>
        <w:spacing w:before="129" w:line="227" w:lineRule="auto"/>
        <w:ind w:left="446"/>
      </w:pPr>
      <w:r>
        <w:rPr>
          <w:spacing w:val="8"/>
        </w:rPr>
        <w:t>外协成本占当期总销售额的比例</w:t>
      </w:r>
    </w:p>
    <w:p w14:paraId="7EDCAF86">
      <w:pPr>
        <w:pStyle w:val="2"/>
        <w:spacing w:before="237" w:line="220" w:lineRule="auto"/>
        <w:ind w:left="521"/>
        <w:outlineLvl w:val="3"/>
        <w:rPr>
          <w:sz w:val="28"/>
          <w:szCs w:val="28"/>
        </w:rPr>
      </w:pPr>
      <w:r>
        <w:pict>
          <v:shape id="_x0000_s1069" o:spid="_x0000_s1069" style="position:absolute;left:0pt;margin-left:21.65pt;margin-top:11.7pt;height:14.05pt;width:14.1pt;z-index:251705344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6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19820EE5">
      <w:pPr>
        <w:pStyle w:val="2"/>
        <w:spacing w:before="220" w:line="227" w:lineRule="auto"/>
        <w:ind w:left="446"/>
      </w:pPr>
      <w:r>
        <w:rPr>
          <w:spacing w:val="8"/>
        </w:rPr>
        <w:t>外协成本记录台账</w:t>
      </w:r>
    </w:p>
    <w:p w14:paraId="501E6394">
      <w:pPr>
        <w:pStyle w:val="2"/>
        <w:spacing w:before="131" w:line="227" w:lineRule="auto"/>
        <w:ind w:left="442"/>
      </w:pPr>
      <w:r>
        <w:rPr>
          <w:spacing w:val="9"/>
        </w:rPr>
        <w:t xml:space="preserve">集成至老板看板：订单产值构成分析（内部 </w:t>
      </w:r>
      <w:r>
        <w:t>vs</w:t>
      </w:r>
      <w:r>
        <w:rPr>
          <w:spacing w:val="9"/>
        </w:rPr>
        <w:t xml:space="preserve"> 外协）</w:t>
      </w:r>
    </w:p>
    <w:p w14:paraId="4DA14D18">
      <w:pPr>
        <w:pStyle w:val="2"/>
        <w:spacing w:before="129" w:line="226" w:lineRule="auto"/>
        <w:ind w:left="446"/>
      </w:pPr>
      <w:r>
        <w:rPr>
          <w:spacing w:val="8"/>
        </w:rPr>
        <w:t>外协成本汇总分析报告</w:t>
      </w:r>
    </w:p>
    <w:p w14:paraId="1C6A84C7">
      <w:pPr>
        <w:pStyle w:val="2"/>
        <w:spacing w:before="238" w:line="221" w:lineRule="auto"/>
        <w:ind w:left="527"/>
        <w:outlineLvl w:val="3"/>
        <w:rPr>
          <w:sz w:val="28"/>
          <w:szCs w:val="28"/>
        </w:rPr>
      </w:pPr>
      <w:r>
        <w:pict>
          <v:shape id="_x0000_s1070" o:spid="_x0000_s1070" style="position:absolute;left:0pt;margin-left:21.65pt;margin-top:11.7pt;height:14.05pt;width:14.1pt;z-index:251704320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4"/>
          <w:sz w:val="24"/>
          <w:szCs w:val="24"/>
        </w:rPr>
        <w:t>5</w:t>
      </w:r>
      <w:r>
        <w:rPr>
          <w:spacing w:val="121"/>
          <w:sz w:val="24"/>
          <w:szCs w:val="24"/>
        </w:rPr>
        <w:t xml:space="preserve"> </w:t>
      </w:r>
      <w:r>
        <w:rPr>
          <w:b/>
          <w:bCs/>
          <w:spacing w:val="-14"/>
          <w:sz w:val="28"/>
          <w:szCs w:val="28"/>
        </w:rPr>
        <w:t>总结</w:t>
      </w:r>
    </w:p>
    <w:p w14:paraId="18F753ED">
      <w:pPr>
        <w:pStyle w:val="2"/>
        <w:spacing w:before="217" w:line="347" w:lineRule="auto"/>
        <w:ind w:left="25" w:right="70" w:firstLine="420"/>
        <w:jc w:val="both"/>
      </w:pPr>
      <w:r>
        <w:rPr>
          <w:spacing w:val="8"/>
        </w:rPr>
        <w:t>该模块以最小的录入负担（仅记录金额和关联订单</w:t>
      </w:r>
      <w:r>
        <w:rPr>
          <w:spacing w:val="-7"/>
        </w:rPr>
        <w:t>），</w:t>
      </w:r>
      <w:r>
        <w:rPr>
          <w:spacing w:val="8"/>
        </w:rPr>
        <w:t>实现了最大的管理价值</w:t>
      </w:r>
      <w:r>
        <w:rPr>
          <w:spacing w:val="7"/>
        </w:rPr>
        <w:t>（看清真实利润）。它不增加生产端的复杂度，直击老板最关心的财务问题，是提升企业盈利分析能</w:t>
      </w:r>
      <w:r>
        <w:rPr>
          <w:spacing w:val="5"/>
        </w:rPr>
        <w:t>力的利器。</w:t>
      </w:r>
    </w:p>
    <w:p w14:paraId="09B92118">
      <w:pPr>
        <w:pStyle w:val="2"/>
        <w:spacing w:before="108" w:line="220" w:lineRule="auto"/>
        <w:ind w:left="436"/>
        <w:outlineLvl w:val="2"/>
        <w:rPr>
          <w:sz w:val="28"/>
          <w:szCs w:val="28"/>
        </w:rPr>
      </w:pPr>
      <w:r>
        <w:rPr>
          <w:b/>
          <w:bCs/>
          <w:color w:val="FF0000"/>
          <w:spacing w:val="-4"/>
          <w:sz w:val="28"/>
          <w:szCs w:val="28"/>
        </w:rPr>
        <w:t>（</w:t>
      </w:r>
      <w:r>
        <w:rPr>
          <w:rFonts w:ascii="Arial" w:hAnsi="Arial" w:eastAsia="Arial" w:cs="Arial"/>
          <w:b/>
          <w:bCs/>
          <w:color w:val="FF0000"/>
          <w:spacing w:val="-4"/>
          <w:sz w:val="28"/>
          <w:szCs w:val="28"/>
        </w:rPr>
        <w:t>10</w:t>
      </w:r>
      <w:r>
        <w:rPr>
          <w:b/>
          <w:bCs/>
          <w:color w:val="FF0000"/>
          <w:spacing w:val="-4"/>
          <w:sz w:val="28"/>
          <w:szCs w:val="28"/>
        </w:rPr>
        <w:t>）</w:t>
      </w:r>
      <w:r>
        <w:rPr>
          <w:rFonts w:ascii="Arial" w:hAnsi="Arial" w:eastAsia="Arial" w:cs="Arial"/>
          <w:b/>
          <w:bCs/>
          <w:color w:val="FF0000"/>
          <w:spacing w:val="-4"/>
          <w:sz w:val="28"/>
          <w:szCs w:val="28"/>
        </w:rPr>
        <w:t xml:space="preserve">BI </w:t>
      </w:r>
      <w:r>
        <w:rPr>
          <w:b/>
          <w:bCs/>
          <w:color w:val="FF0000"/>
          <w:spacing w:val="-4"/>
          <w:sz w:val="28"/>
          <w:szCs w:val="28"/>
        </w:rPr>
        <w:t>报表与决策支持中心</w:t>
      </w:r>
    </w:p>
    <w:p w14:paraId="3E205D96">
      <w:pPr>
        <w:pStyle w:val="2"/>
        <w:spacing w:before="309" w:line="220" w:lineRule="auto"/>
        <w:ind w:left="540"/>
        <w:outlineLvl w:val="3"/>
        <w:rPr>
          <w:sz w:val="28"/>
          <w:szCs w:val="28"/>
        </w:rPr>
      </w:pPr>
      <w:r>
        <w:pict>
          <v:shape id="_x0000_s1071" o:spid="_x0000_s1071" style="position:absolute;left:0pt;margin-left:21.65pt;margin-top:15.3pt;height:14.1pt;width:14.1pt;z-index:251703296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FF0000" miterlimit="2" joinstyle="bevel" endcap="square"/>
            <v:imagedata o:title=""/>
            <o:lock v:ext="edit"/>
          </v:shape>
        </w:pict>
      </w:r>
      <w:r>
        <w:rPr>
          <w:b/>
          <w:bCs/>
          <w:color w:val="FF0000"/>
          <w:spacing w:val="-8"/>
          <w:sz w:val="24"/>
          <w:szCs w:val="24"/>
        </w:rPr>
        <w:t>1</w:t>
      </w:r>
      <w:r>
        <w:rPr>
          <w:color w:val="FF0000"/>
          <w:spacing w:val="115"/>
          <w:sz w:val="24"/>
          <w:szCs w:val="24"/>
        </w:rPr>
        <w:t xml:space="preserve"> </w:t>
      </w:r>
      <w:r>
        <w:rPr>
          <w:b/>
          <w:bCs/>
          <w:color w:val="FF0000"/>
          <w:spacing w:val="-8"/>
          <w:sz w:val="28"/>
          <w:szCs w:val="28"/>
        </w:rPr>
        <w:t>模块核心定位</w:t>
      </w:r>
    </w:p>
    <w:p w14:paraId="5429B00D">
      <w:pPr>
        <w:pStyle w:val="2"/>
        <w:spacing w:before="222" w:line="346" w:lineRule="auto"/>
        <w:ind w:left="21" w:firstLine="421"/>
        <w:jc w:val="both"/>
      </w:pPr>
      <w:r>
        <w:rPr>
          <w:color w:val="FF0000"/>
          <w:spacing w:val="4"/>
        </w:rPr>
        <w:t>本模块是企业的</w:t>
      </w:r>
      <w:r>
        <w:rPr>
          <w:rFonts w:ascii="Calibri" w:hAnsi="Calibri" w:eastAsia="Calibri" w:cs="Calibri"/>
          <w:color w:val="FF0000"/>
          <w:spacing w:val="4"/>
        </w:rPr>
        <w:t>“</w:t>
      </w:r>
      <w:r>
        <w:rPr>
          <w:rFonts w:ascii="Calibri" w:hAnsi="Calibri" w:eastAsia="Calibri" w:cs="Calibri"/>
          <w:color w:val="FF0000"/>
          <w:spacing w:val="-26"/>
        </w:rPr>
        <w:t xml:space="preserve"> </w:t>
      </w:r>
      <w:r>
        <w:rPr>
          <w:color w:val="FF0000"/>
          <w:spacing w:val="4"/>
        </w:rPr>
        <w:t>战略指挥室</w:t>
      </w:r>
      <w:r>
        <w:rPr>
          <w:rFonts w:ascii="Calibri" w:hAnsi="Calibri" w:eastAsia="Calibri" w:cs="Calibri"/>
          <w:color w:val="FF0000"/>
          <w:spacing w:val="4"/>
        </w:rPr>
        <w:t>”</w:t>
      </w:r>
      <w:r>
        <w:rPr>
          <w:color w:val="FF0000"/>
          <w:spacing w:val="4"/>
        </w:rPr>
        <w:t>，它不直接产生数据，而是对所有业务模块（销售、生</w:t>
      </w:r>
      <w:r>
        <w:rPr>
          <w:color w:val="FF0000"/>
          <w:spacing w:val="3"/>
        </w:rPr>
        <w:t>产、</w:t>
      </w:r>
      <w:r>
        <w:rPr>
          <w:color w:val="FF0000"/>
          <w:spacing w:val="7"/>
        </w:rPr>
        <w:t>仓储、财务等）的数据进行深度整合、智能分析与可视化呈现。其核心价值在于将散乱的操</w:t>
      </w:r>
      <w:r>
        <w:rPr>
          <w:color w:val="FF0000"/>
          <w:spacing w:val="4"/>
        </w:rPr>
        <w:t>作数据转化为清晰的商业洞察，为各层级管理者的战略决策、绩效评估和流程优化提供强大、</w:t>
      </w:r>
      <w:r>
        <w:rPr>
          <w:color w:val="FF0000"/>
          <w:spacing w:val="9"/>
        </w:rPr>
        <w:t>直观的数据支持，推动企业从</w:t>
      </w:r>
      <w:r>
        <w:rPr>
          <w:rFonts w:ascii="Calibri" w:hAnsi="Calibri" w:eastAsia="Calibri" w:cs="Calibri"/>
          <w:color w:val="FF0000"/>
          <w:spacing w:val="9"/>
        </w:rPr>
        <w:t>“</w:t>
      </w:r>
      <w:r>
        <w:rPr>
          <w:color w:val="FF0000"/>
          <w:spacing w:val="9"/>
        </w:rPr>
        <w:t>经验管理</w:t>
      </w:r>
      <w:r>
        <w:rPr>
          <w:rFonts w:ascii="Calibri" w:hAnsi="Calibri" w:eastAsia="Calibri" w:cs="Calibri"/>
          <w:color w:val="FF0000"/>
          <w:spacing w:val="9"/>
        </w:rPr>
        <w:t>”</w:t>
      </w:r>
      <w:r>
        <w:rPr>
          <w:color w:val="FF0000"/>
          <w:spacing w:val="9"/>
        </w:rPr>
        <w:t>全面</w:t>
      </w:r>
      <w:r>
        <w:rPr>
          <w:color w:val="FF0000"/>
          <w:spacing w:val="8"/>
        </w:rPr>
        <w:t>迈向</w:t>
      </w:r>
      <w:r>
        <w:rPr>
          <w:rFonts w:ascii="Calibri" w:hAnsi="Calibri" w:eastAsia="Calibri" w:cs="Calibri"/>
          <w:color w:val="FF0000"/>
          <w:spacing w:val="8"/>
        </w:rPr>
        <w:t>“</w:t>
      </w:r>
      <w:r>
        <w:rPr>
          <w:color w:val="FF0000"/>
          <w:spacing w:val="8"/>
        </w:rPr>
        <w:t>数据驱动管理</w:t>
      </w:r>
      <w:r>
        <w:rPr>
          <w:rFonts w:ascii="Calibri" w:hAnsi="Calibri" w:eastAsia="Calibri" w:cs="Calibri"/>
          <w:color w:val="FF0000"/>
          <w:spacing w:val="8"/>
        </w:rPr>
        <w:t>”</w:t>
      </w:r>
      <w:r>
        <w:rPr>
          <w:color w:val="FF0000"/>
          <w:spacing w:val="8"/>
        </w:rPr>
        <w:t>。</w:t>
      </w:r>
    </w:p>
    <w:p w14:paraId="37C07FE4">
      <w:pPr>
        <w:spacing w:line="346" w:lineRule="auto"/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1E33A215">
      <w:pPr>
        <w:spacing w:line="115" w:lineRule="exact"/>
      </w:pPr>
    </w:p>
    <w:tbl>
      <w:tblPr>
        <w:tblStyle w:val="5"/>
        <w:tblW w:w="850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4"/>
        <w:gridCol w:w="6358"/>
      </w:tblGrid>
      <w:tr w14:paraId="513C94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144" w:type="dxa"/>
            <w:vAlign w:val="top"/>
          </w:tcPr>
          <w:p w14:paraId="63B14A8A">
            <w:pPr>
              <w:pStyle w:val="6"/>
              <w:spacing w:before="217" w:line="219" w:lineRule="auto"/>
              <w:ind w:left="805"/>
            </w:pPr>
            <w:r>
              <w:rPr>
                <w:b/>
                <w:bCs/>
                <w:color w:val="FF0000"/>
                <w:spacing w:val="-4"/>
              </w:rPr>
              <w:t>用户角色</w:t>
            </w:r>
          </w:p>
        </w:tc>
        <w:tc>
          <w:tcPr>
            <w:tcW w:w="6358" w:type="dxa"/>
            <w:vAlign w:val="top"/>
          </w:tcPr>
          <w:p w14:paraId="4176EC39">
            <w:pPr>
              <w:pStyle w:val="6"/>
              <w:spacing w:before="217" w:line="218" w:lineRule="auto"/>
              <w:ind w:left="3003"/>
              <w:outlineLvl w:val="3"/>
            </w:pPr>
            <w:r>
              <w:rPr>
                <w:b/>
                <w:bCs/>
                <w:color w:val="FF0000"/>
                <w:spacing w:val="-4"/>
              </w:rPr>
              <w:t>核心价值</w:t>
            </w:r>
          </w:p>
        </w:tc>
      </w:tr>
      <w:tr w14:paraId="55FBFC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2144" w:type="dxa"/>
            <w:vAlign w:val="top"/>
          </w:tcPr>
          <w:p w14:paraId="2F1A28B6">
            <w:pPr>
              <w:spacing w:line="453" w:lineRule="auto"/>
              <w:rPr>
                <w:rFonts w:ascii="Arial"/>
                <w:sz w:val="21"/>
              </w:rPr>
            </w:pPr>
          </w:p>
          <w:p w14:paraId="397666DE">
            <w:pPr>
              <w:pStyle w:val="6"/>
              <w:spacing w:before="59" w:line="219" w:lineRule="auto"/>
              <w:ind w:left="672"/>
            </w:pPr>
            <w:r>
              <w:rPr>
                <w:b/>
                <w:bCs/>
                <w:color w:val="FF0000"/>
                <w:spacing w:val="-3"/>
              </w:rPr>
              <w:t>老板/总经理</w:t>
            </w:r>
          </w:p>
        </w:tc>
        <w:tc>
          <w:tcPr>
            <w:tcW w:w="6358" w:type="dxa"/>
            <w:vAlign w:val="top"/>
          </w:tcPr>
          <w:p w14:paraId="24938ADF">
            <w:pPr>
              <w:pStyle w:val="6"/>
              <w:spacing w:before="215" w:line="219" w:lineRule="auto"/>
              <w:jc w:val="right"/>
            </w:pPr>
            <w:r>
              <w:rPr>
                <w:b/>
                <w:bCs/>
                <w:color w:val="FF0000"/>
                <w:spacing w:val="-5"/>
              </w:rPr>
              <w:t>1.</w:t>
            </w:r>
            <w:r>
              <w:rPr>
                <w:color w:val="FF0000"/>
                <w:spacing w:val="-5"/>
              </w:rPr>
              <w:t xml:space="preserve">  </w:t>
            </w:r>
            <w:r>
              <w:rPr>
                <w:b/>
                <w:bCs/>
                <w:color w:val="FF0000"/>
                <w:spacing w:val="-5"/>
              </w:rPr>
              <w:t>全局掌控：</w:t>
            </w:r>
            <w:r>
              <w:rPr>
                <w:color w:val="FF0000"/>
                <w:spacing w:val="-5"/>
              </w:rPr>
              <w:t>一站式纵览公司整体经营健康度（接单、生产、盈利、资金）。</w:t>
            </w:r>
          </w:p>
          <w:p w14:paraId="6F082BE6">
            <w:pPr>
              <w:pStyle w:val="6"/>
              <w:spacing w:before="85" w:line="219" w:lineRule="auto"/>
              <w:ind w:left="197"/>
            </w:pPr>
            <w:r>
              <w:rPr>
                <w:b/>
                <w:bCs/>
                <w:color w:val="FF0000"/>
                <w:spacing w:val="-1"/>
              </w:rPr>
              <w:t>2.</w:t>
            </w:r>
            <w:r>
              <w:rPr>
                <w:color w:val="FF0000"/>
                <w:spacing w:val="-1"/>
              </w:rPr>
              <w:t xml:space="preserve">  </w:t>
            </w:r>
            <w:r>
              <w:rPr>
                <w:b/>
                <w:bCs/>
                <w:color w:val="FF0000"/>
                <w:spacing w:val="-1"/>
              </w:rPr>
              <w:t>战略洞察：</w:t>
            </w:r>
            <w:r>
              <w:rPr>
                <w:color w:val="FF0000"/>
                <w:spacing w:val="-1"/>
              </w:rPr>
              <w:t>识别市场趋势、产品利润分布，指导公司发展方向。</w:t>
            </w:r>
          </w:p>
          <w:p w14:paraId="53D50790">
            <w:pPr>
              <w:pStyle w:val="6"/>
              <w:spacing w:before="86" w:line="219" w:lineRule="auto"/>
              <w:ind w:left="199"/>
            </w:pPr>
            <w:r>
              <w:rPr>
                <w:b/>
                <w:bCs/>
                <w:color w:val="FF0000"/>
                <w:spacing w:val="-1"/>
              </w:rPr>
              <w:t>3.</w:t>
            </w:r>
            <w:r>
              <w:rPr>
                <w:color w:val="FF0000"/>
                <w:spacing w:val="-1"/>
              </w:rPr>
              <w:t xml:space="preserve">  </w:t>
            </w:r>
            <w:r>
              <w:rPr>
                <w:b/>
                <w:bCs/>
                <w:color w:val="FF0000"/>
                <w:spacing w:val="-1"/>
              </w:rPr>
              <w:t>精准决策：</w:t>
            </w:r>
            <w:r>
              <w:rPr>
                <w:color w:val="FF0000"/>
                <w:spacing w:val="-1"/>
              </w:rPr>
              <w:t>基于数据而非感觉，进行资源投入和策略调整。</w:t>
            </w:r>
          </w:p>
        </w:tc>
      </w:tr>
      <w:tr w14:paraId="590AAA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2144" w:type="dxa"/>
            <w:vAlign w:val="top"/>
          </w:tcPr>
          <w:p w14:paraId="19798BD7">
            <w:pPr>
              <w:spacing w:line="305" w:lineRule="auto"/>
              <w:rPr>
                <w:rFonts w:ascii="Arial"/>
                <w:sz w:val="21"/>
              </w:rPr>
            </w:pPr>
          </w:p>
          <w:p w14:paraId="37E07EC7">
            <w:pPr>
              <w:pStyle w:val="6"/>
              <w:spacing w:before="59" w:line="219" w:lineRule="auto"/>
              <w:ind w:left="399"/>
            </w:pPr>
            <w:r>
              <w:rPr>
                <w:b/>
                <w:bCs/>
                <w:color w:val="FF0000"/>
                <w:spacing w:val="-3"/>
              </w:rPr>
              <w:t>车间主任/生产主管</w:t>
            </w:r>
          </w:p>
        </w:tc>
        <w:tc>
          <w:tcPr>
            <w:tcW w:w="6358" w:type="dxa"/>
            <w:vAlign w:val="top"/>
          </w:tcPr>
          <w:p w14:paraId="2B8E1FBC">
            <w:pPr>
              <w:pStyle w:val="6"/>
              <w:spacing w:before="217" w:line="219" w:lineRule="auto"/>
              <w:ind w:left="208"/>
            </w:pPr>
            <w:r>
              <w:rPr>
                <w:b/>
                <w:bCs/>
                <w:color w:val="FF0000"/>
                <w:spacing w:val="-1"/>
              </w:rPr>
              <w:t>1.</w:t>
            </w:r>
            <w:r>
              <w:rPr>
                <w:color w:val="FF0000"/>
                <w:spacing w:val="-1"/>
              </w:rPr>
              <w:t xml:space="preserve">  </w:t>
            </w:r>
            <w:r>
              <w:rPr>
                <w:b/>
                <w:bCs/>
                <w:color w:val="FF0000"/>
                <w:spacing w:val="-1"/>
              </w:rPr>
              <w:t>效率透析：</w:t>
            </w:r>
            <w:r>
              <w:rPr>
                <w:color w:val="FF0000"/>
                <w:spacing w:val="-1"/>
              </w:rPr>
              <w:t>深入分析设备利用率、工人绩效、瓶颈工序，找到提升空间。</w:t>
            </w:r>
          </w:p>
          <w:p w14:paraId="20A53CD5">
            <w:pPr>
              <w:pStyle w:val="6"/>
              <w:spacing w:before="85" w:line="219" w:lineRule="auto"/>
              <w:ind w:left="197"/>
            </w:pPr>
            <w:r>
              <w:rPr>
                <w:b/>
                <w:bCs/>
                <w:color w:val="FF0000"/>
                <w:spacing w:val="-1"/>
              </w:rPr>
              <w:t>2.</w:t>
            </w:r>
            <w:r>
              <w:rPr>
                <w:color w:val="FF0000"/>
                <w:spacing w:val="-1"/>
              </w:rPr>
              <w:t xml:space="preserve">  </w:t>
            </w:r>
            <w:r>
              <w:rPr>
                <w:b/>
                <w:bCs/>
                <w:color w:val="FF0000"/>
                <w:spacing w:val="-1"/>
              </w:rPr>
              <w:t>问题溯源：</w:t>
            </w:r>
            <w:r>
              <w:rPr>
                <w:color w:val="FF0000"/>
                <w:spacing w:val="-1"/>
              </w:rPr>
              <w:t>通过数据钻取，快速定位生产延误或质量问题的根本原因。</w:t>
            </w:r>
          </w:p>
        </w:tc>
      </w:tr>
      <w:tr w14:paraId="5CEC23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2144" w:type="dxa"/>
            <w:vAlign w:val="top"/>
          </w:tcPr>
          <w:p w14:paraId="443E4E46">
            <w:pPr>
              <w:spacing w:line="305" w:lineRule="auto"/>
              <w:rPr>
                <w:rFonts w:ascii="Arial"/>
                <w:sz w:val="21"/>
              </w:rPr>
            </w:pPr>
          </w:p>
          <w:p w14:paraId="4A3B7F48">
            <w:pPr>
              <w:pStyle w:val="6"/>
              <w:spacing w:before="59" w:line="221" w:lineRule="auto"/>
              <w:ind w:left="804"/>
            </w:pPr>
            <w:r>
              <w:rPr>
                <w:b/>
                <w:bCs/>
                <w:color w:val="FF0000"/>
                <w:spacing w:val="-4"/>
              </w:rPr>
              <w:t>销售总监</w:t>
            </w:r>
          </w:p>
        </w:tc>
        <w:tc>
          <w:tcPr>
            <w:tcW w:w="6358" w:type="dxa"/>
            <w:vAlign w:val="top"/>
          </w:tcPr>
          <w:p w14:paraId="4A0BE26E">
            <w:pPr>
              <w:pStyle w:val="6"/>
              <w:spacing w:before="217" w:line="218" w:lineRule="auto"/>
              <w:ind w:left="208"/>
            </w:pPr>
            <w:r>
              <w:rPr>
                <w:b/>
                <w:bCs/>
                <w:color w:val="FF0000"/>
                <w:spacing w:val="-1"/>
              </w:rPr>
              <w:t>1.</w:t>
            </w:r>
            <w:r>
              <w:rPr>
                <w:color w:val="FF0000"/>
                <w:spacing w:val="-1"/>
              </w:rPr>
              <w:t xml:space="preserve">  </w:t>
            </w:r>
            <w:r>
              <w:rPr>
                <w:b/>
                <w:bCs/>
                <w:color w:val="FF0000"/>
                <w:spacing w:val="-1"/>
              </w:rPr>
              <w:t>业绩洞察：</w:t>
            </w:r>
            <w:r>
              <w:rPr>
                <w:color w:val="FF0000"/>
                <w:spacing w:val="-1"/>
              </w:rPr>
              <w:t>分析销售趋势、客户价值、产品畅销度，优化销售策略。</w:t>
            </w:r>
          </w:p>
          <w:p w14:paraId="00DF0C5F">
            <w:pPr>
              <w:pStyle w:val="6"/>
              <w:spacing w:before="87" w:line="219" w:lineRule="auto"/>
              <w:ind w:left="197"/>
            </w:pPr>
            <w:r>
              <w:rPr>
                <w:b/>
                <w:bCs/>
                <w:color w:val="FF0000"/>
                <w:spacing w:val="-3"/>
              </w:rPr>
              <w:t>2.</w:t>
            </w:r>
            <w:r>
              <w:rPr>
                <w:color w:val="FF0000"/>
                <w:spacing w:val="29"/>
              </w:rPr>
              <w:t xml:space="preserve">  </w:t>
            </w:r>
            <w:r>
              <w:rPr>
                <w:b/>
                <w:bCs/>
                <w:color w:val="FF0000"/>
                <w:spacing w:val="-3"/>
              </w:rPr>
              <w:t>目标管理：</w:t>
            </w:r>
            <w:r>
              <w:rPr>
                <w:color w:val="FF0000"/>
                <w:spacing w:val="-3"/>
              </w:rPr>
              <w:t>监控团队及个人业绩完成情况，精准激励。</w:t>
            </w:r>
          </w:p>
        </w:tc>
      </w:tr>
      <w:tr w14:paraId="392EC5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2144" w:type="dxa"/>
            <w:vAlign w:val="top"/>
          </w:tcPr>
          <w:p w14:paraId="4B68A0FD">
            <w:pPr>
              <w:spacing w:line="309" w:lineRule="auto"/>
              <w:rPr>
                <w:rFonts w:ascii="Arial"/>
                <w:sz w:val="21"/>
              </w:rPr>
            </w:pPr>
          </w:p>
          <w:p w14:paraId="00D2B957">
            <w:pPr>
              <w:pStyle w:val="6"/>
              <w:spacing w:before="58" w:line="219" w:lineRule="auto"/>
              <w:ind w:left="804"/>
            </w:pPr>
            <w:r>
              <w:rPr>
                <w:b/>
                <w:bCs/>
                <w:color w:val="FF0000"/>
                <w:spacing w:val="-4"/>
              </w:rPr>
              <w:t>财务主管</w:t>
            </w:r>
          </w:p>
        </w:tc>
        <w:tc>
          <w:tcPr>
            <w:tcW w:w="6358" w:type="dxa"/>
            <w:vAlign w:val="top"/>
          </w:tcPr>
          <w:p w14:paraId="06A5C2A9">
            <w:pPr>
              <w:pStyle w:val="6"/>
              <w:spacing w:before="217" w:line="219" w:lineRule="auto"/>
              <w:ind w:left="208"/>
            </w:pPr>
            <w:r>
              <w:rPr>
                <w:b/>
                <w:bCs/>
                <w:color w:val="FF0000"/>
                <w:spacing w:val="-1"/>
              </w:rPr>
              <w:t>1.</w:t>
            </w:r>
            <w:r>
              <w:rPr>
                <w:color w:val="FF0000"/>
                <w:spacing w:val="-1"/>
              </w:rPr>
              <w:t xml:space="preserve">  </w:t>
            </w:r>
            <w:r>
              <w:rPr>
                <w:b/>
                <w:bCs/>
                <w:color w:val="FF0000"/>
                <w:spacing w:val="-1"/>
              </w:rPr>
              <w:t>经营分析：</w:t>
            </w:r>
            <w:r>
              <w:rPr>
                <w:color w:val="FF0000"/>
                <w:spacing w:val="-1"/>
              </w:rPr>
              <w:t>多维度分析成本构成、利润变化和资金效率。</w:t>
            </w:r>
          </w:p>
          <w:p w14:paraId="1E451371">
            <w:pPr>
              <w:pStyle w:val="6"/>
              <w:spacing w:before="87" w:line="219" w:lineRule="auto"/>
              <w:ind w:left="197"/>
            </w:pPr>
            <w:r>
              <w:rPr>
                <w:b/>
                <w:bCs/>
                <w:color w:val="FF0000"/>
                <w:spacing w:val="-1"/>
              </w:rPr>
              <w:t>2.</w:t>
            </w:r>
            <w:r>
              <w:rPr>
                <w:color w:val="FF0000"/>
                <w:spacing w:val="-1"/>
              </w:rPr>
              <w:t xml:space="preserve">  </w:t>
            </w:r>
            <w:r>
              <w:rPr>
                <w:b/>
                <w:bCs/>
                <w:color w:val="FF0000"/>
                <w:spacing w:val="-1"/>
              </w:rPr>
              <w:t>风险预警：</w:t>
            </w:r>
            <w:r>
              <w:rPr>
                <w:color w:val="FF0000"/>
                <w:spacing w:val="-1"/>
              </w:rPr>
              <w:t>监控关键财务指标的异常波动，提前预警。</w:t>
            </w:r>
          </w:p>
        </w:tc>
      </w:tr>
    </w:tbl>
    <w:p w14:paraId="6AA23A77">
      <w:pPr>
        <w:pStyle w:val="2"/>
        <w:spacing w:before="190" w:line="221" w:lineRule="auto"/>
        <w:ind w:left="614"/>
        <w:outlineLvl w:val="3"/>
        <w:rPr>
          <w:sz w:val="28"/>
          <w:szCs w:val="28"/>
        </w:rPr>
      </w:pPr>
      <w:r>
        <w:pict>
          <v:shape id="_x0000_s1072" o:spid="_x0000_s1072" style="position:absolute;left:0pt;margin-left:26pt;margin-top:9.4pt;height:14.05pt;width:14.1pt;z-index:251706368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FF0000" miterlimit="2" joinstyle="bevel" endcap="square"/>
            <v:imagedata o:title=""/>
            <o:lock v:ext="edit"/>
          </v:shape>
        </w:pict>
      </w:r>
      <w:r>
        <w:rPr>
          <w:b/>
          <w:bCs/>
          <w:color w:val="FF0000"/>
          <w:spacing w:val="-6"/>
          <w:sz w:val="24"/>
          <w:szCs w:val="24"/>
        </w:rPr>
        <w:t>3</w:t>
      </w:r>
      <w:r>
        <w:rPr>
          <w:color w:val="FF0000"/>
          <w:spacing w:val="115"/>
          <w:sz w:val="24"/>
          <w:szCs w:val="24"/>
        </w:rPr>
        <w:t xml:space="preserve"> </w:t>
      </w:r>
      <w:r>
        <w:rPr>
          <w:b/>
          <w:bCs/>
          <w:color w:val="FF0000"/>
          <w:spacing w:val="-6"/>
          <w:sz w:val="28"/>
          <w:szCs w:val="28"/>
        </w:rPr>
        <w:t>核心功能详述</w:t>
      </w:r>
    </w:p>
    <w:p w14:paraId="6846E2E0">
      <w:pPr>
        <w:pStyle w:val="2"/>
        <w:spacing w:before="225" w:line="219" w:lineRule="auto"/>
        <w:ind w:left="522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pacing w:val="-4"/>
          <w:sz w:val="24"/>
          <w:szCs w:val="24"/>
        </w:rPr>
        <w:t>1</w:t>
      </w:r>
      <w:r>
        <w:rPr>
          <w:b/>
          <w:bCs/>
          <w:color w:val="FF0000"/>
          <w:spacing w:val="-4"/>
          <w:sz w:val="24"/>
          <w:szCs w:val="24"/>
        </w:rPr>
        <w:t>）多角色数据驾驶舱</w:t>
      </w:r>
    </w:p>
    <w:p w14:paraId="274CC13F">
      <w:pPr>
        <w:pStyle w:val="2"/>
        <w:spacing w:before="143" w:line="227" w:lineRule="auto"/>
        <w:ind w:left="532"/>
      </w:pPr>
      <w:r>
        <w:rPr>
          <w:b/>
          <w:bCs/>
          <w:color w:val="FF0000"/>
          <w:spacing w:val="9"/>
        </w:rPr>
        <w:t>功能描述：</w:t>
      </w:r>
      <w:r>
        <w:rPr>
          <w:color w:val="FF0000"/>
          <w:spacing w:val="9"/>
        </w:rPr>
        <w:t>为不同管理者量身定制的首页看板，集中展示其最关心的核心指标。</w:t>
      </w:r>
    </w:p>
    <w:p w14:paraId="35DB9259">
      <w:pPr>
        <w:pStyle w:val="2"/>
        <w:spacing w:before="128" w:line="228" w:lineRule="auto"/>
        <w:ind w:left="533"/>
      </w:pPr>
      <w:r>
        <w:rPr>
          <w:b/>
          <w:bCs/>
          <w:color w:val="FF0000"/>
          <w:spacing w:val="4"/>
        </w:rPr>
        <w:t>界面与操作：</w:t>
      </w:r>
    </w:p>
    <w:p w14:paraId="76C8CA0F">
      <w:pPr>
        <w:pStyle w:val="2"/>
        <w:spacing w:before="125" w:line="227" w:lineRule="auto"/>
        <w:ind w:left="532"/>
      </w:pPr>
      <w:r>
        <w:rPr>
          <w:color w:val="FF0000"/>
          <w:spacing w:val="6"/>
        </w:rPr>
        <w:t>老板驾驶舱：</w:t>
      </w:r>
    </w:p>
    <w:p w14:paraId="7530B58B">
      <w:pPr>
        <w:pStyle w:val="2"/>
        <w:spacing w:before="132" w:line="329" w:lineRule="auto"/>
        <w:ind w:left="530" w:right="298"/>
      </w:pPr>
      <w:r>
        <w:rPr>
          <w:color w:val="FF0000"/>
          <w:spacing w:val="8"/>
        </w:rPr>
        <w:t>核心</w:t>
      </w:r>
      <w:r>
        <w:rPr>
          <w:color w:val="FF0000"/>
          <w:spacing w:val="-25"/>
        </w:rPr>
        <w:t xml:space="preserve"> </w:t>
      </w:r>
      <w:r>
        <w:rPr>
          <w:rFonts w:ascii="Calibri" w:hAnsi="Calibri" w:eastAsia="Calibri" w:cs="Calibri"/>
          <w:color w:val="FF0000"/>
        </w:rPr>
        <w:t>KPI</w:t>
      </w:r>
      <w:r>
        <w:rPr>
          <w:rFonts w:ascii="Calibri" w:hAnsi="Calibri" w:eastAsia="Calibri" w:cs="Calibri"/>
          <w:color w:val="FF0000"/>
          <w:spacing w:val="18"/>
          <w:w w:val="101"/>
        </w:rPr>
        <w:t xml:space="preserve"> </w:t>
      </w:r>
      <w:r>
        <w:rPr>
          <w:color w:val="FF0000"/>
          <w:spacing w:val="8"/>
        </w:rPr>
        <w:t>卡片：当日订单额、月度产值、订单准时交付率、库存周转率、总毛利率。预警中心：高亮显示最重要的几条预警，如</w:t>
      </w:r>
      <w:r>
        <w:rPr>
          <w:rFonts w:ascii="Calibri" w:hAnsi="Calibri" w:eastAsia="Calibri" w:cs="Calibri"/>
          <w:color w:val="FF0000"/>
          <w:spacing w:val="8"/>
        </w:rPr>
        <w:t>“</w:t>
      </w:r>
      <w:r>
        <w:rPr>
          <w:color w:val="FF0000"/>
          <w:spacing w:val="8"/>
        </w:rPr>
        <w:t>延期订单</w:t>
      </w:r>
      <w:r>
        <w:rPr>
          <w:color w:val="FF0000"/>
          <w:spacing w:val="-37"/>
        </w:rPr>
        <w:t xml:space="preserve"> </w:t>
      </w:r>
      <w:r>
        <w:rPr>
          <w:rFonts w:ascii="Calibri" w:hAnsi="Calibri" w:eastAsia="Calibri" w:cs="Calibri"/>
          <w:color w:val="FF0000"/>
        </w:rPr>
        <w:t>TOP</w:t>
      </w:r>
      <w:r>
        <w:rPr>
          <w:rFonts w:ascii="Calibri" w:hAnsi="Calibri" w:eastAsia="Calibri" w:cs="Calibri"/>
          <w:color w:val="FF0000"/>
          <w:spacing w:val="8"/>
        </w:rPr>
        <w:t>5”</w:t>
      </w:r>
      <w:r>
        <w:rPr>
          <w:rFonts w:ascii="Calibri" w:hAnsi="Calibri" w:eastAsia="Calibri" w:cs="Calibri"/>
          <w:color w:val="FF0000"/>
          <w:spacing w:val="-21"/>
        </w:rPr>
        <w:t xml:space="preserve"> </w:t>
      </w:r>
      <w:r>
        <w:rPr>
          <w:color w:val="FF0000"/>
          <w:spacing w:val="8"/>
        </w:rPr>
        <w:t>、</w:t>
      </w:r>
      <w:r>
        <w:rPr>
          <w:rFonts w:ascii="Calibri" w:hAnsi="Calibri" w:eastAsia="Calibri" w:cs="Calibri"/>
          <w:color w:val="FF0000"/>
          <w:spacing w:val="8"/>
        </w:rPr>
        <w:t>“</w:t>
      </w:r>
      <w:r>
        <w:rPr>
          <w:color w:val="FF0000"/>
          <w:spacing w:val="8"/>
        </w:rPr>
        <w:t>呆滞库存超阈值</w:t>
      </w:r>
      <w:r>
        <w:rPr>
          <w:rFonts w:ascii="Calibri" w:hAnsi="Calibri" w:eastAsia="Calibri" w:cs="Calibri"/>
          <w:color w:val="FF0000"/>
          <w:spacing w:val="8"/>
        </w:rPr>
        <w:t>”</w:t>
      </w:r>
      <w:r>
        <w:rPr>
          <w:color w:val="FF0000"/>
          <w:spacing w:val="8"/>
        </w:rPr>
        <w:t>。</w:t>
      </w:r>
    </w:p>
    <w:p w14:paraId="28A6F5F5">
      <w:pPr>
        <w:pStyle w:val="2"/>
        <w:spacing w:line="279" w:lineRule="exact"/>
        <w:ind w:left="528"/>
      </w:pPr>
      <w:r>
        <w:rPr>
          <w:color w:val="FF0000"/>
          <w:spacing w:val="8"/>
          <w:position w:val="2"/>
        </w:rPr>
        <w:t>趋势图表：月度销售</w:t>
      </w:r>
      <w:r>
        <w:rPr>
          <w:rFonts w:ascii="Calibri" w:hAnsi="Calibri" w:eastAsia="Calibri" w:cs="Calibri"/>
          <w:color w:val="FF0000"/>
          <w:spacing w:val="8"/>
          <w:position w:val="2"/>
        </w:rPr>
        <w:t>/</w:t>
      </w:r>
      <w:r>
        <w:rPr>
          <w:color w:val="FF0000"/>
          <w:spacing w:val="8"/>
          <w:position w:val="2"/>
        </w:rPr>
        <w:t>产值</w:t>
      </w:r>
      <w:r>
        <w:rPr>
          <w:rFonts w:ascii="Calibri" w:hAnsi="Calibri" w:eastAsia="Calibri" w:cs="Calibri"/>
          <w:color w:val="FF0000"/>
          <w:spacing w:val="8"/>
          <w:position w:val="2"/>
        </w:rPr>
        <w:t>/</w:t>
      </w:r>
      <w:r>
        <w:rPr>
          <w:color w:val="FF0000"/>
          <w:spacing w:val="8"/>
          <w:position w:val="2"/>
        </w:rPr>
        <w:t>毛利趋势图。</w:t>
      </w:r>
    </w:p>
    <w:p w14:paraId="057E6F80">
      <w:pPr>
        <w:pStyle w:val="2"/>
        <w:spacing w:before="129" w:line="228" w:lineRule="auto"/>
        <w:ind w:left="530"/>
      </w:pPr>
      <w:r>
        <w:rPr>
          <w:color w:val="FF0000"/>
          <w:spacing w:val="7"/>
        </w:rPr>
        <w:t>车间主任驾驶舱：</w:t>
      </w:r>
    </w:p>
    <w:p w14:paraId="2D50AFF3">
      <w:pPr>
        <w:pStyle w:val="2"/>
        <w:spacing w:before="126" w:line="223" w:lineRule="auto"/>
        <w:ind w:left="531"/>
      </w:pPr>
      <w:r>
        <w:rPr>
          <w:color w:val="FF0000"/>
          <w:spacing w:val="8"/>
        </w:rPr>
        <w:t>核心</w:t>
      </w:r>
      <w:r>
        <w:rPr>
          <w:color w:val="FF0000"/>
          <w:spacing w:val="-25"/>
        </w:rPr>
        <w:t xml:space="preserve"> </w:t>
      </w:r>
      <w:r>
        <w:rPr>
          <w:rFonts w:ascii="Calibri" w:hAnsi="Calibri" w:eastAsia="Calibri" w:cs="Calibri"/>
          <w:color w:val="FF0000"/>
        </w:rPr>
        <w:t>KPI</w:t>
      </w:r>
      <w:r>
        <w:rPr>
          <w:rFonts w:ascii="Calibri" w:hAnsi="Calibri" w:eastAsia="Calibri" w:cs="Calibri"/>
          <w:color w:val="FF0000"/>
          <w:spacing w:val="18"/>
          <w:w w:val="102"/>
        </w:rPr>
        <w:t xml:space="preserve"> </w:t>
      </w:r>
      <w:r>
        <w:rPr>
          <w:color w:val="FF0000"/>
          <w:spacing w:val="8"/>
        </w:rPr>
        <w:t>卡片：当日完工率、工序准时率、设备综合利用率</w:t>
      </w:r>
      <w:r>
        <w:rPr>
          <w:rFonts w:ascii="Calibri" w:hAnsi="Calibri" w:eastAsia="Calibri" w:cs="Calibri"/>
          <w:color w:val="FF0000"/>
          <w:spacing w:val="8"/>
        </w:rPr>
        <w:t>(</w:t>
      </w:r>
      <w:r>
        <w:rPr>
          <w:rFonts w:ascii="Calibri" w:hAnsi="Calibri" w:eastAsia="Calibri" w:cs="Calibri"/>
          <w:color w:val="FF0000"/>
        </w:rPr>
        <w:t>OEE</w:t>
      </w:r>
      <w:r>
        <w:rPr>
          <w:rFonts w:ascii="Calibri" w:hAnsi="Calibri" w:eastAsia="Calibri" w:cs="Calibri"/>
          <w:color w:val="FF0000"/>
          <w:spacing w:val="8"/>
        </w:rPr>
        <w:t>)</w:t>
      </w:r>
      <w:r>
        <w:rPr>
          <w:rFonts w:ascii="Calibri" w:hAnsi="Calibri" w:eastAsia="Calibri" w:cs="Calibri"/>
          <w:color w:val="FF0000"/>
          <w:spacing w:val="-21"/>
        </w:rPr>
        <w:t xml:space="preserve"> </w:t>
      </w:r>
      <w:r>
        <w:rPr>
          <w:color w:val="FF0000"/>
          <w:spacing w:val="8"/>
        </w:rPr>
        <w:t>、异常工时占比。</w:t>
      </w:r>
    </w:p>
    <w:p w14:paraId="24A4FF53">
      <w:pPr>
        <w:pStyle w:val="2"/>
        <w:spacing w:before="135" w:line="227" w:lineRule="auto"/>
        <w:ind w:left="533"/>
      </w:pPr>
      <w:r>
        <w:rPr>
          <w:color w:val="FF0000"/>
          <w:spacing w:val="9"/>
        </w:rPr>
        <w:t>实时监控：本车间任务进度甘特图、各班组效率排行</w:t>
      </w:r>
      <w:r>
        <w:rPr>
          <w:color w:val="FF0000"/>
          <w:spacing w:val="8"/>
        </w:rPr>
        <w:t>榜。</w:t>
      </w:r>
    </w:p>
    <w:p w14:paraId="5A662282">
      <w:pPr>
        <w:pStyle w:val="2"/>
        <w:spacing w:before="126" w:line="228" w:lineRule="auto"/>
        <w:ind w:left="529"/>
      </w:pPr>
      <w:r>
        <w:rPr>
          <w:color w:val="FF0000"/>
          <w:spacing w:val="7"/>
        </w:rPr>
        <w:t>销售总监驾驶舱：</w:t>
      </w:r>
    </w:p>
    <w:p w14:paraId="3D8606AB">
      <w:pPr>
        <w:pStyle w:val="2"/>
        <w:spacing w:before="130" w:line="226" w:lineRule="auto"/>
        <w:ind w:left="531"/>
      </w:pPr>
      <w:r>
        <w:rPr>
          <w:color w:val="FF0000"/>
          <w:spacing w:val="6"/>
        </w:rPr>
        <w:t>核心</w:t>
      </w:r>
      <w:r>
        <w:rPr>
          <w:color w:val="FF0000"/>
          <w:spacing w:val="-17"/>
        </w:rPr>
        <w:t xml:space="preserve"> </w:t>
      </w:r>
      <w:r>
        <w:rPr>
          <w:rFonts w:ascii="Calibri" w:hAnsi="Calibri" w:eastAsia="Calibri" w:cs="Calibri"/>
          <w:color w:val="FF0000"/>
        </w:rPr>
        <w:t>KPI</w:t>
      </w:r>
      <w:r>
        <w:rPr>
          <w:rFonts w:ascii="Calibri" w:hAnsi="Calibri" w:eastAsia="Calibri" w:cs="Calibri"/>
          <w:color w:val="FF0000"/>
          <w:spacing w:val="18"/>
          <w:w w:val="101"/>
        </w:rPr>
        <w:t xml:space="preserve"> </w:t>
      </w:r>
      <w:r>
        <w:rPr>
          <w:color w:val="FF0000"/>
          <w:spacing w:val="6"/>
        </w:rPr>
        <w:t>卡片：本月销售额、</w:t>
      </w:r>
      <w:r>
        <w:rPr>
          <w:color w:val="FF0000"/>
          <w:spacing w:val="-46"/>
        </w:rPr>
        <w:t xml:space="preserve"> </w:t>
      </w:r>
      <w:r>
        <w:rPr>
          <w:color w:val="FF0000"/>
          <w:spacing w:val="6"/>
        </w:rPr>
        <w:t>目标完成率、新客户数量、客单价。</w:t>
      </w:r>
    </w:p>
    <w:p w14:paraId="395281BE">
      <w:pPr>
        <w:pStyle w:val="2"/>
        <w:spacing w:before="129" w:line="228" w:lineRule="auto"/>
        <w:ind w:left="531"/>
      </w:pPr>
      <w:r>
        <w:rPr>
          <w:color w:val="FF0000"/>
          <w:spacing w:val="9"/>
        </w:rPr>
        <w:t>分析图表：客户贡献度排行（二八分析）、产品销售热度图。</w:t>
      </w:r>
    </w:p>
    <w:p w14:paraId="48901D46">
      <w:pPr>
        <w:pStyle w:val="2"/>
        <w:spacing w:before="152" w:line="219" w:lineRule="auto"/>
        <w:ind w:left="509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pacing w:val="-3"/>
          <w:sz w:val="24"/>
          <w:szCs w:val="24"/>
        </w:rPr>
        <w:t>2</w:t>
      </w:r>
      <w:r>
        <w:rPr>
          <w:b/>
          <w:bCs/>
          <w:color w:val="FF0000"/>
          <w:spacing w:val="-3"/>
          <w:sz w:val="24"/>
          <w:szCs w:val="24"/>
        </w:rPr>
        <w:t>）拖拽式自助报表分析</w:t>
      </w:r>
    </w:p>
    <w:p w14:paraId="6403F4BB">
      <w:pPr>
        <w:pStyle w:val="2"/>
        <w:spacing w:before="142" w:line="346" w:lineRule="auto"/>
        <w:ind w:left="129" w:right="105" w:firstLine="402"/>
      </w:pPr>
      <w:r>
        <w:rPr>
          <w:b/>
          <w:bCs/>
          <w:color w:val="FF0000"/>
          <w:spacing w:val="7"/>
        </w:rPr>
        <w:t>功能描述：</w:t>
      </w:r>
      <w:r>
        <w:rPr>
          <w:color w:val="FF0000"/>
          <w:spacing w:val="7"/>
        </w:rPr>
        <w:t>赋予管理者一定的灵活性，无需技术背景，即可自己创建</w:t>
      </w:r>
      <w:r>
        <w:rPr>
          <w:color w:val="FF0000"/>
          <w:spacing w:val="6"/>
        </w:rPr>
        <w:t>和探索数据分析视</w:t>
      </w:r>
      <w:r>
        <w:rPr>
          <w:color w:val="FF0000"/>
          <w:spacing w:val="-10"/>
        </w:rPr>
        <w:t>图。</w:t>
      </w:r>
    </w:p>
    <w:p w14:paraId="458A5B1A">
      <w:pPr>
        <w:pStyle w:val="2"/>
        <w:spacing w:line="227" w:lineRule="auto"/>
        <w:ind w:left="533"/>
      </w:pPr>
      <w:r>
        <w:rPr>
          <w:b/>
          <w:bCs/>
          <w:color w:val="FF0000"/>
          <w:spacing w:val="4"/>
        </w:rPr>
        <w:t>界面与操作：</w:t>
      </w:r>
    </w:p>
    <w:p w14:paraId="4943D9CD">
      <w:pPr>
        <w:pStyle w:val="2"/>
        <w:spacing w:before="127" w:line="346" w:lineRule="auto"/>
        <w:ind w:left="109" w:right="102" w:firstLine="420"/>
      </w:pPr>
      <w:r>
        <w:rPr>
          <w:color w:val="FF0000"/>
          <w:spacing w:val="5"/>
        </w:rPr>
        <w:t>提供一个直观的界面，左侧是数据字段（如</w:t>
      </w:r>
      <w:r>
        <w:rPr>
          <w:rFonts w:ascii="Calibri" w:hAnsi="Calibri" w:eastAsia="Calibri" w:cs="Calibri"/>
          <w:color w:val="FF0000"/>
          <w:spacing w:val="5"/>
        </w:rPr>
        <w:t>“</w:t>
      </w:r>
      <w:r>
        <w:rPr>
          <w:color w:val="FF0000"/>
          <w:spacing w:val="5"/>
        </w:rPr>
        <w:t>客户名称</w:t>
      </w:r>
      <w:r>
        <w:rPr>
          <w:rFonts w:ascii="Calibri" w:hAnsi="Calibri" w:eastAsia="Calibri" w:cs="Calibri"/>
          <w:color w:val="FF0000"/>
          <w:spacing w:val="5"/>
        </w:rPr>
        <w:t>”</w:t>
      </w:r>
      <w:r>
        <w:rPr>
          <w:rFonts w:ascii="Calibri" w:hAnsi="Calibri" w:eastAsia="Calibri" w:cs="Calibri"/>
          <w:color w:val="FF0000"/>
          <w:spacing w:val="-13"/>
        </w:rPr>
        <w:t xml:space="preserve"> </w:t>
      </w:r>
      <w:r>
        <w:rPr>
          <w:color w:val="FF0000"/>
          <w:spacing w:val="5"/>
        </w:rPr>
        <w:t>、</w:t>
      </w:r>
      <w:r>
        <w:rPr>
          <w:rFonts w:ascii="Calibri" w:hAnsi="Calibri" w:eastAsia="Calibri" w:cs="Calibri"/>
          <w:color w:val="FF0000"/>
          <w:spacing w:val="5"/>
        </w:rPr>
        <w:t>“</w:t>
      </w:r>
      <w:r>
        <w:rPr>
          <w:color w:val="FF0000"/>
          <w:spacing w:val="5"/>
        </w:rPr>
        <w:t>产品型号</w:t>
      </w:r>
      <w:r>
        <w:rPr>
          <w:rFonts w:ascii="Calibri" w:hAnsi="Calibri" w:eastAsia="Calibri" w:cs="Calibri"/>
          <w:color w:val="FF0000"/>
          <w:spacing w:val="5"/>
        </w:rPr>
        <w:t>”</w:t>
      </w:r>
      <w:r>
        <w:rPr>
          <w:rFonts w:ascii="Calibri" w:hAnsi="Calibri" w:eastAsia="Calibri" w:cs="Calibri"/>
          <w:color w:val="FF0000"/>
          <w:spacing w:val="-21"/>
        </w:rPr>
        <w:t xml:space="preserve"> </w:t>
      </w:r>
      <w:r>
        <w:rPr>
          <w:color w:val="FF0000"/>
          <w:spacing w:val="5"/>
        </w:rPr>
        <w:t>、</w:t>
      </w:r>
      <w:r>
        <w:rPr>
          <w:rFonts w:ascii="Calibri" w:hAnsi="Calibri" w:eastAsia="Calibri" w:cs="Calibri"/>
          <w:color w:val="FF0000"/>
          <w:spacing w:val="5"/>
        </w:rPr>
        <w:t>“</w:t>
      </w:r>
      <w:r>
        <w:rPr>
          <w:color w:val="FF0000"/>
          <w:spacing w:val="5"/>
        </w:rPr>
        <w:t>订单日期</w:t>
      </w:r>
      <w:r>
        <w:rPr>
          <w:rFonts w:ascii="Calibri" w:hAnsi="Calibri" w:eastAsia="Calibri" w:cs="Calibri"/>
          <w:color w:val="FF0000"/>
          <w:spacing w:val="5"/>
        </w:rPr>
        <w:t>”</w:t>
      </w:r>
      <w:r>
        <w:rPr>
          <w:rFonts w:ascii="Calibri" w:hAnsi="Calibri" w:eastAsia="Calibri" w:cs="Calibri"/>
          <w:color w:val="FF0000"/>
          <w:spacing w:val="-24"/>
        </w:rPr>
        <w:t xml:space="preserve"> </w:t>
      </w:r>
      <w:r>
        <w:rPr>
          <w:color w:val="FF0000"/>
          <w:spacing w:val="5"/>
        </w:rPr>
        <w:t>、</w:t>
      </w:r>
      <w:r>
        <w:rPr>
          <w:rFonts w:ascii="Calibri" w:hAnsi="Calibri" w:eastAsia="Calibri" w:cs="Calibri"/>
          <w:color w:val="FF0000"/>
          <w:spacing w:val="5"/>
        </w:rPr>
        <w:t>“</w:t>
      </w:r>
      <w:r>
        <w:rPr>
          <w:color w:val="FF0000"/>
          <w:spacing w:val="5"/>
        </w:rPr>
        <w:t>成</w:t>
      </w:r>
      <w:r>
        <w:rPr>
          <w:color w:val="FF0000"/>
          <w:spacing w:val="6"/>
        </w:rPr>
        <w:t>本金额</w:t>
      </w:r>
      <w:r>
        <w:rPr>
          <w:rFonts w:ascii="Calibri" w:hAnsi="Calibri" w:eastAsia="Calibri" w:cs="Calibri"/>
          <w:color w:val="FF0000"/>
          <w:spacing w:val="6"/>
        </w:rPr>
        <w:t>”</w:t>
      </w:r>
      <w:r>
        <w:rPr>
          <w:color w:val="FF0000"/>
          <w:spacing w:val="16"/>
        </w:rPr>
        <w:t>），</w:t>
      </w:r>
      <w:r>
        <w:rPr>
          <w:color w:val="FF0000"/>
          <w:spacing w:val="6"/>
        </w:rPr>
        <w:t>右侧是画布。</w:t>
      </w:r>
    </w:p>
    <w:p w14:paraId="5FF393AC">
      <w:pPr>
        <w:pStyle w:val="2"/>
        <w:spacing w:before="1" w:line="345" w:lineRule="auto"/>
        <w:ind w:left="108" w:right="102" w:firstLine="421"/>
      </w:pPr>
      <w:r>
        <w:rPr>
          <w:color w:val="FF0000"/>
          <w:spacing w:val="7"/>
        </w:rPr>
        <w:t>用户只需将关心的字段拖拽到行、列或筛选器区域，系统自动生成对应的交叉报表、柱</w:t>
      </w:r>
      <w:r>
        <w:rPr>
          <w:color w:val="FF0000"/>
          <w:spacing w:val="8"/>
        </w:rPr>
        <w:t>状图、折线图或饼图。</w:t>
      </w:r>
    </w:p>
    <w:p w14:paraId="5B657186">
      <w:pPr>
        <w:pStyle w:val="2"/>
        <w:spacing w:before="1" w:line="226" w:lineRule="auto"/>
        <w:ind w:left="529"/>
        <w:rPr>
          <w:rFonts w:ascii="Calibri" w:hAnsi="Calibri" w:eastAsia="Calibri" w:cs="Calibri"/>
        </w:rPr>
      </w:pPr>
      <w:r>
        <w:rPr>
          <w:color w:val="FF0000"/>
          <w:spacing w:val="9"/>
        </w:rPr>
        <w:t>示例：销售经理想分析</w:t>
      </w:r>
      <w:r>
        <w:rPr>
          <w:rFonts w:ascii="Calibri" w:hAnsi="Calibri" w:eastAsia="Calibri" w:cs="Calibri"/>
          <w:color w:val="FF0000"/>
          <w:spacing w:val="9"/>
        </w:rPr>
        <w:t>“</w:t>
      </w:r>
      <w:r>
        <w:rPr>
          <w:color w:val="FF0000"/>
          <w:spacing w:val="9"/>
        </w:rPr>
        <w:t>哪个客户本季度的哪种产品利润最高</w:t>
      </w:r>
      <w:r>
        <w:rPr>
          <w:rFonts w:ascii="Calibri" w:hAnsi="Calibri" w:eastAsia="Calibri" w:cs="Calibri"/>
          <w:color w:val="FF0000"/>
          <w:spacing w:val="9"/>
        </w:rPr>
        <w:t>”</w:t>
      </w:r>
      <w:r>
        <w:rPr>
          <w:rFonts w:ascii="Calibri" w:hAnsi="Calibri" w:eastAsia="Calibri" w:cs="Calibri"/>
          <w:color w:val="FF0000"/>
          <w:spacing w:val="-19"/>
        </w:rPr>
        <w:t xml:space="preserve"> </w:t>
      </w:r>
      <w:r>
        <w:rPr>
          <w:color w:val="FF0000"/>
          <w:spacing w:val="9"/>
        </w:rPr>
        <w:t>，他只需拖拽</w:t>
      </w:r>
      <w:r>
        <w:rPr>
          <w:rFonts w:ascii="Calibri" w:hAnsi="Calibri" w:eastAsia="Calibri" w:cs="Calibri"/>
          <w:color w:val="FF0000"/>
          <w:spacing w:val="9"/>
        </w:rPr>
        <w:t>“</w:t>
      </w:r>
      <w:r>
        <w:rPr>
          <w:color w:val="FF0000"/>
          <w:spacing w:val="8"/>
        </w:rPr>
        <w:t>客户名称</w:t>
      </w:r>
      <w:r>
        <w:rPr>
          <w:rFonts w:ascii="Calibri" w:hAnsi="Calibri" w:eastAsia="Calibri" w:cs="Calibri"/>
          <w:color w:val="FF0000"/>
          <w:spacing w:val="8"/>
        </w:rPr>
        <w:t>”</w:t>
      </w:r>
    </w:p>
    <w:p w14:paraId="47E44908">
      <w:pPr>
        <w:spacing w:line="226" w:lineRule="auto"/>
        <w:rPr>
          <w:rFonts w:ascii="Calibri" w:hAnsi="Calibri" w:eastAsia="Calibri" w:cs="Calibri"/>
        </w:rPr>
        <w:sectPr>
          <w:headerReference r:id="rId5" w:type="default"/>
          <w:pgSz w:w="11906" w:h="16839"/>
          <w:pgMar w:top="1968" w:right="1699" w:bottom="0" w:left="1699" w:header="1532" w:footer="0" w:gutter="0"/>
          <w:cols w:space="720" w:num="1"/>
        </w:sectPr>
      </w:pPr>
    </w:p>
    <w:p w14:paraId="351C0070">
      <w:pPr>
        <w:spacing w:line="262" w:lineRule="auto"/>
        <w:rPr>
          <w:rFonts w:ascii="Arial"/>
          <w:sz w:val="21"/>
        </w:rPr>
      </w:pPr>
    </w:p>
    <w:p w14:paraId="07613D3F">
      <w:pPr>
        <w:spacing w:line="263" w:lineRule="auto"/>
        <w:rPr>
          <w:rFonts w:ascii="Arial"/>
          <w:sz w:val="21"/>
        </w:rPr>
      </w:pPr>
    </w:p>
    <w:p w14:paraId="5B504E51">
      <w:pPr>
        <w:spacing w:line="263" w:lineRule="auto"/>
        <w:rPr>
          <w:rFonts w:ascii="Arial"/>
          <w:sz w:val="21"/>
        </w:rPr>
      </w:pPr>
    </w:p>
    <w:p w14:paraId="565D704F">
      <w:pPr>
        <w:spacing w:line="263" w:lineRule="auto"/>
        <w:rPr>
          <w:rFonts w:ascii="Arial"/>
          <w:sz w:val="21"/>
        </w:rPr>
      </w:pPr>
    </w:p>
    <w:p w14:paraId="1D687C38">
      <w:pPr>
        <w:pStyle w:val="2"/>
        <w:spacing w:before="65" w:line="228" w:lineRule="auto"/>
        <w:ind w:left="23"/>
      </w:pPr>
      <w:r>
        <w:rPr>
          <w:color w:val="FF0000"/>
          <w:spacing w:val="8"/>
        </w:rPr>
        <w:t>和</w:t>
      </w:r>
      <w:r>
        <w:rPr>
          <w:rFonts w:ascii="Calibri" w:hAnsi="Calibri" w:eastAsia="Calibri" w:cs="Calibri"/>
          <w:color w:val="FF0000"/>
          <w:spacing w:val="8"/>
        </w:rPr>
        <w:t>“</w:t>
      </w:r>
      <w:r>
        <w:rPr>
          <w:color w:val="FF0000"/>
          <w:spacing w:val="8"/>
        </w:rPr>
        <w:t>产品型号</w:t>
      </w:r>
      <w:r>
        <w:rPr>
          <w:rFonts w:ascii="Calibri" w:hAnsi="Calibri" w:eastAsia="Calibri" w:cs="Calibri"/>
          <w:color w:val="FF0000"/>
          <w:spacing w:val="8"/>
        </w:rPr>
        <w:t>”</w:t>
      </w:r>
      <w:r>
        <w:rPr>
          <w:color w:val="FF0000"/>
          <w:spacing w:val="8"/>
        </w:rPr>
        <w:t>到行，拖拽</w:t>
      </w:r>
      <w:r>
        <w:rPr>
          <w:rFonts w:ascii="Calibri" w:hAnsi="Calibri" w:eastAsia="Calibri" w:cs="Calibri"/>
          <w:color w:val="FF0000"/>
          <w:spacing w:val="8"/>
        </w:rPr>
        <w:t>“</w:t>
      </w:r>
      <w:r>
        <w:rPr>
          <w:color w:val="FF0000"/>
          <w:spacing w:val="8"/>
        </w:rPr>
        <w:t>毛利</w:t>
      </w:r>
      <w:r>
        <w:rPr>
          <w:rFonts w:ascii="Calibri" w:hAnsi="Calibri" w:eastAsia="Calibri" w:cs="Calibri"/>
          <w:color w:val="FF0000"/>
          <w:spacing w:val="8"/>
        </w:rPr>
        <w:t>”</w:t>
      </w:r>
      <w:r>
        <w:rPr>
          <w:color w:val="FF0000"/>
          <w:spacing w:val="8"/>
        </w:rPr>
        <w:t>到值区域，即可秒级生成分析报表。</w:t>
      </w:r>
    </w:p>
    <w:p w14:paraId="765EEB0C">
      <w:pPr>
        <w:pStyle w:val="2"/>
        <w:spacing w:before="127" w:line="228" w:lineRule="auto"/>
        <w:ind w:left="441"/>
      </w:pPr>
      <w:r>
        <w:rPr>
          <w:b/>
          <w:bCs/>
          <w:color w:val="FF0000"/>
          <w:spacing w:val="4"/>
        </w:rPr>
        <w:t>解决问题：</w:t>
      </w:r>
    </w:p>
    <w:p w14:paraId="37B05848">
      <w:pPr>
        <w:pStyle w:val="2"/>
        <w:spacing w:before="125" w:line="228" w:lineRule="auto"/>
        <w:ind w:left="441"/>
      </w:pPr>
      <w:r>
        <w:rPr>
          <w:color w:val="FF0000"/>
          <w:spacing w:val="8"/>
        </w:rPr>
        <w:t>解决</w:t>
      </w:r>
      <w:r>
        <w:rPr>
          <w:color w:val="FF0000"/>
          <w:spacing w:val="-22"/>
        </w:rPr>
        <w:t xml:space="preserve"> </w:t>
      </w:r>
      <w:r>
        <w:rPr>
          <w:rFonts w:ascii="Calibri" w:hAnsi="Calibri" w:eastAsia="Calibri" w:cs="Calibri"/>
          <w:color w:val="FF0000"/>
        </w:rPr>
        <w:t>IT</w:t>
      </w:r>
      <w:r>
        <w:rPr>
          <w:rFonts w:ascii="Calibri" w:hAnsi="Calibri" w:eastAsia="Calibri" w:cs="Calibri"/>
          <w:color w:val="FF0000"/>
          <w:spacing w:val="17"/>
        </w:rPr>
        <w:t xml:space="preserve"> </w:t>
      </w:r>
      <w:r>
        <w:rPr>
          <w:color w:val="FF0000"/>
          <w:spacing w:val="8"/>
        </w:rPr>
        <w:t>部门报表开发压力大、业务人员需求响应慢的痛点。</w:t>
      </w:r>
    </w:p>
    <w:p w14:paraId="450B6FBA">
      <w:pPr>
        <w:pStyle w:val="2"/>
        <w:spacing w:before="129" w:line="228" w:lineRule="auto"/>
        <w:ind w:left="441"/>
      </w:pPr>
      <w:r>
        <w:rPr>
          <w:color w:val="FF0000"/>
          <w:spacing w:val="9"/>
        </w:rPr>
        <w:t>激发管理者的数据分析意识，主动挖掘业务问题。</w:t>
      </w:r>
    </w:p>
    <w:p w14:paraId="650EB832">
      <w:pPr>
        <w:pStyle w:val="2"/>
        <w:spacing w:before="152" w:line="219" w:lineRule="auto"/>
        <w:ind w:left="426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pacing w:val="-3"/>
          <w:sz w:val="24"/>
          <w:szCs w:val="24"/>
        </w:rPr>
        <w:t>3</w:t>
      </w:r>
      <w:r>
        <w:rPr>
          <w:b/>
          <w:bCs/>
          <w:color w:val="FF0000"/>
          <w:spacing w:val="-3"/>
          <w:sz w:val="24"/>
          <w:szCs w:val="24"/>
        </w:rPr>
        <w:t>）预置行业分析模型</w:t>
      </w:r>
    </w:p>
    <w:p w14:paraId="53E4907B">
      <w:pPr>
        <w:pStyle w:val="2"/>
        <w:spacing w:before="142" w:line="227" w:lineRule="auto"/>
        <w:ind w:left="445"/>
      </w:pPr>
      <w:r>
        <w:rPr>
          <w:b/>
          <w:bCs/>
          <w:color w:val="FF0000"/>
          <w:spacing w:val="9"/>
        </w:rPr>
        <w:t>功能描述：</w:t>
      </w:r>
      <w:r>
        <w:rPr>
          <w:color w:val="FF0000"/>
          <w:spacing w:val="9"/>
        </w:rPr>
        <w:t>将制造业管理的经典分析方法固化为系统模板，开箱即用。</w:t>
      </w:r>
    </w:p>
    <w:p w14:paraId="10AD7C8C">
      <w:pPr>
        <w:pStyle w:val="2"/>
        <w:spacing w:before="128" w:line="228" w:lineRule="auto"/>
        <w:ind w:left="447"/>
      </w:pPr>
      <w:r>
        <w:rPr>
          <w:b/>
          <w:bCs/>
          <w:color w:val="FF0000"/>
          <w:spacing w:val="4"/>
        </w:rPr>
        <w:t>界面与操作：</w:t>
      </w:r>
    </w:p>
    <w:p w14:paraId="415A8C4B">
      <w:pPr>
        <w:pStyle w:val="2"/>
        <w:spacing w:before="127" w:line="228" w:lineRule="auto"/>
        <w:ind w:left="443"/>
      </w:pPr>
      <w:r>
        <w:rPr>
          <w:color w:val="FF0000"/>
          <w:spacing w:val="9"/>
        </w:rPr>
        <w:t>生产分析模型：设备</w:t>
      </w:r>
      <w:r>
        <w:rPr>
          <w:color w:val="FF0000"/>
          <w:spacing w:val="-37"/>
        </w:rPr>
        <w:t xml:space="preserve"> </w:t>
      </w:r>
      <w:r>
        <w:rPr>
          <w:rFonts w:ascii="Calibri" w:hAnsi="Calibri" w:eastAsia="Calibri" w:cs="Calibri"/>
          <w:color w:val="FF0000"/>
        </w:rPr>
        <w:t>OEE</w:t>
      </w:r>
      <w:r>
        <w:rPr>
          <w:rFonts w:ascii="Calibri" w:hAnsi="Calibri" w:eastAsia="Calibri" w:cs="Calibri"/>
          <w:color w:val="FF0000"/>
          <w:spacing w:val="21"/>
          <w:w w:val="102"/>
        </w:rPr>
        <w:t xml:space="preserve"> </w:t>
      </w:r>
      <w:r>
        <w:rPr>
          <w:color w:val="FF0000"/>
          <w:spacing w:val="9"/>
        </w:rPr>
        <w:t>分析、工人效率趋势分析、生产周期</w:t>
      </w:r>
      <w:r>
        <w:rPr>
          <w:color w:val="FF0000"/>
          <w:spacing w:val="8"/>
        </w:rPr>
        <w:t>分析。</w:t>
      </w:r>
    </w:p>
    <w:p w14:paraId="552603E8">
      <w:pPr>
        <w:pStyle w:val="2"/>
        <w:spacing w:before="127" w:line="228" w:lineRule="auto"/>
        <w:ind w:left="443"/>
      </w:pPr>
      <w:r>
        <w:rPr>
          <w:color w:val="FF0000"/>
          <w:spacing w:val="9"/>
        </w:rPr>
        <w:t>库存分析模型：</w:t>
      </w:r>
      <w:r>
        <w:rPr>
          <w:rFonts w:ascii="Calibri" w:hAnsi="Calibri" w:eastAsia="Calibri" w:cs="Calibri"/>
          <w:color w:val="FF0000"/>
        </w:rPr>
        <w:t>ABC</w:t>
      </w:r>
      <w:r>
        <w:rPr>
          <w:rFonts w:ascii="Calibri" w:hAnsi="Calibri" w:eastAsia="Calibri" w:cs="Calibri"/>
          <w:color w:val="FF0000"/>
          <w:spacing w:val="26"/>
          <w:w w:val="102"/>
        </w:rPr>
        <w:t xml:space="preserve"> </w:t>
      </w:r>
      <w:r>
        <w:rPr>
          <w:color w:val="FF0000"/>
          <w:spacing w:val="9"/>
        </w:rPr>
        <w:t>分类分析、库存周转天数分析、库龄分析。</w:t>
      </w:r>
    </w:p>
    <w:p w14:paraId="6BFFF8DC">
      <w:pPr>
        <w:pStyle w:val="2"/>
        <w:spacing w:before="128" w:line="227" w:lineRule="auto"/>
        <w:ind w:left="443"/>
      </w:pPr>
      <w:r>
        <w:rPr>
          <w:color w:val="FF0000"/>
          <w:spacing w:val="9"/>
        </w:rPr>
        <w:t>财务分析模型：订单毛利率分布分析、成本结构变化趋势分析、应收账款账龄分析。</w:t>
      </w:r>
    </w:p>
    <w:p w14:paraId="2BF98B1D">
      <w:pPr>
        <w:pStyle w:val="2"/>
        <w:spacing w:before="128" w:line="228" w:lineRule="auto"/>
        <w:ind w:left="441"/>
      </w:pPr>
      <w:r>
        <w:rPr>
          <w:b/>
          <w:bCs/>
          <w:color w:val="FF0000"/>
          <w:spacing w:val="4"/>
        </w:rPr>
        <w:t>解决问题：</w:t>
      </w:r>
    </w:p>
    <w:p w14:paraId="6FE22950">
      <w:pPr>
        <w:pStyle w:val="2"/>
        <w:spacing w:before="128" w:line="227" w:lineRule="auto"/>
        <w:ind w:left="444"/>
      </w:pPr>
      <w:r>
        <w:rPr>
          <w:color w:val="FF0000"/>
          <w:spacing w:val="9"/>
        </w:rPr>
        <w:t>为管理者提供专业的分析框架，提升分析深度和专业性。</w:t>
      </w:r>
    </w:p>
    <w:p w14:paraId="060C19B3">
      <w:pPr>
        <w:pStyle w:val="2"/>
        <w:spacing w:before="128" w:line="228" w:lineRule="auto"/>
        <w:ind w:left="440"/>
      </w:pPr>
      <w:r>
        <w:rPr>
          <w:color w:val="FF0000"/>
          <w:spacing w:val="8"/>
        </w:rPr>
        <w:t>避免管理者不知从何分析起的困惑。</w:t>
      </w:r>
    </w:p>
    <w:p w14:paraId="5C37E769">
      <w:pPr>
        <w:pStyle w:val="2"/>
        <w:spacing w:before="152" w:line="219" w:lineRule="auto"/>
        <w:ind w:left="421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pacing w:val="-3"/>
          <w:sz w:val="24"/>
          <w:szCs w:val="24"/>
        </w:rPr>
        <w:t>4</w:t>
      </w:r>
      <w:r>
        <w:rPr>
          <w:b/>
          <w:bCs/>
          <w:color w:val="FF0000"/>
          <w:spacing w:val="-3"/>
          <w:sz w:val="24"/>
          <w:szCs w:val="24"/>
        </w:rPr>
        <w:t>）智能钻取与溯源</w:t>
      </w:r>
    </w:p>
    <w:p w14:paraId="30FFEC99">
      <w:pPr>
        <w:pStyle w:val="2"/>
        <w:spacing w:before="142" w:line="227" w:lineRule="auto"/>
        <w:ind w:left="445"/>
      </w:pPr>
      <w:r>
        <w:rPr>
          <w:b/>
          <w:bCs/>
          <w:color w:val="FF0000"/>
          <w:spacing w:val="9"/>
        </w:rPr>
        <w:t>功能描述：</w:t>
      </w:r>
      <w:r>
        <w:rPr>
          <w:color w:val="FF0000"/>
          <w:spacing w:val="9"/>
        </w:rPr>
        <w:t>实现从宏观指标到微观业务的穿透式查询，</w:t>
      </w:r>
      <w:r>
        <w:rPr>
          <w:color w:val="FF0000"/>
          <w:spacing w:val="8"/>
        </w:rPr>
        <w:t>让数据</w:t>
      </w:r>
      <w:r>
        <w:rPr>
          <w:rFonts w:ascii="Calibri" w:hAnsi="Calibri" w:eastAsia="Calibri" w:cs="Calibri"/>
          <w:color w:val="FF0000"/>
          <w:spacing w:val="8"/>
        </w:rPr>
        <w:t>“</w:t>
      </w:r>
      <w:r>
        <w:rPr>
          <w:color w:val="FF0000"/>
          <w:spacing w:val="8"/>
        </w:rPr>
        <w:t>会说话</w:t>
      </w:r>
      <w:r>
        <w:rPr>
          <w:rFonts w:ascii="Calibri" w:hAnsi="Calibri" w:eastAsia="Calibri" w:cs="Calibri"/>
          <w:color w:val="FF0000"/>
          <w:spacing w:val="8"/>
        </w:rPr>
        <w:t>”</w:t>
      </w:r>
      <w:r>
        <w:rPr>
          <w:color w:val="FF0000"/>
          <w:spacing w:val="8"/>
        </w:rPr>
        <w:t>。</w:t>
      </w:r>
    </w:p>
    <w:p w14:paraId="68F6D7BF">
      <w:pPr>
        <w:pStyle w:val="2"/>
        <w:spacing w:before="128" w:line="228" w:lineRule="auto"/>
        <w:ind w:left="447"/>
      </w:pPr>
      <w:r>
        <w:rPr>
          <w:b/>
          <w:bCs/>
          <w:color w:val="FF0000"/>
          <w:spacing w:val="4"/>
        </w:rPr>
        <w:t>界面与操作：</w:t>
      </w:r>
    </w:p>
    <w:p w14:paraId="0CFC4C65">
      <w:pPr>
        <w:pStyle w:val="2"/>
        <w:spacing w:before="128" w:line="227" w:lineRule="auto"/>
        <w:ind w:left="455"/>
      </w:pPr>
      <w:r>
        <w:rPr>
          <w:color w:val="FF0000"/>
          <w:spacing w:val="8"/>
        </w:rPr>
        <w:t>当老板在驾驶舱看到</w:t>
      </w:r>
      <w:r>
        <w:rPr>
          <w:rFonts w:ascii="Calibri" w:hAnsi="Calibri" w:eastAsia="Calibri" w:cs="Calibri"/>
          <w:color w:val="FF0000"/>
          <w:spacing w:val="8"/>
        </w:rPr>
        <w:t>“</w:t>
      </w:r>
      <w:r>
        <w:rPr>
          <w:color w:val="FF0000"/>
          <w:spacing w:val="8"/>
        </w:rPr>
        <w:t>本月订单准时交付率下降</w:t>
      </w:r>
      <w:r>
        <w:rPr>
          <w:rFonts w:ascii="Calibri" w:hAnsi="Calibri" w:eastAsia="Calibri" w:cs="Calibri"/>
          <w:color w:val="FF0000"/>
          <w:spacing w:val="8"/>
        </w:rPr>
        <w:t>”</w:t>
      </w:r>
      <w:r>
        <w:rPr>
          <w:rFonts w:ascii="Calibri" w:hAnsi="Calibri" w:eastAsia="Calibri" w:cs="Calibri"/>
          <w:color w:val="FF0000"/>
          <w:spacing w:val="-26"/>
        </w:rPr>
        <w:t xml:space="preserve"> </w:t>
      </w:r>
      <w:r>
        <w:rPr>
          <w:color w:val="FF0000"/>
          <w:spacing w:val="8"/>
        </w:rPr>
        <w:t>时，可直接点击该指标。</w:t>
      </w:r>
    </w:p>
    <w:p w14:paraId="518A902F">
      <w:pPr>
        <w:pStyle w:val="2"/>
        <w:spacing w:before="128" w:line="228" w:lineRule="auto"/>
        <w:ind w:left="446"/>
      </w:pPr>
      <w:r>
        <w:rPr>
          <w:color w:val="FF0000"/>
          <w:spacing w:val="9"/>
        </w:rPr>
        <w:t>系统自动下钻，展示是哪些订单的延误拉低了整体率。</w:t>
      </w:r>
    </w:p>
    <w:p w14:paraId="2CBA34A6">
      <w:pPr>
        <w:pStyle w:val="2"/>
        <w:spacing w:before="127" w:line="346" w:lineRule="auto"/>
        <w:ind w:left="30" w:right="70" w:firstLine="416"/>
      </w:pPr>
      <w:r>
        <w:rPr>
          <w:color w:val="FF0000"/>
          <w:spacing w:val="7"/>
        </w:rPr>
        <w:t>继续点击某个延误订单，可直接穿透到生产进度模块，查看该订单卡在哪个工序、由谁</w:t>
      </w:r>
      <w:r>
        <w:rPr>
          <w:color w:val="FF0000"/>
        </w:rPr>
        <w:t>负责。</w:t>
      </w:r>
    </w:p>
    <w:p w14:paraId="31AC5557">
      <w:pPr>
        <w:pStyle w:val="2"/>
        <w:spacing w:before="1" w:line="227" w:lineRule="auto"/>
        <w:ind w:left="441"/>
      </w:pPr>
      <w:r>
        <w:rPr>
          <w:b/>
          <w:bCs/>
          <w:color w:val="FF0000"/>
          <w:spacing w:val="4"/>
        </w:rPr>
        <w:t>解决问题：</w:t>
      </w:r>
    </w:p>
    <w:p w14:paraId="5FA2D138">
      <w:pPr>
        <w:pStyle w:val="2"/>
        <w:spacing w:before="127" w:line="228" w:lineRule="auto"/>
        <w:jc w:val="right"/>
      </w:pPr>
      <w:r>
        <w:rPr>
          <w:color w:val="FF0000"/>
          <w:spacing w:val="3"/>
        </w:rPr>
        <w:t>解决</w:t>
      </w:r>
      <w:r>
        <w:rPr>
          <w:rFonts w:ascii="Calibri" w:hAnsi="Calibri" w:eastAsia="Calibri" w:cs="Calibri"/>
          <w:color w:val="FF0000"/>
          <w:spacing w:val="3"/>
        </w:rPr>
        <w:t>“</w:t>
      </w:r>
      <w:r>
        <w:rPr>
          <w:rFonts w:ascii="Calibri" w:hAnsi="Calibri" w:eastAsia="Calibri" w:cs="Calibri"/>
          <w:color w:val="FF0000"/>
          <w:spacing w:val="-11"/>
        </w:rPr>
        <w:t xml:space="preserve"> </w:t>
      </w:r>
      <w:r>
        <w:rPr>
          <w:color w:val="FF0000"/>
          <w:spacing w:val="3"/>
        </w:rPr>
        <w:t>只知道结果，不知道原因</w:t>
      </w:r>
      <w:r>
        <w:rPr>
          <w:rFonts w:ascii="Calibri" w:hAnsi="Calibri" w:eastAsia="Calibri" w:cs="Calibri"/>
          <w:color w:val="FF0000"/>
          <w:spacing w:val="3"/>
        </w:rPr>
        <w:t>”</w:t>
      </w:r>
      <w:r>
        <w:rPr>
          <w:rFonts w:ascii="Calibri" w:hAnsi="Calibri" w:eastAsia="Calibri" w:cs="Calibri"/>
          <w:color w:val="FF0000"/>
          <w:spacing w:val="-21"/>
        </w:rPr>
        <w:t xml:space="preserve"> </w:t>
      </w:r>
      <w:r>
        <w:rPr>
          <w:color w:val="FF0000"/>
          <w:spacing w:val="3"/>
        </w:rPr>
        <w:t>的问题，让管理者能快速定位问题根源，直达执行层面。</w:t>
      </w:r>
    </w:p>
    <w:p w14:paraId="74C688A4">
      <w:pPr>
        <w:pStyle w:val="2"/>
        <w:spacing w:before="154" w:line="218" w:lineRule="auto"/>
        <w:ind w:left="427"/>
        <w:outlineLvl w:val="4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pacing w:val="-3"/>
          <w:sz w:val="24"/>
          <w:szCs w:val="24"/>
        </w:rPr>
        <w:t>5</w:t>
      </w:r>
      <w:r>
        <w:rPr>
          <w:b/>
          <w:bCs/>
          <w:color w:val="FF0000"/>
          <w:spacing w:val="-3"/>
          <w:sz w:val="24"/>
          <w:szCs w:val="24"/>
        </w:rPr>
        <w:t>）报告自动生成与推送</w:t>
      </w:r>
    </w:p>
    <w:p w14:paraId="1A140065">
      <w:pPr>
        <w:pStyle w:val="2"/>
        <w:spacing w:before="144" w:line="228" w:lineRule="auto"/>
        <w:ind w:left="445"/>
      </w:pPr>
      <w:r>
        <w:rPr>
          <w:b/>
          <w:bCs/>
          <w:color w:val="FF0000"/>
          <w:spacing w:val="9"/>
        </w:rPr>
        <w:t>功能描述：</w:t>
      </w:r>
      <w:r>
        <w:rPr>
          <w:color w:val="FF0000"/>
          <w:spacing w:val="9"/>
        </w:rPr>
        <w:t>将固定周期的报表自动化，主动推</w:t>
      </w:r>
      <w:r>
        <w:rPr>
          <w:color w:val="FF0000"/>
          <w:spacing w:val="8"/>
        </w:rPr>
        <w:t>送给管理者。</w:t>
      </w:r>
    </w:p>
    <w:p w14:paraId="1CBE4100">
      <w:pPr>
        <w:pStyle w:val="2"/>
        <w:spacing w:before="127" w:line="228" w:lineRule="auto"/>
        <w:ind w:left="447"/>
      </w:pPr>
      <w:r>
        <w:rPr>
          <w:b/>
          <w:bCs/>
          <w:color w:val="FF0000"/>
          <w:spacing w:val="4"/>
        </w:rPr>
        <w:t>界面与操作：</w:t>
      </w:r>
    </w:p>
    <w:p w14:paraId="6A7FC892">
      <w:pPr>
        <w:pStyle w:val="2"/>
        <w:spacing w:before="129" w:line="329" w:lineRule="auto"/>
        <w:ind w:left="21" w:right="70" w:firstLine="425"/>
      </w:pPr>
      <w:r>
        <w:rPr>
          <w:color w:val="FF0000"/>
          <w:spacing w:val="7"/>
        </w:rPr>
        <w:t>管理员可配置报告任务，如：每周一上午</w:t>
      </w:r>
      <w:r>
        <w:rPr>
          <w:color w:val="FF0000"/>
          <w:spacing w:val="-39"/>
        </w:rPr>
        <w:t xml:space="preserve"> </w:t>
      </w:r>
      <w:r>
        <w:rPr>
          <w:rFonts w:ascii="Calibri" w:hAnsi="Calibri" w:eastAsia="Calibri" w:cs="Calibri"/>
          <w:color w:val="FF0000"/>
          <w:spacing w:val="7"/>
        </w:rPr>
        <w:t>9</w:t>
      </w:r>
      <w:r>
        <w:rPr>
          <w:rFonts w:ascii="Calibri" w:hAnsi="Calibri" w:eastAsia="Calibri" w:cs="Calibri"/>
          <w:color w:val="FF0000"/>
          <w:spacing w:val="29"/>
        </w:rPr>
        <w:t xml:space="preserve"> </w:t>
      </w:r>
      <w:r>
        <w:rPr>
          <w:color w:val="FF0000"/>
          <w:spacing w:val="7"/>
        </w:rPr>
        <w:t>点，</w:t>
      </w:r>
      <w:r>
        <w:rPr>
          <w:color w:val="FF0000"/>
          <w:spacing w:val="-52"/>
        </w:rPr>
        <w:t xml:space="preserve"> </w:t>
      </w:r>
      <w:r>
        <w:rPr>
          <w:color w:val="FF0000"/>
          <w:spacing w:val="7"/>
        </w:rPr>
        <w:t>自动生成</w:t>
      </w:r>
      <w:r>
        <w:rPr>
          <w:color w:val="FF0000"/>
          <w:spacing w:val="6"/>
        </w:rPr>
        <w:t>《上周经营周报》</w:t>
      </w:r>
      <w:r>
        <w:rPr>
          <w:rFonts w:ascii="Calibri" w:hAnsi="Calibri" w:eastAsia="Calibri" w:cs="Calibri"/>
          <w:color w:val="FF0000"/>
        </w:rPr>
        <w:t>PDF</w:t>
      </w:r>
      <w:r>
        <w:rPr>
          <w:rFonts w:ascii="Calibri" w:hAnsi="Calibri" w:eastAsia="Calibri" w:cs="Calibri"/>
          <w:color w:val="FF0000"/>
          <w:spacing w:val="-20"/>
        </w:rPr>
        <w:t xml:space="preserve"> </w:t>
      </w:r>
      <w:r>
        <w:rPr>
          <w:color w:val="FF0000"/>
          <w:spacing w:val="6"/>
        </w:rPr>
        <w:t>，并邮</w:t>
      </w:r>
      <w:r>
        <w:rPr>
          <w:color w:val="FF0000"/>
          <w:spacing w:val="8"/>
        </w:rPr>
        <w:t>件发送给所有中层以上管理者。</w:t>
      </w:r>
    </w:p>
    <w:p w14:paraId="06566773">
      <w:pPr>
        <w:pStyle w:val="2"/>
        <w:spacing w:line="280" w:lineRule="exact"/>
        <w:ind w:left="443"/>
      </w:pPr>
      <w:r>
        <w:rPr>
          <w:color w:val="FF0000"/>
          <w:spacing w:val="9"/>
          <w:position w:val="2"/>
        </w:rPr>
        <w:t>支持在微信小程序上接收关键的日报</w:t>
      </w:r>
      <w:r>
        <w:rPr>
          <w:rFonts w:ascii="Calibri" w:hAnsi="Calibri" w:eastAsia="Calibri" w:cs="Calibri"/>
          <w:color w:val="FF0000"/>
          <w:spacing w:val="9"/>
          <w:position w:val="2"/>
        </w:rPr>
        <w:t>/</w:t>
      </w:r>
      <w:r>
        <w:rPr>
          <w:color w:val="FF0000"/>
          <w:spacing w:val="9"/>
          <w:position w:val="2"/>
        </w:rPr>
        <w:t>周报摘</w:t>
      </w:r>
      <w:r>
        <w:rPr>
          <w:color w:val="FF0000"/>
          <w:spacing w:val="8"/>
          <w:position w:val="2"/>
        </w:rPr>
        <w:t>要推送。</w:t>
      </w:r>
    </w:p>
    <w:p w14:paraId="0ACD8ED9">
      <w:pPr>
        <w:pStyle w:val="2"/>
        <w:spacing w:before="129" w:line="228" w:lineRule="auto"/>
        <w:ind w:left="441"/>
      </w:pPr>
      <w:r>
        <w:rPr>
          <w:b/>
          <w:bCs/>
          <w:color w:val="FF0000"/>
          <w:spacing w:val="4"/>
        </w:rPr>
        <w:t>解决问题：</w:t>
      </w:r>
    </w:p>
    <w:p w14:paraId="070C5D8D">
      <w:pPr>
        <w:pStyle w:val="2"/>
        <w:spacing w:before="127" w:line="228" w:lineRule="auto"/>
        <w:ind w:left="441"/>
      </w:pPr>
      <w:r>
        <w:rPr>
          <w:color w:val="FF0000"/>
          <w:spacing w:val="9"/>
        </w:rPr>
        <w:t>解决管理者需要主动查找报表的麻烦，实现信息的主动服务。</w:t>
      </w:r>
    </w:p>
    <w:p w14:paraId="73CDEC5C">
      <w:pPr>
        <w:pStyle w:val="2"/>
        <w:spacing w:before="128" w:line="228" w:lineRule="auto"/>
        <w:ind w:left="442"/>
      </w:pPr>
      <w:r>
        <w:rPr>
          <w:color w:val="FF0000"/>
          <w:spacing w:val="9"/>
        </w:rPr>
        <w:t>确保管理团队信息同步，高效开启每周工作。</w:t>
      </w:r>
    </w:p>
    <w:p w14:paraId="5A5F9DF4">
      <w:pPr>
        <w:pStyle w:val="2"/>
        <w:spacing w:before="236" w:line="220" w:lineRule="auto"/>
        <w:ind w:left="521"/>
        <w:outlineLvl w:val="3"/>
        <w:rPr>
          <w:sz w:val="28"/>
          <w:szCs w:val="28"/>
        </w:rPr>
      </w:pPr>
      <w:r>
        <w:pict>
          <v:shape id="_x0000_s1073" o:spid="_x0000_s1073" style="position:absolute;left:0pt;margin-left:21.65pt;margin-top:11.65pt;height:14.1pt;width:14.1pt;z-index:251707392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4</w:t>
      </w:r>
      <w:r>
        <w:rPr>
          <w:spacing w:val="113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技术实现要点</w:t>
      </w:r>
    </w:p>
    <w:p w14:paraId="7485DD14">
      <w:pPr>
        <w:pStyle w:val="2"/>
        <w:spacing w:before="219" w:line="346" w:lineRule="auto"/>
        <w:ind w:left="21" w:right="70" w:firstLine="422"/>
      </w:pPr>
      <w:r>
        <w:rPr>
          <w:spacing w:val="7"/>
        </w:rPr>
        <w:t>数据仓库：构建独立的分析数据库，与业务操作数据库分离，保证查询性能不影响日常</w:t>
      </w:r>
      <w:r>
        <w:rPr>
          <w:spacing w:val="3"/>
        </w:rPr>
        <w:t>业务。</w:t>
      </w:r>
    </w:p>
    <w:p w14:paraId="31EB7FE9">
      <w:pPr>
        <w:pStyle w:val="2"/>
        <w:spacing w:before="2" w:line="346" w:lineRule="auto"/>
        <w:ind w:left="21" w:right="70" w:firstLine="430"/>
      </w:pPr>
      <w:r>
        <w:rPr>
          <w:rFonts w:ascii="Calibri" w:hAnsi="Calibri" w:eastAsia="Calibri" w:cs="Calibri"/>
        </w:rPr>
        <w:t>ETL</w:t>
      </w:r>
      <w:r>
        <w:rPr>
          <w:rFonts w:ascii="Calibri" w:hAnsi="Calibri" w:eastAsia="Calibri" w:cs="Calibri"/>
          <w:spacing w:val="17"/>
          <w:w w:val="101"/>
        </w:rPr>
        <w:t xml:space="preserve"> </w:t>
      </w:r>
      <w:r>
        <w:rPr>
          <w:spacing w:val="9"/>
        </w:rPr>
        <w:t>流程：定时从各业务模块抽取、清洗、转换数据，并加载到数据仓库，确保分析数</w:t>
      </w:r>
      <w:r>
        <w:rPr>
          <w:spacing w:val="7"/>
        </w:rPr>
        <w:t>据的准确与一致。</w:t>
      </w:r>
    </w:p>
    <w:p w14:paraId="48AB07A2">
      <w:pPr>
        <w:spacing w:line="346" w:lineRule="auto"/>
        <w:sectPr>
          <w:headerReference r:id="rId6" w:type="default"/>
          <w:pgSz w:w="11906" w:h="16839"/>
          <w:pgMar w:top="400" w:right="1731" w:bottom="0" w:left="1785" w:header="0" w:footer="0" w:gutter="0"/>
          <w:cols w:space="720" w:num="1"/>
        </w:sectPr>
      </w:pPr>
    </w:p>
    <w:p w14:paraId="7192B898">
      <w:pPr>
        <w:spacing w:line="262" w:lineRule="auto"/>
        <w:rPr>
          <w:rFonts w:ascii="Arial"/>
          <w:sz w:val="21"/>
        </w:rPr>
      </w:pPr>
    </w:p>
    <w:p w14:paraId="25E71562">
      <w:pPr>
        <w:spacing w:line="263" w:lineRule="auto"/>
        <w:rPr>
          <w:rFonts w:ascii="Arial"/>
          <w:sz w:val="21"/>
        </w:rPr>
      </w:pPr>
    </w:p>
    <w:p w14:paraId="25BA37AF">
      <w:pPr>
        <w:spacing w:line="263" w:lineRule="auto"/>
        <w:rPr>
          <w:rFonts w:ascii="Arial"/>
          <w:sz w:val="21"/>
        </w:rPr>
      </w:pPr>
    </w:p>
    <w:p w14:paraId="798FA5DE">
      <w:pPr>
        <w:spacing w:line="263" w:lineRule="auto"/>
        <w:rPr>
          <w:rFonts w:ascii="Arial"/>
          <w:sz w:val="21"/>
        </w:rPr>
      </w:pPr>
    </w:p>
    <w:p w14:paraId="5E51B161">
      <w:pPr>
        <w:pStyle w:val="2"/>
        <w:spacing w:before="65" w:line="228" w:lineRule="auto"/>
        <w:ind w:left="444"/>
      </w:pPr>
      <w:r>
        <w:rPr>
          <w:spacing w:val="9"/>
        </w:rPr>
        <w:t>缓存技术：对常用报表和驾驶舱数据进行缓存，实现秒级加载。</w:t>
      </w:r>
    </w:p>
    <w:p w14:paraId="0B8CB196">
      <w:pPr>
        <w:pStyle w:val="2"/>
        <w:spacing w:before="236" w:line="220" w:lineRule="auto"/>
        <w:ind w:left="527"/>
        <w:outlineLvl w:val="3"/>
        <w:rPr>
          <w:sz w:val="28"/>
          <w:szCs w:val="28"/>
        </w:rPr>
      </w:pPr>
      <w:r>
        <w:pict>
          <v:shape id="_x0000_s1074" o:spid="_x0000_s1074" style="position:absolute;left:0pt;margin-left:21.65pt;margin-top:11.6pt;height:14.05pt;width:14.1pt;z-index:251709440;mso-width-relative:page;mso-height-relative:page;" filled="f" stroked="t" coordsize="282,281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5"/>
          <w:sz w:val="24"/>
          <w:szCs w:val="24"/>
        </w:rPr>
        <w:t>5</w:t>
      </w:r>
      <w:r>
        <w:rPr>
          <w:spacing w:val="110"/>
          <w:sz w:val="24"/>
          <w:szCs w:val="24"/>
        </w:rPr>
        <w:t xml:space="preserve"> </w:t>
      </w:r>
      <w:r>
        <w:rPr>
          <w:b/>
          <w:bCs/>
          <w:spacing w:val="-5"/>
          <w:sz w:val="28"/>
          <w:szCs w:val="28"/>
        </w:rPr>
        <w:t>模块核心输出物</w:t>
      </w:r>
    </w:p>
    <w:p w14:paraId="67F27817">
      <w:pPr>
        <w:pStyle w:val="2"/>
        <w:spacing w:before="220" w:line="227" w:lineRule="auto"/>
        <w:ind w:left="452"/>
      </w:pPr>
      <w:r>
        <w:rPr>
          <w:spacing w:val="7"/>
        </w:rPr>
        <w:t>多角色数据驾驶舱</w:t>
      </w:r>
    </w:p>
    <w:p w14:paraId="63F12197">
      <w:pPr>
        <w:pStyle w:val="2"/>
        <w:spacing w:before="128" w:line="228" w:lineRule="auto"/>
        <w:ind w:left="476"/>
      </w:pPr>
      <w:r>
        <w:rPr>
          <w:spacing w:val="3"/>
        </w:rPr>
        <w:t>自助式分析报表</w:t>
      </w:r>
    </w:p>
    <w:p w14:paraId="2A6830BC">
      <w:pPr>
        <w:pStyle w:val="2"/>
        <w:spacing w:before="127" w:line="226" w:lineRule="auto"/>
        <w:ind w:left="443"/>
      </w:pPr>
      <w:r>
        <w:rPr>
          <w:spacing w:val="9"/>
        </w:rPr>
        <w:t>预置分析模型报告（如</w:t>
      </w:r>
      <w:r>
        <w:rPr>
          <w:spacing w:val="-35"/>
        </w:rPr>
        <w:t xml:space="preserve"> </w:t>
      </w:r>
      <w:r>
        <w:rPr>
          <w:rFonts w:ascii="Calibri" w:hAnsi="Calibri" w:eastAsia="Calibri" w:cs="Calibri"/>
        </w:rPr>
        <w:t>OEE</w:t>
      </w:r>
      <w:r>
        <w:rPr>
          <w:rFonts w:ascii="Calibri" w:hAnsi="Calibri" w:eastAsia="Calibri" w:cs="Calibri"/>
          <w:spacing w:val="20"/>
          <w:w w:val="102"/>
        </w:rPr>
        <w:t xml:space="preserve"> </w:t>
      </w:r>
      <w:r>
        <w:rPr>
          <w:spacing w:val="9"/>
        </w:rPr>
        <w:t>设备综合效率报告报告、库存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</w:rPr>
        <w:t>ABC</w:t>
      </w:r>
      <w:r>
        <w:rPr>
          <w:rFonts w:ascii="Calibri" w:hAnsi="Calibri" w:eastAsia="Calibri" w:cs="Calibri"/>
          <w:spacing w:val="19"/>
          <w:w w:val="101"/>
        </w:rPr>
        <w:t xml:space="preserve"> </w:t>
      </w:r>
      <w:r>
        <w:rPr>
          <w:spacing w:val="9"/>
        </w:rPr>
        <w:t>分类分析</w:t>
      </w:r>
      <w:r>
        <w:rPr>
          <w:spacing w:val="8"/>
        </w:rPr>
        <w:t>报告）</w:t>
      </w:r>
    </w:p>
    <w:p w14:paraId="6F7A76C2">
      <w:pPr>
        <w:pStyle w:val="2"/>
        <w:spacing w:before="96" w:line="280" w:lineRule="exact"/>
        <w:ind w:left="447"/>
      </w:pPr>
      <w:r>
        <w:rPr>
          <w:spacing w:val="8"/>
          <w:position w:val="2"/>
        </w:rPr>
        <w:t>定时推送的经营分析报告（日报</w:t>
      </w:r>
      <w:r>
        <w:rPr>
          <w:rFonts w:ascii="Calibri" w:hAnsi="Calibri" w:eastAsia="Calibri" w:cs="Calibri"/>
          <w:spacing w:val="8"/>
          <w:position w:val="2"/>
        </w:rPr>
        <w:t>/</w:t>
      </w:r>
      <w:r>
        <w:rPr>
          <w:spacing w:val="8"/>
          <w:position w:val="2"/>
        </w:rPr>
        <w:t>周报</w:t>
      </w:r>
      <w:r>
        <w:rPr>
          <w:rFonts w:ascii="Calibri" w:hAnsi="Calibri" w:eastAsia="Calibri" w:cs="Calibri"/>
          <w:spacing w:val="8"/>
          <w:position w:val="2"/>
        </w:rPr>
        <w:t>/</w:t>
      </w:r>
      <w:r>
        <w:rPr>
          <w:spacing w:val="8"/>
          <w:position w:val="2"/>
        </w:rPr>
        <w:t>月报）</w:t>
      </w:r>
    </w:p>
    <w:p w14:paraId="00D88381">
      <w:pPr>
        <w:pStyle w:val="2"/>
        <w:spacing w:before="239" w:line="221" w:lineRule="auto"/>
        <w:ind w:left="524"/>
        <w:outlineLvl w:val="3"/>
        <w:rPr>
          <w:sz w:val="28"/>
          <w:szCs w:val="28"/>
        </w:rPr>
      </w:pPr>
      <w:r>
        <w:pict>
          <v:shape id="_x0000_s1075" o:spid="_x0000_s1075" style="position:absolute;left:0pt;margin-left:21.65pt;margin-top:11.7pt;height:14.1pt;width:14.1pt;z-index:251708416;mso-width-relative:page;mso-height-relative:page;" filled="f" stroked="t" coordsize="282,282" path="m280,140c280,217,217,280,140,280c63,280,0,217,0,140c0,63,63,0,140,0c217,0,280,63,280,140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b/>
          <w:bCs/>
          <w:spacing w:val="-13"/>
          <w:sz w:val="24"/>
          <w:szCs w:val="24"/>
        </w:rPr>
        <w:t>6</w:t>
      </w:r>
      <w:r>
        <w:rPr>
          <w:spacing w:val="120"/>
          <w:sz w:val="24"/>
          <w:szCs w:val="24"/>
        </w:rPr>
        <w:t xml:space="preserve"> </w:t>
      </w:r>
      <w:r>
        <w:rPr>
          <w:b/>
          <w:bCs/>
          <w:spacing w:val="-13"/>
          <w:sz w:val="28"/>
          <w:szCs w:val="28"/>
        </w:rPr>
        <w:t>总结</w:t>
      </w:r>
    </w:p>
    <w:p w14:paraId="4828A20A">
      <w:pPr>
        <w:pStyle w:val="2"/>
        <w:spacing w:before="216" w:line="347" w:lineRule="auto"/>
        <w:ind w:left="22" w:right="15" w:firstLine="429"/>
        <w:jc w:val="both"/>
      </w:pPr>
      <w:r>
        <w:rPr>
          <w:rFonts w:ascii="Calibri" w:hAnsi="Calibri" w:eastAsia="Calibri" w:cs="Calibri"/>
        </w:rPr>
        <w:t>BI</w:t>
      </w:r>
      <w:r>
        <w:rPr>
          <w:rFonts w:ascii="Calibri" w:hAnsi="Calibri" w:eastAsia="Calibri" w:cs="Calibri"/>
          <w:spacing w:val="14"/>
        </w:rPr>
        <w:t xml:space="preserve"> </w:t>
      </w:r>
      <w:r>
        <w:rPr>
          <w:spacing w:val="8"/>
        </w:rPr>
        <w:t>报表与决策支持中心是企业数据价值的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放大器</w:t>
      </w:r>
      <w:r>
        <w:rPr>
          <w:rFonts w:ascii="Calibri" w:hAnsi="Calibri" w:eastAsia="Calibri" w:cs="Calibri"/>
          <w:spacing w:val="8"/>
        </w:rPr>
        <w:t>”</w:t>
      </w:r>
      <w:r>
        <w:rPr>
          <w:spacing w:val="8"/>
        </w:rPr>
        <w:t>和</w:t>
      </w:r>
      <w:r>
        <w:rPr>
          <w:rFonts w:ascii="Calibri" w:hAnsi="Calibri" w:eastAsia="Calibri" w:cs="Calibri"/>
          <w:spacing w:val="8"/>
        </w:rPr>
        <w:t>“</w:t>
      </w:r>
      <w:r>
        <w:rPr>
          <w:spacing w:val="8"/>
        </w:rPr>
        <w:t>升华器</w:t>
      </w:r>
      <w:r>
        <w:rPr>
          <w:rFonts w:ascii="Calibri" w:hAnsi="Calibri" w:eastAsia="Calibri" w:cs="Calibri"/>
          <w:spacing w:val="8"/>
        </w:rPr>
        <w:t>”</w:t>
      </w:r>
      <w:r>
        <w:rPr>
          <w:spacing w:val="8"/>
        </w:rPr>
        <w:t>。它站在所有业务模块的</w:t>
      </w:r>
      <w:r>
        <w:rPr>
          <w:spacing w:val="7"/>
        </w:rPr>
        <w:t>肩膀上，将零散的数据点连接成有意义的图表和洞察，最终成为驱动企业持续改进和高质量发展的最强大脑。</w:t>
      </w:r>
    </w:p>
    <w:sectPr>
      <w:pgSz w:w="11906" w:h="16839"/>
      <w:pgMar w:top="400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C0860">
    <w:pPr>
      <w:pStyle w:val="2"/>
      <w:spacing w:before="79" w:line="219" w:lineRule="auto"/>
      <w:ind w:left="612"/>
      <w:rPr>
        <w:sz w:val="28"/>
        <w:szCs w:val="28"/>
      </w:rPr>
    </w:pPr>
    <w:r>
      <w:pict>
        <v:shape id="_x0000_s2049" o:spid="_x0000_s2049" style="position:absolute;left:0pt;margin-left:26pt;margin-top:3.75pt;height:14.05pt;width:14.1pt;z-index:251659264;mso-width-relative:page;mso-height-relative:page;" filled="f" stroked="t" coordsize="282,281" path="m280,140c280,217,217,280,140,280c63,280,0,217,0,140c0,63,63,0,140,0c217,0,280,63,280,140e">
          <v:fill on="f" focussize="0,0"/>
          <v:stroke weight="0.05pt" color="#FF0000" miterlimit="2" joinstyle="bevel" endcap="square"/>
          <v:imagedata o:title=""/>
          <o:lock v:ext="edit"/>
        </v:shape>
      </w:pict>
    </w:r>
    <w:r>
      <w:rPr>
        <w:b/>
        <w:bCs/>
        <w:color w:val="FF0000"/>
        <w:spacing w:val="-10"/>
        <w:sz w:val="24"/>
        <w:szCs w:val="24"/>
      </w:rPr>
      <w:t>2</w:t>
    </w:r>
    <w:r>
      <w:rPr>
        <w:color w:val="FF0000"/>
        <w:spacing w:val="24"/>
        <w:sz w:val="24"/>
        <w:szCs w:val="24"/>
      </w:rPr>
      <w:t xml:space="preserve">  </w:t>
    </w:r>
    <w:r>
      <w:rPr>
        <w:b/>
        <w:bCs/>
        <w:color w:val="FF0000"/>
        <w:spacing w:val="-10"/>
        <w:sz w:val="28"/>
        <w:szCs w:val="28"/>
      </w:rPr>
      <w:t>目标用户与核心价值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1E4D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E9237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16237</Words>
  <Characters>16513</Characters>
  <TotalTime>2</TotalTime>
  <ScaleCrop>false</ScaleCrop>
  <LinksUpToDate>false</LinksUpToDate>
  <CharactersWithSpaces>17076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2026-01-28T15:12:00Z</dcterms:created>
  <dc:creator>Zwei  出云</dc:creator>
  <cp:lastModifiedBy>Zwei | 出云</cp:lastModifiedBy>
  <dcterms:modified xsi:type="dcterms:W3CDTF">2026-03-28T23:17:31Z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2026-03-29T07:15:02Z</vt:filetime>
  </property>
  <property fmtid="{D5CDD505-2E9C-101B-9397-08002B2CF9AE}" pid="4" name="KSOTemplateDocerSaveRecord">
    <vt:lpwstr>eyJoZGlkIjoiNTg3MzRhYzRhOTUyYWI5ZGYzZWZiMGZlZWRmYWM4MzciLCJ1c2VySWQiOiI4NTE2NTA0NTMifQ==</vt:lpwstr>
  </property>
  <property fmtid="{D5CDD505-2E9C-101B-9397-08002B2CF9AE}" pid="5" name="KSOProductBuildVer">
    <vt:lpwstr>2052-12.1.0.25225</vt:lpwstr>
  </property>
  <property fmtid="{D5CDD505-2E9C-101B-9397-08002B2CF9AE}" pid="6" name="ICV">
    <vt:lpwstr>9DD9EF71F3D941C883C647ECDCF3C0E0_13</vt:lpwstr>
  </property>
</Properties>
</file>