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Doe&gt;&gt;&gt;&lt;&lt;,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Doe&gt;&gt;&gt;&lt;&lt;</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 ***ERROR*** template: mydocx:1:35: executing "mydocx" at &lt;.Invalid&gt;: can't evaluate field Invalid in type struct { Name string; Age int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Doe&gt;&gt;&gt;&lt;&lt;</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