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6F" w:rsidRDefault="0091262D" w:rsidP="00DF7B78">
      <w:pPr>
        <w:spacing w:after="0" w:line="240" w:lineRule="auto"/>
        <w:rPr>
          <w:b/>
          <w:sz w:val="32"/>
          <w:szCs w:val="32"/>
        </w:rPr>
      </w:pPr>
      <w:r>
        <w:rPr>
          <w:b/>
          <w:sz w:val="32"/>
          <w:szCs w:val="32"/>
        </w:rPr>
        <w:t xml:space="preserve">Les </w:t>
      </w:r>
      <w:r w:rsidR="00F91EC9">
        <w:rPr>
          <w:b/>
          <w:sz w:val="32"/>
          <w:szCs w:val="32"/>
        </w:rPr>
        <w:t xml:space="preserve">différents constats et hypothèses de causes </w:t>
      </w:r>
    </w:p>
    <w:p w:rsidR="00475B33" w:rsidRPr="00475B33" w:rsidRDefault="001708BA" w:rsidP="00F91EC9">
      <w:pPr>
        <w:pStyle w:val="Corpsdetexte"/>
        <w:tabs>
          <w:tab w:val="left" w:pos="1065"/>
        </w:tabs>
        <w:spacing w:before="94"/>
        <w:rPr>
          <w:sz w:val="24"/>
          <w:szCs w:val="24"/>
        </w:rPr>
      </w:pPr>
      <w:r w:rsidRPr="00111B68">
        <w:rPr>
          <w:b/>
          <w:sz w:val="28"/>
          <w:szCs w:val="28"/>
        </w:rPr>
        <w:t>Consigne :</w:t>
      </w:r>
      <w:r w:rsidRPr="00111B68">
        <w:rPr>
          <w:sz w:val="28"/>
          <w:szCs w:val="28"/>
        </w:rPr>
        <w:t xml:space="preserve"> </w:t>
      </w:r>
      <w:r w:rsidR="00F91EC9">
        <w:rPr>
          <w:sz w:val="28"/>
          <w:szCs w:val="28"/>
        </w:rPr>
        <w:t xml:space="preserve">à partir des illustrations suivantes, précisez les constats et les hypothèses de causes : </w:t>
      </w:r>
    </w:p>
    <w:p w:rsidR="00FF4CEC" w:rsidRDefault="00FF4CEC" w:rsidP="00F91EC9">
      <w:pPr>
        <w:widowControl w:val="0"/>
        <w:autoSpaceDE w:val="0"/>
        <w:autoSpaceDN w:val="0"/>
        <w:spacing w:before="94" w:after="0" w:line="240" w:lineRule="auto"/>
        <w:jc w:val="both"/>
        <w:rPr>
          <w:rFonts w:ascii="Tahoma" w:eastAsia="Tahoma" w:hAnsi="Tahoma" w:cs="Tahoma"/>
          <w:b/>
          <w:color w:val="00B050"/>
          <w:sz w:val="24"/>
          <w:szCs w:val="24"/>
        </w:rPr>
      </w:pPr>
      <w:r>
        <w:rPr>
          <w:rFonts w:ascii="Tahoma" w:eastAsia="Tahoma" w:hAnsi="Tahoma" w:cs="Tahoma"/>
          <w:b/>
          <w:color w:val="00B050"/>
          <w:sz w:val="24"/>
          <w:szCs w:val="24"/>
        </w:rPr>
        <w:t xml:space="preserve">Voici un exemple : </w:t>
      </w:r>
    </w:p>
    <w:p w:rsidR="00F91EC9" w:rsidRPr="00F91EC9" w:rsidRDefault="00F91EC9" w:rsidP="001768FE">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 </w:t>
      </w:r>
      <w:r>
        <w:rPr>
          <w:rFonts w:ascii="Tahoma" w:eastAsia="Tahoma" w:hAnsi="Tahoma" w:cs="Tahoma"/>
          <w:b/>
          <w:color w:val="00B050"/>
          <w:sz w:val="24"/>
          <w:szCs w:val="24"/>
        </w:rPr>
        <w:t xml:space="preserve">n° 1 </w:t>
      </w:r>
      <w:r w:rsidRPr="00F91EC9">
        <w:rPr>
          <w:rFonts w:ascii="Tahoma" w:eastAsia="Tahoma" w:hAnsi="Tahoma" w:cs="Tahoma"/>
          <w:b/>
          <w:color w:val="00B050"/>
          <w:sz w:val="24"/>
          <w:szCs w:val="24"/>
        </w:rPr>
        <w:t>:</w:t>
      </w:r>
      <w:r w:rsidRPr="00F91EC9">
        <w:rPr>
          <w:rFonts w:ascii="Tahoma" w:eastAsia="Tahoma" w:hAnsi="Tahoma" w:cs="Tahoma"/>
          <w:color w:val="00B050"/>
          <w:sz w:val="24"/>
          <w:szCs w:val="24"/>
        </w:rPr>
        <w:t xml:space="preserve"> </w:t>
      </w:r>
      <w:r w:rsidRPr="00F91EC9">
        <w:rPr>
          <w:rFonts w:ascii="Tahoma" w:eastAsia="Tahoma" w:hAnsi="Tahoma" w:cs="Tahoma"/>
          <w:b/>
          <w:color w:val="0070C0"/>
          <w:sz w:val="24"/>
          <w:szCs w:val="24"/>
        </w:rPr>
        <w:t>Karim, en formation de conducteur routier</w:t>
      </w:r>
      <w:r w:rsidRPr="00F91EC9">
        <w:rPr>
          <w:rFonts w:ascii="Tahoma" w:eastAsia="Tahoma" w:hAnsi="Tahoma" w:cs="Tahoma"/>
          <w:color w:val="00B050"/>
          <w:sz w:val="24"/>
          <w:szCs w:val="24"/>
        </w:rPr>
        <w:t xml:space="preserve">. </w:t>
      </w:r>
      <w:r w:rsidRPr="00F91EC9">
        <w:rPr>
          <w:rFonts w:ascii="Tahoma" w:eastAsia="Tahoma" w:hAnsi="Tahoma" w:cs="Tahoma"/>
          <w:sz w:val="24"/>
          <w:szCs w:val="24"/>
        </w:rPr>
        <w:t xml:space="preserve">Originaire de Centre Afrique, il rencontre des difficultés de lecture et de compréhension du français. Il rencontre également des problèmes de vocabulaire, de syntaxe et de grammaire lorsqu’il s’exprime tant à l’écrit qu’à l’oral. Il ne comprend donc pas toujours les consignes de travail ni les documents fournis et rencontre des difficultés pour expliquer ce qu’il vient de faire ou pour restituer des informations. </w:t>
      </w:r>
    </w:p>
    <w:tbl>
      <w:tblPr>
        <w:tblStyle w:val="Grilledutableau"/>
        <w:tblW w:w="0" w:type="auto"/>
        <w:tblInd w:w="108" w:type="dxa"/>
        <w:tblLook w:val="04A0" w:firstRow="1" w:lastRow="0" w:firstColumn="1" w:lastColumn="0" w:noHBand="0" w:noVBand="1"/>
      </w:tblPr>
      <w:tblGrid>
        <w:gridCol w:w="7655"/>
        <w:gridCol w:w="7851"/>
      </w:tblGrid>
      <w:tr w:rsidR="00F91EC9" w:rsidTr="002E0BD1">
        <w:tc>
          <w:tcPr>
            <w:tcW w:w="7655" w:type="dxa"/>
          </w:tcPr>
          <w:p w:rsidR="00F91EC9" w:rsidRDefault="00F91EC9" w:rsidP="00F91EC9">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 d</w:t>
            </w:r>
            <w:r w:rsidR="00FF4CEC">
              <w:rPr>
                <w:rFonts w:ascii="Tahoma" w:eastAsia="Tahoma" w:hAnsi="Tahoma" w:cs="Tahoma"/>
                <w:sz w:val="24"/>
                <w:szCs w:val="24"/>
              </w:rPr>
              <w:t>ifficulté</w:t>
            </w:r>
            <w:r>
              <w:rPr>
                <w:rFonts w:ascii="Tahoma" w:eastAsia="Tahoma" w:hAnsi="Tahoma" w:cs="Tahoma"/>
                <w:sz w:val="24"/>
                <w:szCs w:val="24"/>
              </w:rPr>
              <w:t xml:space="preserve"> d’apprentissage (ou cause) avez-vous identifié ? </w:t>
            </w:r>
          </w:p>
        </w:tc>
        <w:tc>
          <w:tcPr>
            <w:tcW w:w="7851" w:type="dxa"/>
          </w:tcPr>
          <w:p w:rsidR="001768FE" w:rsidRDefault="001768FE" w:rsidP="00F91EC9">
            <w:pPr>
              <w:widowControl w:val="0"/>
              <w:autoSpaceDE w:val="0"/>
              <w:autoSpaceDN w:val="0"/>
              <w:spacing w:before="94" w:after="0" w:line="240" w:lineRule="auto"/>
              <w:jc w:val="both"/>
              <w:rPr>
                <w:b/>
                <w:color w:val="FF0000"/>
                <w:sz w:val="24"/>
                <w:szCs w:val="24"/>
              </w:rPr>
            </w:pPr>
            <w:r w:rsidRPr="001768FE">
              <w:rPr>
                <w:b/>
                <w:color w:val="FF0000"/>
                <w:sz w:val="24"/>
                <w:szCs w:val="24"/>
              </w:rPr>
              <w:t>COGNITIVE</w:t>
            </w:r>
          </w:p>
          <w:p w:rsidR="001768FE" w:rsidRPr="001768FE" w:rsidRDefault="001768FE" w:rsidP="00F91EC9">
            <w:pPr>
              <w:widowControl w:val="0"/>
              <w:autoSpaceDE w:val="0"/>
              <w:autoSpaceDN w:val="0"/>
              <w:spacing w:before="94" w:after="0" w:line="240" w:lineRule="auto"/>
              <w:jc w:val="both"/>
              <w:rPr>
                <w:b/>
                <w:color w:val="FF0000"/>
                <w:sz w:val="24"/>
                <w:szCs w:val="24"/>
              </w:rPr>
            </w:pPr>
          </w:p>
        </w:tc>
      </w:tr>
      <w:tr w:rsidR="00F91EC9" w:rsidTr="002E0BD1">
        <w:tc>
          <w:tcPr>
            <w:tcW w:w="7655" w:type="dxa"/>
          </w:tcPr>
          <w:p w:rsidR="00F91EC9" w:rsidRDefault="00F91EC9" w:rsidP="00F91EC9">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91EC9" w:rsidRPr="001768FE" w:rsidRDefault="001768FE" w:rsidP="00F91EC9">
            <w:pPr>
              <w:widowControl w:val="0"/>
              <w:autoSpaceDE w:val="0"/>
              <w:autoSpaceDN w:val="0"/>
              <w:spacing w:before="94" w:after="0" w:line="240" w:lineRule="auto"/>
              <w:jc w:val="both"/>
              <w:rPr>
                <w:rFonts w:ascii="Tahoma" w:eastAsia="Tahoma" w:hAnsi="Tahoma" w:cs="Tahoma"/>
                <w:sz w:val="24"/>
                <w:szCs w:val="24"/>
              </w:rPr>
            </w:pPr>
            <w:r w:rsidRPr="001768FE">
              <w:rPr>
                <w:sz w:val="24"/>
                <w:szCs w:val="24"/>
              </w:rPr>
              <w:t>Difficultés de lecture (vitesse, compréhension) • Compréhension de consignes ou documents approximative • Difficulté d’expression écrite et ou orale (syntaxe, grammaire…)</w:t>
            </w:r>
          </w:p>
        </w:tc>
      </w:tr>
      <w:tr w:rsidR="00F91EC9" w:rsidTr="002E0BD1">
        <w:tc>
          <w:tcPr>
            <w:tcW w:w="7655" w:type="dxa"/>
          </w:tcPr>
          <w:p w:rsidR="00F91EC9" w:rsidRDefault="00F91EC9" w:rsidP="00F91EC9">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91EC9" w:rsidRPr="001768FE" w:rsidRDefault="001768FE" w:rsidP="00F91EC9">
            <w:pPr>
              <w:widowControl w:val="0"/>
              <w:autoSpaceDE w:val="0"/>
              <w:autoSpaceDN w:val="0"/>
              <w:spacing w:before="94" w:after="0" w:line="240" w:lineRule="auto"/>
              <w:jc w:val="both"/>
              <w:rPr>
                <w:sz w:val="24"/>
                <w:szCs w:val="24"/>
              </w:rPr>
            </w:pPr>
            <w:r w:rsidRPr="001768FE">
              <w:rPr>
                <w:sz w:val="24"/>
                <w:szCs w:val="24"/>
              </w:rPr>
              <w:t>Expression et/ou compréhension orale et/ou écrite</w:t>
            </w:r>
          </w:p>
          <w:p w:rsidR="001768FE" w:rsidRPr="001768FE" w:rsidRDefault="001768FE" w:rsidP="00F91EC9">
            <w:pPr>
              <w:widowControl w:val="0"/>
              <w:autoSpaceDE w:val="0"/>
              <w:autoSpaceDN w:val="0"/>
              <w:spacing w:before="94" w:after="0" w:line="240" w:lineRule="auto"/>
              <w:jc w:val="both"/>
              <w:rPr>
                <w:rFonts w:ascii="Tahoma" w:eastAsia="Tahoma" w:hAnsi="Tahoma" w:cs="Tahoma"/>
                <w:sz w:val="24"/>
                <w:szCs w:val="24"/>
              </w:rPr>
            </w:pPr>
          </w:p>
        </w:tc>
      </w:tr>
    </w:tbl>
    <w:p w:rsidR="00F91EC9" w:rsidRDefault="00F91EC9" w:rsidP="00F21856">
      <w:pPr>
        <w:pStyle w:val="Sansinterligne"/>
      </w:pPr>
    </w:p>
    <w:p w:rsidR="00F21856" w:rsidRPr="00F21856" w:rsidRDefault="00F21856" w:rsidP="00F21856">
      <w:pPr>
        <w:pStyle w:val="Sansinterligne"/>
      </w:pPr>
    </w:p>
    <w:p w:rsidR="00F21856" w:rsidRDefault="00F21856" w:rsidP="00F21856">
      <w:pPr>
        <w:pStyle w:val="Sansinterligne"/>
      </w:pPr>
    </w:p>
    <w:p w:rsidR="00F91EC9" w:rsidRPr="00F91EC9" w:rsidRDefault="00F91EC9" w:rsidP="00F21856">
      <w:pPr>
        <w:jc w:val="both"/>
        <w:rPr>
          <w:rFonts w:ascii="Tahoma" w:eastAsia="Tahoma" w:hAnsi="Tahoma" w:cs="Tahoma"/>
          <w:sz w:val="24"/>
          <w:szCs w:val="24"/>
        </w:rPr>
      </w:pPr>
      <w:r w:rsidRPr="00F91EC9">
        <w:rPr>
          <w:rFonts w:ascii="Tahoma" w:eastAsia="Tahoma" w:hAnsi="Tahoma" w:cs="Tahoma"/>
          <w:b/>
          <w:color w:val="00B050"/>
          <w:sz w:val="24"/>
          <w:szCs w:val="24"/>
        </w:rPr>
        <w:t>Illustration </w:t>
      </w:r>
      <w:r w:rsidR="002E0BD1">
        <w:rPr>
          <w:rFonts w:ascii="Tahoma" w:eastAsia="Tahoma" w:hAnsi="Tahoma" w:cs="Tahoma"/>
          <w:b/>
          <w:color w:val="00B050"/>
          <w:sz w:val="24"/>
          <w:szCs w:val="24"/>
        </w:rPr>
        <w:t>n°</w:t>
      </w:r>
      <w:r w:rsidR="00F21856">
        <w:rPr>
          <w:rFonts w:ascii="Tahoma" w:eastAsia="Tahoma" w:hAnsi="Tahoma" w:cs="Tahoma"/>
          <w:b/>
          <w:color w:val="00B050"/>
          <w:sz w:val="24"/>
          <w:szCs w:val="24"/>
        </w:rPr>
        <w:t xml:space="preserve">1 </w:t>
      </w:r>
      <w:r w:rsidRPr="00F91EC9">
        <w:rPr>
          <w:rFonts w:ascii="Tahoma" w:eastAsia="Tahoma" w:hAnsi="Tahoma" w:cs="Tahoma"/>
          <w:b/>
          <w:color w:val="00B050"/>
          <w:sz w:val="24"/>
          <w:szCs w:val="24"/>
        </w:rPr>
        <w:t>:</w:t>
      </w:r>
      <w:r w:rsidRPr="00F91EC9">
        <w:rPr>
          <w:rFonts w:ascii="Tahoma" w:eastAsia="Tahoma" w:hAnsi="Tahoma" w:cs="Tahoma"/>
          <w:color w:val="00B050"/>
          <w:sz w:val="20"/>
          <w:szCs w:val="20"/>
        </w:rPr>
        <w:t xml:space="preserve"> </w:t>
      </w:r>
      <w:r w:rsidRPr="00F91EC9">
        <w:rPr>
          <w:rFonts w:ascii="Tahoma" w:eastAsia="Tahoma" w:hAnsi="Tahoma" w:cs="Tahoma"/>
          <w:b/>
          <w:color w:val="0070C0"/>
          <w:sz w:val="24"/>
          <w:szCs w:val="24"/>
        </w:rPr>
        <w:t>Eliane en Formation de Technicien Supérieur en Informatique de Gestion (Passage de la théorie à la pratique).</w:t>
      </w:r>
      <w:r w:rsidRPr="00F91EC9">
        <w:rPr>
          <w:rFonts w:ascii="Tahoma" w:eastAsia="Tahoma" w:hAnsi="Tahoma" w:cs="Tahoma"/>
          <w:sz w:val="20"/>
          <w:szCs w:val="20"/>
        </w:rPr>
        <w:t xml:space="preserve"> </w:t>
      </w:r>
      <w:r w:rsidRPr="00F91EC9">
        <w:rPr>
          <w:rFonts w:ascii="Tahoma" w:eastAsia="Tahoma" w:hAnsi="Tahoma" w:cs="Tahoma"/>
          <w:sz w:val="24"/>
          <w:szCs w:val="24"/>
        </w:rPr>
        <w:t xml:space="preserve">Elle ne semble pas comprendre les concepts abordés depuis le début de la formation. Elle parvient tant bien que mal à réaliser les travaux demandés mais avec beaucoup de difficultés. Lorsqu’on la questionne, elle ne parvient pas à rapprocher ces travaux des concepts associés.  </w:t>
      </w:r>
    </w:p>
    <w:tbl>
      <w:tblPr>
        <w:tblStyle w:val="Grilledutableau"/>
        <w:tblW w:w="0" w:type="auto"/>
        <w:tblInd w:w="108" w:type="dxa"/>
        <w:tblLook w:val="04A0" w:firstRow="1" w:lastRow="0" w:firstColumn="1" w:lastColumn="0" w:noHBand="0" w:noVBand="1"/>
      </w:tblPr>
      <w:tblGrid>
        <w:gridCol w:w="7655"/>
        <w:gridCol w:w="7851"/>
      </w:tblGrid>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bl>
    <w:p w:rsidR="00204EE4" w:rsidRPr="001768FE" w:rsidRDefault="001768FE" w:rsidP="001768FE">
      <w:pPr>
        <w:jc w:val="both"/>
        <w:rPr>
          <w:rFonts w:ascii="Tahoma" w:eastAsia="Tahoma" w:hAnsi="Tahoma" w:cs="Tahoma"/>
          <w:sz w:val="24"/>
          <w:szCs w:val="24"/>
        </w:rPr>
      </w:pPr>
      <w:r w:rsidRPr="00F91EC9">
        <w:rPr>
          <w:rFonts w:ascii="Tahoma" w:eastAsia="Tahoma" w:hAnsi="Tahoma" w:cs="Tahoma"/>
          <w:b/>
          <w:color w:val="00B050"/>
          <w:sz w:val="24"/>
          <w:szCs w:val="24"/>
        </w:rPr>
        <w:t>Illustration </w:t>
      </w:r>
      <w:r>
        <w:rPr>
          <w:rFonts w:ascii="Tahoma" w:eastAsia="Tahoma" w:hAnsi="Tahoma" w:cs="Tahoma"/>
          <w:b/>
          <w:color w:val="00B050"/>
          <w:sz w:val="24"/>
          <w:szCs w:val="24"/>
        </w:rPr>
        <w:t>n°</w:t>
      </w:r>
      <w:r w:rsidR="00F21856">
        <w:rPr>
          <w:rFonts w:ascii="Tahoma" w:eastAsia="Tahoma" w:hAnsi="Tahoma" w:cs="Tahoma"/>
          <w:b/>
          <w:color w:val="00B050"/>
          <w:sz w:val="24"/>
          <w:szCs w:val="24"/>
        </w:rPr>
        <w:t>2</w:t>
      </w:r>
      <w:r>
        <w:rPr>
          <w:rFonts w:ascii="Tahoma" w:eastAsia="Tahoma" w:hAnsi="Tahoma" w:cs="Tahoma"/>
          <w:b/>
          <w:color w:val="00B050"/>
          <w:sz w:val="24"/>
          <w:szCs w:val="24"/>
        </w:rPr>
        <w:t xml:space="preserve"> </w:t>
      </w:r>
      <w:r w:rsidRPr="00F91EC9">
        <w:rPr>
          <w:rFonts w:ascii="Tahoma" w:eastAsia="Tahoma" w:hAnsi="Tahoma" w:cs="Tahoma"/>
          <w:b/>
          <w:color w:val="00B050"/>
          <w:sz w:val="24"/>
          <w:szCs w:val="24"/>
        </w:rPr>
        <w:t>:</w:t>
      </w:r>
      <w:r w:rsidRPr="00F91EC9">
        <w:rPr>
          <w:rFonts w:ascii="Tahoma" w:eastAsia="Tahoma" w:hAnsi="Tahoma" w:cs="Tahoma"/>
          <w:color w:val="00B050"/>
          <w:sz w:val="20"/>
          <w:szCs w:val="20"/>
        </w:rPr>
        <w:t xml:space="preserve"> </w:t>
      </w:r>
      <w:r w:rsidRPr="001768FE">
        <w:rPr>
          <w:rFonts w:ascii="Tahoma" w:eastAsia="Tahoma" w:hAnsi="Tahoma" w:cs="Tahoma"/>
          <w:b/>
          <w:color w:val="0070C0"/>
          <w:sz w:val="24"/>
          <w:szCs w:val="24"/>
        </w:rPr>
        <w:t xml:space="preserve">Henri en Préparatoire Sectorielle Technicien du Bâtiment (Sentiment d’Efficacité Personnelle faible) </w:t>
      </w:r>
      <w:r w:rsidRPr="001768FE">
        <w:rPr>
          <w:rFonts w:ascii="Tahoma" w:eastAsia="Tahoma" w:hAnsi="Tahoma" w:cs="Tahoma"/>
          <w:sz w:val="24"/>
          <w:szCs w:val="24"/>
        </w:rPr>
        <w:t>Il a 28 ans et a raté 2 fois son Bac. Il a une mauvaise image de lui et panique dès qu’il se trouve en situation d’évaluation. Pourtant il est motivé, persévérant et travailleur. Mais il est lent et fait beaucoup d’erreurs. Lorsqu’il réussit il attribue cela à la chance ou à la situation, et lorsqu’il échoue il attribue systématiquement ses échecs à lui-même.</w:t>
      </w:r>
    </w:p>
    <w:tbl>
      <w:tblPr>
        <w:tblStyle w:val="Grilledutableau"/>
        <w:tblW w:w="0" w:type="auto"/>
        <w:tblInd w:w="108" w:type="dxa"/>
        <w:tblLook w:val="04A0" w:firstRow="1" w:lastRow="0" w:firstColumn="1" w:lastColumn="0" w:noHBand="0" w:noVBand="1"/>
      </w:tblPr>
      <w:tblGrid>
        <w:gridCol w:w="7655"/>
        <w:gridCol w:w="7851"/>
      </w:tblGrid>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bl>
    <w:p w:rsidR="001768FE" w:rsidRDefault="001768FE" w:rsidP="002E0BD1">
      <w:pPr>
        <w:rPr>
          <w:rFonts w:ascii="Tahoma" w:eastAsia="Tahoma" w:hAnsi="Tahoma" w:cs="Tahoma"/>
          <w:b/>
          <w:color w:val="00B050"/>
          <w:sz w:val="24"/>
          <w:szCs w:val="24"/>
        </w:rPr>
      </w:pPr>
    </w:p>
    <w:p w:rsidR="001768FE" w:rsidRPr="001768FE" w:rsidRDefault="001768FE" w:rsidP="001768FE">
      <w:pPr>
        <w:jc w:val="both"/>
        <w:rPr>
          <w:rFonts w:ascii="Tahoma" w:eastAsia="Tahoma" w:hAnsi="Tahoma" w:cs="Tahoma"/>
          <w:sz w:val="24"/>
          <w:szCs w:val="24"/>
        </w:rPr>
      </w:pPr>
      <w:r w:rsidRPr="00F91EC9">
        <w:rPr>
          <w:rFonts w:ascii="Tahoma" w:eastAsia="Tahoma" w:hAnsi="Tahoma" w:cs="Tahoma"/>
          <w:b/>
          <w:color w:val="00B050"/>
          <w:sz w:val="24"/>
          <w:szCs w:val="24"/>
        </w:rPr>
        <w:t>Illustration </w:t>
      </w:r>
      <w:r>
        <w:rPr>
          <w:rFonts w:ascii="Tahoma" w:eastAsia="Tahoma" w:hAnsi="Tahoma" w:cs="Tahoma"/>
          <w:b/>
          <w:color w:val="00B050"/>
          <w:sz w:val="24"/>
          <w:szCs w:val="24"/>
        </w:rPr>
        <w:t>n°</w:t>
      </w:r>
      <w:r w:rsidR="00F21856">
        <w:rPr>
          <w:rFonts w:ascii="Tahoma" w:eastAsia="Tahoma" w:hAnsi="Tahoma" w:cs="Tahoma"/>
          <w:b/>
          <w:color w:val="00B050"/>
          <w:sz w:val="24"/>
          <w:szCs w:val="24"/>
        </w:rPr>
        <w:t>3</w:t>
      </w:r>
      <w:r>
        <w:rPr>
          <w:rFonts w:ascii="Tahoma" w:eastAsia="Tahoma" w:hAnsi="Tahoma" w:cs="Tahoma"/>
          <w:b/>
          <w:color w:val="00B050"/>
          <w:sz w:val="24"/>
          <w:szCs w:val="24"/>
        </w:rPr>
        <w:t xml:space="preserve"> </w:t>
      </w:r>
      <w:r w:rsidRPr="00F91EC9">
        <w:rPr>
          <w:rFonts w:ascii="Tahoma" w:eastAsia="Tahoma" w:hAnsi="Tahoma" w:cs="Tahoma"/>
          <w:b/>
          <w:color w:val="00B050"/>
          <w:sz w:val="24"/>
          <w:szCs w:val="24"/>
        </w:rPr>
        <w:t>:</w:t>
      </w:r>
      <w:r w:rsidRPr="00F91EC9">
        <w:rPr>
          <w:rFonts w:ascii="Tahoma" w:eastAsia="Tahoma" w:hAnsi="Tahoma" w:cs="Tahoma"/>
          <w:color w:val="00B050"/>
          <w:sz w:val="20"/>
          <w:szCs w:val="20"/>
        </w:rPr>
        <w:t xml:space="preserve"> </w:t>
      </w:r>
      <w:r w:rsidRPr="001768FE">
        <w:rPr>
          <w:rFonts w:ascii="Tahoma" w:eastAsia="Tahoma" w:hAnsi="Tahoma" w:cs="Tahoma"/>
          <w:b/>
          <w:color w:val="0070C0"/>
          <w:sz w:val="24"/>
          <w:szCs w:val="24"/>
        </w:rPr>
        <w:t>Anatole, en formation Technicien Bureau d’Etudes du Bâtiment (Refus du travail en groupe)</w:t>
      </w:r>
      <w:r>
        <w:rPr>
          <w:rFonts w:ascii="Tahoma" w:eastAsia="Tahoma" w:hAnsi="Tahoma" w:cs="Tahoma"/>
          <w:b/>
          <w:color w:val="0070C0"/>
          <w:sz w:val="24"/>
          <w:szCs w:val="24"/>
        </w:rPr>
        <w:t xml:space="preserve">. </w:t>
      </w:r>
      <w:r>
        <w:t xml:space="preserve"> </w:t>
      </w:r>
      <w:r w:rsidRPr="001768FE">
        <w:rPr>
          <w:rFonts w:ascii="Tahoma" w:eastAsia="Tahoma" w:hAnsi="Tahoma" w:cs="Tahoma"/>
          <w:sz w:val="24"/>
          <w:szCs w:val="24"/>
        </w:rPr>
        <w:t>Il a été conducteur routier pendant 6 ans mais a dû abandonner son métier suite à un problème de santé. Il a obtenu une reconnaissance de Travailleur Handicapé et se trouve sur un cursus de reconversion. Il communique avec les autres mais de manière irrégulière. Il est souvent replié sur lui-même et a parfois des réactions de panique, tremblements, malaises, interruption soudaine de la relation… qu’il n’est pas en mesure d’expliquer et dont l’origine reste mystérieuse pour le formateur et les autres stagiaires. Il doute de la pertinence de son choix d’orientation et se dit qu’il aurait dû choisir un travail où il aurait pu se retrouver seul comme lorsqu’il était chauffeur routier. Il se sent en insécurité dans le groupe et craint des réactions imprévisibles de la part des autres qu’il traduit par « J’ai peur d’avoir l’air idiot, qu’on me regarde comme un handicapé et même comme un extra-terrestre ».</w:t>
      </w:r>
    </w:p>
    <w:tbl>
      <w:tblPr>
        <w:tblStyle w:val="Grilledutableau"/>
        <w:tblW w:w="0" w:type="auto"/>
        <w:tblInd w:w="108" w:type="dxa"/>
        <w:tblLook w:val="04A0" w:firstRow="1" w:lastRow="0" w:firstColumn="1" w:lastColumn="0" w:noHBand="0" w:noVBand="1"/>
      </w:tblPr>
      <w:tblGrid>
        <w:gridCol w:w="7655"/>
        <w:gridCol w:w="7851"/>
      </w:tblGrid>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bl>
    <w:p w:rsidR="00F91EC9" w:rsidRDefault="001768FE" w:rsidP="002E0BD1">
      <w:pPr>
        <w:rPr>
          <w:color w:val="002060"/>
          <w:sz w:val="20"/>
          <w:szCs w:val="20"/>
        </w:rPr>
      </w:pPr>
      <w:r w:rsidRPr="00F91EC9">
        <w:rPr>
          <w:rFonts w:ascii="Tahoma" w:eastAsia="Tahoma" w:hAnsi="Tahoma" w:cs="Tahoma"/>
          <w:b/>
          <w:color w:val="00B050"/>
          <w:sz w:val="24"/>
          <w:szCs w:val="24"/>
        </w:rPr>
        <w:t>Illustration </w:t>
      </w:r>
      <w:r>
        <w:rPr>
          <w:rFonts w:ascii="Tahoma" w:eastAsia="Tahoma" w:hAnsi="Tahoma" w:cs="Tahoma"/>
          <w:b/>
          <w:color w:val="00B050"/>
          <w:sz w:val="24"/>
          <w:szCs w:val="24"/>
        </w:rPr>
        <w:t>n°</w:t>
      </w:r>
      <w:r w:rsidR="00F21856">
        <w:rPr>
          <w:rFonts w:ascii="Tahoma" w:eastAsia="Tahoma" w:hAnsi="Tahoma" w:cs="Tahoma"/>
          <w:b/>
          <w:color w:val="00B050"/>
          <w:sz w:val="24"/>
          <w:szCs w:val="24"/>
        </w:rPr>
        <w:t>4</w:t>
      </w:r>
      <w:r w:rsidRPr="00F91EC9">
        <w:rPr>
          <w:rFonts w:ascii="Tahoma" w:eastAsia="Tahoma" w:hAnsi="Tahoma" w:cs="Tahoma"/>
          <w:b/>
          <w:color w:val="00B050"/>
          <w:sz w:val="24"/>
          <w:szCs w:val="24"/>
        </w:rPr>
        <w:t>:</w:t>
      </w:r>
      <w:r w:rsidRPr="00F91EC9">
        <w:rPr>
          <w:rFonts w:ascii="Tahoma" w:eastAsia="Tahoma" w:hAnsi="Tahoma" w:cs="Tahoma"/>
          <w:color w:val="00B050"/>
          <w:sz w:val="20"/>
          <w:szCs w:val="20"/>
        </w:rPr>
        <w:t xml:space="preserve"> </w:t>
      </w:r>
      <w:r w:rsidR="00F91EC9" w:rsidRPr="00F91EC9">
        <w:rPr>
          <w:rFonts w:ascii="Tahoma" w:eastAsia="Tahoma" w:hAnsi="Tahoma" w:cs="Tahoma"/>
          <w:b/>
          <w:color w:val="0070C0"/>
          <w:sz w:val="24"/>
          <w:szCs w:val="24"/>
        </w:rPr>
        <w:t>Sophie en préparatoire sectorielle en vue d’une formation de secrétaire-comptable (Dimension analytique et non globale).</w:t>
      </w:r>
      <w:r w:rsidR="00F91EC9" w:rsidRPr="00F91EC9">
        <w:rPr>
          <w:rFonts w:ascii="Tahoma" w:eastAsia="Tahoma" w:hAnsi="Tahoma" w:cs="Tahoma"/>
          <w:sz w:val="20"/>
          <w:szCs w:val="20"/>
        </w:rPr>
        <w:t xml:space="preserve"> </w:t>
      </w:r>
      <w:r w:rsidR="00F91EC9" w:rsidRPr="00F91EC9">
        <w:rPr>
          <w:rFonts w:ascii="Tahoma" w:eastAsia="Tahoma" w:hAnsi="Tahoma" w:cs="Tahoma"/>
          <w:sz w:val="24"/>
          <w:szCs w:val="24"/>
        </w:rPr>
        <w:t>Elle se plaint de difficulté à faire des synthèses, à extraire les éléments essentiels, en particulier sur les contractions de textes.</w:t>
      </w:r>
      <w:r w:rsidR="00F91EC9" w:rsidRPr="00F91EC9">
        <w:rPr>
          <w:color w:val="002060"/>
          <w:sz w:val="20"/>
          <w:szCs w:val="20"/>
        </w:rPr>
        <w:t xml:space="preserve"> </w:t>
      </w:r>
    </w:p>
    <w:tbl>
      <w:tblPr>
        <w:tblStyle w:val="Grilledutableau"/>
        <w:tblW w:w="0" w:type="auto"/>
        <w:tblInd w:w="108" w:type="dxa"/>
        <w:tblLook w:val="04A0" w:firstRow="1" w:lastRow="0" w:firstColumn="1" w:lastColumn="0" w:noHBand="0" w:noVBand="1"/>
      </w:tblPr>
      <w:tblGrid>
        <w:gridCol w:w="7655"/>
        <w:gridCol w:w="7851"/>
      </w:tblGrid>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r w:rsidR="002E0BD1" w:rsidTr="002E0BD1">
        <w:tc>
          <w:tcPr>
            <w:tcW w:w="7655"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lastRenderedPageBreak/>
              <w:t>Quelles peuvent être les hypothèses de cause ?</w:t>
            </w:r>
          </w:p>
        </w:tc>
        <w:tc>
          <w:tcPr>
            <w:tcW w:w="7851" w:type="dxa"/>
          </w:tcPr>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p w:rsidR="002E0BD1" w:rsidRDefault="002E0BD1" w:rsidP="00237E87">
            <w:pPr>
              <w:widowControl w:val="0"/>
              <w:autoSpaceDE w:val="0"/>
              <w:autoSpaceDN w:val="0"/>
              <w:spacing w:before="94" w:after="0" w:line="240" w:lineRule="auto"/>
              <w:jc w:val="both"/>
              <w:rPr>
                <w:rFonts w:ascii="Tahoma" w:eastAsia="Tahoma" w:hAnsi="Tahoma" w:cs="Tahoma"/>
                <w:sz w:val="24"/>
                <w:szCs w:val="24"/>
              </w:rPr>
            </w:pPr>
          </w:p>
        </w:tc>
      </w:tr>
    </w:tbl>
    <w:p w:rsidR="002E0BD1" w:rsidRPr="00F91EC9" w:rsidRDefault="002E0BD1" w:rsidP="002E0BD1">
      <w:pPr>
        <w:rPr>
          <w:sz w:val="20"/>
          <w:szCs w:val="20"/>
        </w:rPr>
      </w:pPr>
    </w:p>
    <w:p w:rsidR="00F91EC9" w:rsidRDefault="00F91EC9" w:rsidP="00204EE4">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sidR="00204EE4">
        <w:rPr>
          <w:rFonts w:ascii="Tahoma" w:eastAsia="Tahoma" w:hAnsi="Tahoma" w:cs="Tahoma"/>
          <w:b/>
          <w:color w:val="00B050"/>
          <w:sz w:val="24"/>
          <w:szCs w:val="24"/>
        </w:rPr>
        <w:t xml:space="preserve"> n°</w:t>
      </w:r>
      <w:r w:rsidR="00F21856">
        <w:rPr>
          <w:rFonts w:ascii="Tahoma" w:eastAsia="Tahoma" w:hAnsi="Tahoma" w:cs="Tahoma"/>
          <w:b/>
          <w:color w:val="00B050"/>
          <w:sz w:val="24"/>
          <w:szCs w:val="24"/>
        </w:rPr>
        <w:t xml:space="preserve">5 </w:t>
      </w:r>
      <w:r w:rsidRPr="00F91EC9">
        <w:rPr>
          <w:rFonts w:ascii="Tahoma" w:eastAsia="Tahoma" w:hAnsi="Tahoma" w:cs="Tahoma"/>
          <w:b/>
          <w:color w:val="00B050"/>
          <w:sz w:val="24"/>
          <w:szCs w:val="24"/>
        </w:rPr>
        <w:t>:</w:t>
      </w:r>
      <w:r w:rsidRPr="00F91EC9">
        <w:rPr>
          <w:rFonts w:ascii="Tahoma" w:eastAsia="Tahoma" w:hAnsi="Tahoma" w:cs="Tahoma"/>
          <w:sz w:val="20"/>
          <w:szCs w:val="20"/>
        </w:rPr>
        <w:t xml:space="preserve"> </w:t>
      </w:r>
      <w:r w:rsidRPr="00F91EC9">
        <w:rPr>
          <w:rFonts w:ascii="Tahoma" w:eastAsia="Tahoma" w:hAnsi="Tahoma" w:cs="Tahoma"/>
          <w:b/>
          <w:color w:val="0070C0"/>
          <w:sz w:val="24"/>
          <w:szCs w:val="24"/>
        </w:rPr>
        <w:t>Mohammed en formation Installateur en Thermique et Sanitaire (Difficulté à respecter un processus).</w:t>
      </w:r>
      <w:r w:rsidRPr="00F91EC9">
        <w:rPr>
          <w:rFonts w:ascii="Tahoma" w:eastAsia="Tahoma" w:hAnsi="Tahoma" w:cs="Tahoma"/>
          <w:sz w:val="24"/>
          <w:szCs w:val="24"/>
        </w:rPr>
        <w:t xml:space="preserve"> Il demande systématiquement au formateur de faire une démonstration. Il interrompt ses activités pour assister aux explications du formateur aux autres stagiaires. Il reproduit plusieurs fois les mêmes erreurs sur les mêmes types de pièces. Il a besoin qu’on lui montre et ensuite il reproduit le geste, mais ce qu’il vient de faire ne lui sert pas pour l’exercice suivant. Il a des difficultés pour élaborer une méthode, mais aussi à respecter une méthode fournie. Il a du mal à coordonner différentes tâches : il sait faire chaque tâche</w:t>
      </w:r>
      <w:r w:rsidR="00204EE4">
        <w:rPr>
          <w:rFonts w:ascii="Tahoma" w:eastAsia="Tahoma" w:hAnsi="Tahoma" w:cs="Tahoma"/>
          <w:sz w:val="24"/>
          <w:szCs w:val="24"/>
        </w:rPr>
        <w:t xml:space="preserve"> </w:t>
      </w:r>
      <w:r w:rsidR="00204EE4" w:rsidRPr="00204EE4">
        <w:rPr>
          <w:rFonts w:ascii="Tahoma" w:eastAsia="Tahoma" w:hAnsi="Tahoma" w:cs="Tahoma"/>
          <w:sz w:val="24"/>
          <w:szCs w:val="24"/>
        </w:rPr>
        <w:t>séparément mais il est perdu quand il faut coordonner, il ne sait plus par quoi commencer et par quoi continuer.</w:t>
      </w:r>
    </w:p>
    <w:p w:rsidR="00F21856" w:rsidRPr="00F91EC9" w:rsidRDefault="00F21856" w:rsidP="00204EE4">
      <w:pPr>
        <w:widowControl w:val="0"/>
        <w:autoSpaceDE w:val="0"/>
        <w:autoSpaceDN w:val="0"/>
        <w:spacing w:before="94" w:after="0" w:line="240" w:lineRule="auto"/>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bl>
    <w:p w:rsidR="00F91EC9" w:rsidRDefault="00F91EC9" w:rsidP="00F91EC9">
      <w:pPr>
        <w:widowControl w:val="0"/>
        <w:autoSpaceDE w:val="0"/>
        <w:autoSpaceDN w:val="0"/>
        <w:spacing w:before="94" w:after="0" w:line="240" w:lineRule="auto"/>
        <w:ind w:left="567"/>
        <w:jc w:val="both"/>
        <w:rPr>
          <w:rFonts w:ascii="Tahoma" w:eastAsia="Tahoma" w:hAnsi="Tahoma" w:cs="Tahoma"/>
          <w:sz w:val="24"/>
          <w:szCs w:val="24"/>
        </w:rPr>
      </w:pPr>
    </w:p>
    <w:p w:rsidR="00F21856" w:rsidRDefault="00F21856" w:rsidP="001768FE">
      <w:pPr>
        <w:widowControl w:val="0"/>
        <w:autoSpaceDE w:val="0"/>
        <w:autoSpaceDN w:val="0"/>
        <w:spacing w:before="94" w:after="0" w:line="240" w:lineRule="auto"/>
        <w:jc w:val="both"/>
        <w:rPr>
          <w:rFonts w:ascii="Tahoma" w:eastAsia="Tahoma" w:hAnsi="Tahoma" w:cs="Tahoma"/>
          <w:b/>
          <w:color w:val="00B050"/>
          <w:sz w:val="24"/>
          <w:szCs w:val="24"/>
        </w:rPr>
      </w:pPr>
    </w:p>
    <w:p w:rsidR="00F21856" w:rsidRDefault="00F21856" w:rsidP="001768FE">
      <w:pPr>
        <w:widowControl w:val="0"/>
        <w:autoSpaceDE w:val="0"/>
        <w:autoSpaceDN w:val="0"/>
        <w:spacing w:before="94" w:after="0" w:line="240" w:lineRule="auto"/>
        <w:jc w:val="both"/>
        <w:rPr>
          <w:rFonts w:ascii="Tahoma" w:eastAsia="Tahoma" w:hAnsi="Tahoma" w:cs="Tahoma"/>
          <w:b/>
          <w:color w:val="00B050"/>
          <w:sz w:val="24"/>
          <w:szCs w:val="24"/>
        </w:rPr>
      </w:pPr>
    </w:p>
    <w:p w:rsidR="001768FE" w:rsidRDefault="001768FE" w:rsidP="001768FE">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Pr>
          <w:rFonts w:ascii="Tahoma" w:eastAsia="Tahoma" w:hAnsi="Tahoma" w:cs="Tahoma"/>
          <w:b/>
          <w:color w:val="00B050"/>
          <w:sz w:val="24"/>
          <w:szCs w:val="24"/>
        </w:rPr>
        <w:t xml:space="preserve"> n°</w:t>
      </w:r>
      <w:r w:rsidR="00F21856">
        <w:rPr>
          <w:rFonts w:ascii="Tahoma" w:eastAsia="Tahoma" w:hAnsi="Tahoma" w:cs="Tahoma"/>
          <w:b/>
          <w:color w:val="00B050"/>
          <w:sz w:val="24"/>
          <w:szCs w:val="24"/>
        </w:rPr>
        <w:t>6</w:t>
      </w:r>
      <w:r w:rsidRPr="00F91EC9">
        <w:rPr>
          <w:rFonts w:ascii="Tahoma" w:eastAsia="Tahoma" w:hAnsi="Tahoma" w:cs="Tahoma"/>
          <w:b/>
          <w:color w:val="00B050"/>
          <w:sz w:val="24"/>
          <w:szCs w:val="24"/>
        </w:rPr>
        <w:t> :</w:t>
      </w:r>
      <w:r w:rsidRPr="00F91EC9">
        <w:rPr>
          <w:rFonts w:ascii="Tahoma" w:eastAsia="Tahoma" w:hAnsi="Tahoma" w:cs="Tahoma"/>
          <w:sz w:val="20"/>
          <w:szCs w:val="20"/>
        </w:rPr>
        <w:t xml:space="preserve"> </w:t>
      </w:r>
      <w:r w:rsidRPr="001768FE">
        <w:rPr>
          <w:rFonts w:ascii="Tahoma" w:eastAsia="Tahoma" w:hAnsi="Tahoma" w:cs="Tahoma"/>
          <w:b/>
          <w:color w:val="0070C0"/>
          <w:sz w:val="24"/>
          <w:szCs w:val="24"/>
        </w:rPr>
        <w:t>Hubert en préparatoire sectorielle Bâtiment (Refus de la théorie)</w:t>
      </w:r>
      <w:r>
        <w:rPr>
          <w:rFonts w:ascii="Tahoma" w:eastAsia="Tahoma" w:hAnsi="Tahoma" w:cs="Tahoma"/>
          <w:b/>
          <w:color w:val="0070C0"/>
          <w:sz w:val="24"/>
          <w:szCs w:val="24"/>
        </w:rPr>
        <w:t>.</w:t>
      </w:r>
      <w:r w:rsidRPr="001768FE">
        <w:rPr>
          <w:rFonts w:ascii="Tahoma" w:eastAsia="Tahoma" w:hAnsi="Tahoma" w:cs="Tahoma"/>
          <w:b/>
          <w:color w:val="0070C0"/>
          <w:sz w:val="24"/>
          <w:szCs w:val="24"/>
        </w:rPr>
        <w:t xml:space="preserve"> </w:t>
      </w:r>
      <w:r w:rsidRPr="001768FE">
        <w:rPr>
          <w:rFonts w:ascii="Tahoma" w:eastAsia="Tahoma" w:hAnsi="Tahoma" w:cs="Tahoma"/>
          <w:sz w:val="24"/>
          <w:szCs w:val="24"/>
        </w:rPr>
        <w:t>A l’entrée en formation, le formateur explique qu’un temps sera dédié chaque jour à la révision des opérations mathématiques de base et à l’apprentissage de calculs plus complexes indispensables à maîtriser pour réaliser de nombreuses tâches dans les métiers du bâtiment. Hubert refuse régulièrement de participer à ces ateliers « calcul » : ça ne sert à rien, j’apprends mieux en faisant, dit-il. Pourtant après plusieurs semaines de formation, il cumule les erreurs dans les ateliers pratiques, notamment parce qu’il a mal calculé une surface ou la dimension d’un angle…</w:t>
      </w:r>
    </w:p>
    <w:p w:rsidR="00F21856" w:rsidRDefault="00F21856" w:rsidP="001768FE">
      <w:pPr>
        <w:widowControl w:val="0"/>
        <w:autoSpaceDE w:val="0"/>
        <w:autoSpaceDN w:val="0"/>
        <w:spacing w:before="94" w:after="0" w:line="240" w:lineRule="auto"/>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bl>
    <w:p w:rsidR="001768FE" w:rsidRDefault="001768FE" w:rsidP="00F91EC9">
      <w:pPr>
        <w:widowControl w:val="0"/>
        <w:autoSpaceDE w:val="0"/>
        <w:autoSpaceDN w:val="0"/>
        <w:spacing w:before="94" w:after="0" w:line="240" w:lineRule="auto"/>
        <w:ind w:left="567"/>
        <w:jc w:val="both"/>
        <w:rPr>
          <w:rFonts w:ascii="Tahoma" w:eastAsia="Tahoma" w:hAnsi="Tahoma" w:cs="Tahoma"/>
          <w:sz w:val="24"/>
          <w:szCs w:val="24"/>
        </w:rPr>
      </w:pPr>
    </w:p>
    <w:p w:rsidR="00F91EC9" w:rsidRDefault="00FF4CEC" w:rsidP="00FF4CEC">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Pr>
          <w:rFonts w:ascii="Tahoma" w:eastAsia="Tahoma" w:hAnsi="Tahoma" w:cs="Tahoma"/>
          <w:b/>
          <w:color w:val="00B050"/>
          <w:sz w:val="24"/>
          <w:szCs w:val="24"/>
        </w:rPr>
        <w:t xml:space="preserve"> n°</w:t>
      </w:r>
      <w:r w:rsidR="00F21856">
        <w:rPr>
          <w:rFonts w:ascii="Tahoma" w:eastAsia="Tahoma" w:hAnsi="Tahoma" w:cs="Tahoma"/>
          <w:b/>
          <w:color w:val="00B050"/>
          <w:sz w:val="24"/>
          <w:szCs w:val="24"/>
        </w:rPr>
        <w:t>7</w:t>
      </w:r>
      <w:r w:rsidRPr="00F91EC9">
        <w:rPr>
          <w:rFonts w:ascii="Tahoma" w:eastAsia="Tahoma" w:hAnsi="Tahoma" w:cs="Tahoma"/>
          <w:b/>
          <w:color w:val="00B050"/>
          <w:sz w:val="24"/>
          <w:szCs w:val="24"/>
        </w:rPr>
        <w:t> :</w:t>
      </w:r>
      <w:r w:rsidRPr="00F91EC9">
        <w:rPr>
          <w:rFonts w:ascii="Tahoma" w:eastAsia="Tahoma" w:hAnsi="Tahoma" w:cs="Tahoma"/>
          <w:sz w:val="20"/>
          <w:szCs w:val="20"/>
        </w:rPr>
        <w:t xml:space="preserve"> </w:t>
      </w:r>
      <w:r w:rsidRPr="00FF4CEC">
        <w:rPr>
          <w:rFonts w:ascii="Tahoma" w:eastAsia="Tahoma" w:hAnsi="Tahoma" w:cs="Tahoma"/>
          <w:b/>
          <w:color w:val="0070C0"/>
          <w:sz w:val="24"/>
          <w:szCs w:val="24"/>
        </w:rPr>
        <w:t>William en formation Menuiserie (Lenteur d’exécution)</w:t>
      </w:r>
      <w:r>
        <w:rPr>
          <w:rFonts w:ascii="Tahoma" w:eastAsia="Tahoma" w:hAnsi="Tahoma" w:cs="Tahoma"/>
          <w:b/>
          <w:color w:val="0070C0"/>
          <w:sz w:val="24"/>
          <w:szCs w:val="24"/>
        </w:rPr>
        <w:t>.</w:t>
      </w:r>
      <w:r>
        <w:t xml:space="preserve"> </w:t>
      </w:r>
      <w:r w:rsidRPr="00FF4CEC">
        <w:rPr>
          <w:rFonts w:ascii="Tahoma" w:eastAsia="Tahoma" w:hAnsi="Tahoma" w:cs="Tahoma"/>
          <w:sz w:val="24"/>
          <w:szCs w:val="24"/>
        </w:rPr>
        <w:t>Il explique sa lenteur par sa tendance à se méfier des évidences, des solutions qui paraissent trop simples. Il pense également que les formateurs posent des « pièges » dans leurs consignes d’évaluation afin de mettre la compréhension des stagiaires à l’épreuve aussi passe-t-il bea</w:t>
      </w:r>
      <w:r>
        <w:rPr>
          <w:rFonts w:ascii="Tahoma" w:eastAsia="Tahoma" w:hAnsi="Tahoma" w:cs="Tahoma"/>
          <w:sz w:val="24"/>
          <w:szCs w:val="24"/>
        </w:rPr>
        <w:t>ucoup de temps à tout vérifier.</w:t>
      </w:r>
    </w:p>
    <w:p w:rsidR="00F21856" w:rsidRDefault="00F21856" w:rsidP="00FF4CEC">
      <w:pPr>
        <w:widowControl w:val="0"/>
        <w:autoSpaceDE w:val="0"/>
        <w:autoSpaceDN w:val="0"/>
        <w:spacing w:before="94" w:after="0" w:line="240" w:lineRule="auto"/>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bl>
    <w:p w:rsidR="00F21856" w:rsidRPr="00F91EC9" w:rsidRDefault="00F21856" w:rsidP="00FF4CEC">
      <w:pPr>
        <w:widowControl w:val="0"/>
        <w:autoSpaceDE w:val="0"/>
        <w:autoSpaceDN w:val="0"/>
        <w:spacing w:before="94" w:after="0" w:line="240" w:lineRule="auto"/>
        <w:jc w:val="both"/>
        <w:rPr>
          <w:rFonts w:ascii="Tahoma" w:eastAsia="Tahoma" w:hAnsi="Tahoma" w:cs="Tahoma"/>
          <w:sz w:val="24"/>
          <w:szCs w:val="24"/>
        </w:rPr>
      </w:pPr>
    </w:p>
    <w:p w:rsidR="00F91EC9" w:rsidRDefault="00F91EC9" w:rsidP="00F91EC9">
      <w:pPr>
        <w:widowControl w:val="0"/>
        <w:autoSpaceDE w:val="0"/>
        <w:autoSpaceDN w:val="0"/>
        <w:spacing w:before="94" w:after="0" w:line="240" w:lineRule="auto"/>
        <w:ind w:left="567"/>
        <w:jc w:val="both"/>
        <w:rPr>
          <w:rFonts w:ascii="Tahoma" w:eastAsia="Tahoma" w:hAnsi="Tahoma" w:cs="Tahoma"/>
          <w:sz w:val="24"/>
          <w:szCs w:val="24"/>
        </w:rPr>
      </w:pPr>
    </w:p>
    <w:p w:rsidR="00F21856" w:rsidRPr="00F91EC9" w:rsidRDefault="00F21856" w:rsidP="00F91EC9">
      <w:pPr>
        <w:widowControl w:val="0"/>
        <w:autoSpaceDE w:val="0"/>
        <w:autoSpaceDN w:val="0"/>
        <w:spacing w:before="94" w:after="0" w:line="240" w:lineRule="auto"/>
        <w:ind w:left="567"/>
        <w:jc w:val="both"/>
        <w:rPr>
          <w:rFonts w:ascii="Tahoma" w:eastAsia="Tahoma" w:hAnsi="Tahoma" w:cs="Tahoma"/>
          <w:sz w:val="24"/>
          <w:szCs w:val="24"/>
        </w:rPr>
      </w:pPr>
    </w:p>
    <w:p w:rsidR="00F91EC9" w:rsidRDefault="00FF4CEC" w:rsidP="00FF4CEC">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Pr>
          <w:rFonts w:ascii="Tahoma" w:eastAsia="Tahoma" w:hAnsi="Tahoma" w:cs="Tahoma"/>
          <w:b/>
          <w:color w:val="00B050"/>
          <w:sz w:val="24"/>
          <w:szCs w:val="24"/>
        </w:rPr>
        <w:t xml:space="preserve"> n°</w:t>
      </w:r>
      <w:r w:rsidR="00F21856">
        <w:rPr>
          <w:rFonts w:ascii="Tahoma" w:eastAsia="Tahoma" w:hAnsi="Tahoma" w:cs="Tahoma"/>
          <w:b/>
          <w:color w:val="00B050"/>
          <w:sz w:val="24"/>
          <w:szCs w:val="24"/>
        </w:rPr>
        <w:t>8</w:t>
      </w:r>
      <w:r w:rsidRPr="00F91EC9">
        <w:rPr>
          <w:rFonts w:ascii="Tahoma" w:eastAsia="Tahoma" w:hAnsi="Tahoma" w:cs="Tahoma"/>
          <w:b/>
          <w:color w:val="00B050"/>
          <w:sz w:val="24"/>
          <w:szCs w:val="24"/>
        </w:rPr>
        <w:t> :</w:t>
      </w:r>
      <w:r w:rsidRPr="00F91EC9">
        <w:rPr>
          <w:rFonts w:ascii="Tahoma" w:eastAsia="Tahoma" w:hAnsi="Tahoma" w:cs="Tahoma"/>
          <w:sz w:val="20"/>
          <w:szCs w:val="20"/>
        </w:rPr>
        <w:t xml:space="preserve"> </w:t>
      </w:r>
      <w:r w:rsidRPr="00FF4CEC">
        <w:rPr>
          <w:rFonts w:ascii="Tahoma" w:eastAsia="Tahoma" w:hAnsi="Tahoma" w:cs="Tahoma"/>
          <w:b/>
          <w:color w:val="0070C0"/>
          <w:sz w:val="24"/>
          <w:szCs w:val="24"/>
        </w:rPr>
        <w:t>Elisabeth en formation Bureautique (Difficulté à prendre en compte plusieurs éléments à la fois)</w:t>
      </w:r>
      <w:r>
        <w:rPr>
          <w:rFonts w:ascii="Tahoma" w:eastAsia="Tahoma" w:hAnsi="Tahoma" w:cs="Tahoma"/>
          <w:b/>
          <w:color w:val="0070C0"/>
          <w:sz w:val="24"/>
          <w:szCs w:val="24"/>
        </w:rPr>
        <w:t>.</w:t>
      </w:r>
      <w:r>
        <w:t xml:space="preserve"> </w:t>
      </w:r>
      <w:r w:rsidRPr="00FF4CEC">
        <w:rPr>
          <w:rFonts w:ascii="Tahoma" w:eastAsia="Tahoma" w:hAnsi="Tahoma" w:cs="Tahoma"/>
          <w:sz w:val="24"/>
          <w:szCs w:val="24"/>
        </w:rPr>
        <w:t>Les documents qu’elle produit en traitement de textes restent toujours mal présentés alors que l’on approche de la fin de la formation. La taille des caractères ou la police changent d’un paragraphe à un autre. Les alinéas ont des tailles différentes, les titres et sous-titres ont des formats irréguliers. Elle dit qu’elle ne peut s’occuper que d’une seule chose à la fois et que si elle est centrée sur la saisie du texte, elle ne peut pas en même temps de vérifier la police ou les effets des tabulations.</w:t>
      </w:r>
    </w:p>
    <w:p w:rsidR="00F21856" w:rsidRPr="00F91EC9" w:rsidRDefault="00F21856" w:rsidP="00FF4CEC">
      <w:pPr>
        <w:widowControl w:val="0"/>
        <w:autoSpaceDE w:val="0"/>
        <w:autoSpaceDN w:val="0"/>
        <w:spacing w:before="94" w:after="0" w:line="240" w:lineRule="auto"/>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bl>
    <w:p w:rsidR="00F21856" w:rsidRDefault="00F21856" w:rsidP="00FF4CEC">
      <w:pPr>
        <w:widowControl w:val="0"/>
        <w:autoSpaceDE w:val="0"/>
        <w:autoSpaceDN w:val="0"/>
        <w:spacing w:before="94" w:after="0" w:line="240" w:lineRule="auto"/>
        <w:jc w:val="both"/>
        <w:rPr>
          <w:rFonts w:ascii="Tahoma" w:eastAsia="Tahoma" w:hAnsi="Tahoma" w:cs="Tahoma"/>
          <w:b/>
          <w:color w:val="00B050"/>
          <w:sz w:val="24"/>
          <w:szCs w:val="24"/>
        </w:rPr>
      </w:pPr>
    </w:p>
    <w:p w:rsidR="00F21856" w:rsidRDefault="00F21856" w:rsidP="00FF4CEC">
      <w:pPr>
        <w:widowControl w:val="0"/>
        <w:autoSpaceDE w:val="0"/>
        <w:autoSpaceDN w:val="0"/>
        <w:spacing w:before="94" w:after="0" w:line="240" w:lineRule="auto"/>
        <w:jc w:val="both"/>
        <w:rPr>
          <w:rFonts w:ascii="Tahoma" w:eastAsia="Tahoma" w:hAnsi="Tahoma" w:cs="Tahoma"/>
          <w:b/>
          <w:color w:val="00B050"/>
          <w:sz w:val="24"/>
          <w:szCs w:val="24"/>
        </w:rPr>
      </w:pPr>
    </w:p>
    <w:p w:rsidR="00F91EC9" w:rsidRDefault="001768FE" w:rsidP="00FF4CEC">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Pr>
          <w:rFonts w:ascii="Tahoma" w:eastAsia="Tahoma" w:hAnsi="Tahoma" w:cs="Tahoma"/>
          <w:b/>
          <w:color w:val="00B050"/>
          <w:sz w:val="24"/>
          <w:szCs w:val="24"/>
        </w:rPr>
        <w:t xml:space="preserve"> n°</w:t>
      </w:r>
      <w:r w:rsidR="00F21856">
        <w:rPr>
          <w:rFonts w:ascii="Tahoma" w:eastAsia="Tahoma" w:hAnsi="Tahoma" w:cs="Tahoma"/>
          <w:b/>
          <w:color w:val="00B050"/>
          <w:sz w:val="24"/>
          <w:szCs w:val="24"/>
        </w:rPr>
        <w:t>9</w:t>
      </w:r>
      <w:r w:rsidRPr="00F91EC9">
        <w:rPr>
          <w:rFonts w:ascii="Tahoma" w:eastAsia="Tahoma" w:hAnsi="Tahoma" w:cs="Tahoma"/>
          <w:b/>
          <w:color w:val="00B050"/>
          <w:sz w:val="24"/>
          <w:szCs w:val="24"/>
        </w:rPr>
        <w:t> :</w:t>
      </w:r>
      <w:r w:rsidRPr="00F91EC9">
        <w:rPr>
          <w:rFonts w:ascii="Tahoma" w:eastAsia="Tahoma" w:hAnsi="Tahoma" w:cs="Tahoma"/>
          <w:sz w:val="20"/>
          <w:szCs w:val="20"/>
        </w:rPr>
        <w:t xml:space="preserve"> </w:t>
      </w:r>
      <w:r w:rsidRPr="001768FE">
        <w:rPr>
          <w:rFonts w:ascii="Tahoma" w:eastAsia="Tahoma" w:hAnsi="Tahoma" w:cs="Tahoma"/>
          <w:b/>
          <w:color w:val="0070C0"/>
          <w:sz w:val="24"/>
          <w:szCs w:val="24"/>
        </w:rPr>
        <w:t>Aurélie en Formation de Formateur Professionnel d’Adultes (Retards, absences injustifiées)</w:t>
      </w:r>
      <w:r>
        <w:rPr>
          <w:rFonts w:ascii="Tahoma" w:eastAsia="Tahoma" w:hAnsi="Tahoma" w:cs="Tahoma"/>
          <w:b/>
          <w:color w:val="0070C0"/>
          <w:sz w:val="24"/>
          <w:szCs w:val="24"/>
        </w:rPr>
        <w:t>.</w:t>
      </w:r>
      <w:r>
        <w:t xml:space="preserve"> </w:t>
      </w:r>
      <w:r w:rsidRPr="001768FE">
        <w:rPr>
          <w:rFonts w:ascii="Tahoma" w:eastAsia="Tahoma" w:hAnsi="Tahoma" w:cs="Tahoma"/>
          <w:sz w:val="24"/>
          <w:szCs w:val="24"/>
        </w:rPr>
        <w:t>Elle effectue sa formation à des centaines de kilomètres de sa région d’origine. Dès le début elle s’implique fortement dans le travail. Elle est très agréable sur le plan relationnel. Parfois cependant, elle arrive en retard alors qu’elle est hébergée au centre AFPA. « Elle n’a pas réussi à se réveiller » dit-elle. Un jour elle ne vient pas du tout en cours et ses collègues disent qu’elle est dans sa chambre. La formatrice découvre sur place qu’elle est ivre. Elle craque et explique qu’elle boit depuis plusieurs mois et qu’elle ne parvient plus à se passer de l’alcool.</w:t>
      </w:r>
    </w:p>
    <w:p w:rsidR="00F21856" w:rsidRPr="00F91EC9" w:rsidRDefault="00F21856" w:rsidP="00FF4CEC">
      <w:pPr>
        <w:widowControl w:val="0"/>
        <w:autoSpaceDE w:val="0"/>
        <w:autoSpaceDN w:val="0"/>
        <w:spacing w:before="94" w:after="0" w:line="240" w:lineRule="auto"/>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bl>
    <w:p w:rsidR="00F21856" w:rsidRDefault="00F21856" w:rsidP="00FF4CEC">
      <w:pPr>
        <w:widowControl w:val="0"/>
        <w:autoSpaceDE w:val="0"/>
        <w:autoSpaceDN w:val="0"/>
        <w:spacing w:before="94" w:after="0" w:line="240" w:lineRule="auto"/>
        <w:jc w:val="both"/>
        <w:rPr>
          <w:rFonts w:ascii="Tahoma" w:eastAsia="Tahoma" w:hAnsi="Tahoma" w:cs="Tahoma"/>
          <w:b/>
          <w:color w:val="00B050"/>
          <w:sz w:val="24"/>
          <w:szCs w:val="24"/>
        </w:rPr>
      </w:pPr>
    </w:p>
    <w:p w:rsidR="00F21856" w:rsidRDefault="00F21856" w:rsidP="00FF4CEC">
      <w:pPr>
        <w:widowControl w:val="0"/>
        <w:autoSpaceDE w:val="0"/>
        <w:autoSpaceDN w:val="0"/>
        <w:spacing w:before="94" w:after="0" w:line="240" w:lineRule="auto"/>
        <w:jc w:val="both"/>
        <w:rPr>
          <w:rFonts w:ascii="Tahoma" w:eastAsia="Tahoma" w:hAnsi="Tahoma" w:cs="Tahoma"/>
          <w:b/>
          <w:color w:val="00B050"/>
          <w:sz w:val="24"/>
          <w:szCs w:val="24"/>
        </w:rPr>
      </w:pPr>
    </w:p>
    <w:p w:rsidR="00F91EC9" w:rsidRPr="00F91EC9" w:rsidRDefault="00FF4CEC" w:rsidP="00FF4CEC">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t>Illustration</w:t>
      </w:r>
      <w:r>
        <w:rPr>
          <w:rFonts w:ascii="Tahoma" w:eastAsia="Tahoma" w:hAnsi="Tahoma" w:cs="Tahoma"/>
          <w:b/>
          <w:color w:val="00B050"/>
          <w:sz w:val="24"/>
          <w:szCs w:val="24"/>
        </w:rPr>
        <w:t xml:space="preserve"> n°</w:t>
      </w:r>
      <w:r w:rsidR="00F21856">
        <w:rPr>
          <w:rFonts w:ascii="Tahoma" w:eastAsia="Tahoma" w:hAnsi="Tahoma" w:cs="Tahoma"/>
          <w:b/>
          <w:color w:val="00B050"/>
          <w:sz w:val="24"/>
          <w:szCs w:val="24"/>
        </w:rPr>
        <w:t>10</w:t>
      </w:r>
      <w:r w:rsidRPr="00F91EC9">
        <w:rPr>
          <w:rFonts w:ascii="Tahoma" w:eastAsia="Tahoma" w:hAnsi="Tahoma" w:cs="Tahoma"/>
          <w:b/>
          <w:color w:val="00B050"/>
          <w:sz w:val="24"/>
          <w:szCs w:val="24"/>
        </w:rPr>
        <w:t> :</w:t>
      </w:r>
      <w:r w:rsidRPr="00F91EC9">
        <w:rPr>
          <w:rFonts w:ascii="Tahoma" w:eastAsia="Tahoma" w:hAnsi="Tahoma" w:cs="Tahoma"/>
          <w:sz w:val="20"/>
          <w:szCs w:val="20"/>
        </w:rPr>
        <w:t xml:space="preserve"> </w:t>
      </w:r>
      <w:r w:rsidRPr="00FF4CEC">
        <w:rPr>
          <w:rFonts w:ascii="Tahoma" w:eastAsia="Tahoma" w:hAnsi="Tahoma" w:cs="Tahoma"/>
          <w:b/>
          <w:color w:val="0070C0"/>
          <w:sz w:val="24"/>
          <w:szCs w:val="24"/>
        </w:rPr>
        <w:t>Eve en formation de Secrétaire-Assistante (Difficulté à retrouver des informations déjà vues)</w:t>
      </w:r>
      <w:r>
        <w:t xml:space="preserve">. </w:t>
      </w:r>
      <w:r w:rsidRPr="00FF4CEC">
        <w:rPr>
          <w:rFonts w:ascii="Tahoma" w:eastAsia="Tahoma" w:hAnsi="Tahoma" w:cs="Tahoma"/>
          <w:sz w:val="24"/>
          <w:szCs w:val="24"/>
        </w:rPr>
        <w:t>Elle paraît étourdie, et travaille toujours très lentement. Ses résultats sont parmi les plus faibles du groupe en formation. Lors d’exercices particuliers qui font appel à des savoirs travaillés en début de formation, elle ne s’en souvient plus et ne peut donc pas les mobiliser.</w:t>
      </w:r>
    </w:p>
    <w:p w:rsidR="00F91EC9" w:rsidRDefault="00F91EC9" w:rsidP="00F91EC9">
      <w:pPr>
        <w:widowControl w:val="0"/>
        <w:autoSpaceDE w:val="0"/>
        <w:autoSpaceDN w:val="0"/>
        <w:spacing w:before="94" w:after="0" w:line="240" w:lineRule="auto"/>
        <w:ind w:left="567"/>
        <w:jc w:val="both"/>
        <w:rPr>
          <w:rFonts w:ascii="Tahoma" w:eastAsia="Tahoma" w:hAnsi="Tahoma" w:cs="Tahoma"/>
          <w:sz w:val="24"/>
          <w:szCs w:val="24"/>
        </w:rPr>
      </w:pPr>
    </w:p>
    <w:tbl>
      <w:tblPr>
        <w:tblStyle w:val="Grilledutableau"/>
        <w:tblW w:w="0" w:type="auto"/>
        <w:tblInd w:w="108" w:type="dxa"/>
        <w:tblLook w:val="04A0" w:firstRow="1" w:lastRow="0" w:firstColumn="1" w:lastColumn="0" w:noHBand="0" w:noVBand="1"/>
      </w:tblPr>
      <w:tblGrid>
        <w:gridCol w:w="7655"/>
        <w:gridCol w:w="7851"/>
      </w:tblGrid>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difficultés d’apprentissage (ou cause) avez-vous identifié ?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r w:rsidR="00F21856" w:rsidTr="00237E87">
        <w:tc>
          <w:tcPr>
            <w:tcW w:w="7655"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p w:rsidR="00F21856" w:rsidRDefault="00F21856" w:rsidP="00237E87">
            <w:pPr>
              <w:widowControl w:val="0"/>
              <w:autoSpaceDE w:val="0"/>
              <w:autoSpaceDN w:val="0"/>
              <w:spacing w:before="94" w:after="0" w:line="240" w:lineRule="auto"/>
              <w:jc w:val="both"/>
              <w:rPr>
                <w:rFonts w:ascii="Tahoma" w:eastAsia="Tahoma" w:hAnsi="Tahoma" w:cs="Tahoma"/>
                <w:sz w:val="24"/>
                <w:szCs w:val="24"/>
              </w:rPr>
            </w:pPr>
          </w:p>
        </w:tc>
      </w:tr>
    </w:tbl>
    <w:p w:rsidR="00F21856" w:rsidRPr="00F91EC9" w:rsidRDefault="00F21856" w:rsidP="00F91EC9">
      <w:pPr>
        <w:widowControl w:val="0"/>
        <w:autoSpaceDE w:val="0"/>
        <w:autoSpaceDN w:val="0"/>
        <w:spacing w:before="94" w:after="0" w:line="240" w:lineRule="auto"/>
        <w:ind w:left="567"/>
        <w:jc w:val="both"/>
        <w:rPr>
          <w:rFonts w:ascii="Tahoma" w:eastAsia="Tahoma" w:hAnsi="Tahoma" w:cs="Tahoma"/>
          <w:sz w:val="24"/>
          <w:szCs w:val="24"/>
        </w:rPr>
      </w:pPr>
    </w:p>
    <w:p w:rsidR="001768FE" w:rsidRPr="00F91EC9" w:rsidRDefault="001768FE" w:rsidP="001768FE">
      <w:pPr>
        <w:widowControl w:val="0"/>
        <w:autoSpaceDE w:val="0"/>
        <w:autoSpaceDN w:val="0"/>
        <w:spacing w:before="94" w:after="0" w:line="240" w:lineRule="auto"/>
        <w:jc w:val="both"/>
        <w:rPr>
          <w:rFonts w:ascii="Tahoma" w:eastAsia="Tahoma" w:hAnsi="Tahoma" w:cs="Tahoma"/>
          <w:sz w:val="24"/>
          <w:szCs w:val="24"/>
        </w:rPr>
      </w:pPr>
      <w:r w:rsidRPr="00F91EC9">
        <w:rPr>
          <w:rFonts w:ascii="Tahoma" w:eastAsia="Tahoma" w:hAnsi="Tahoma" w:cs="Tahoma"/>
          <w:b/>
          <w:color w:val="00B050"/>
          <w:sz w:val="24"/>
          <w:szCs w:val="24"/>
        </w:rPr>
        <w:lastRenderedPageBreak/>
        <w:t>Illustration </w:t>
      </w:r>
      <w:r>
        <w:rPr>
          <w:rFonts w:ascii="Tahoma" w:eastAsia="Tahoma" w:hAnsi="Tahoma" w:cs="Tahoma"/>
          <w:b/>
          <w:color w:val="00B050"/>
          <w:sz w:val="24"/>
          <w:szCs w:val="24"/>
        </w:rPr>
        <w:t>n°</w:t>
      </w:r>
      <w:r w:rsidR="00F21856">
        <w:rPr>
          <w:rFonts w:ascii="Tahoma" w:eastAsia="Tahoma" w:hAnsi="Tahoma" w:cs="Tahoma"/>
          <w:b/>
          <w:color w:val="00B050"/>
          <w:sz w:val="24"/>
          <w:szCs w:val="24"/>
        </w:rPr>
        <w:t>11</w:t>
      </w:r>
      <w:bookmarkStart w:id="0" w:name="_GoBack"/>
      <w:bookmarkEnd w:id="0"/>
      <w:r>
        <w:rPr>
          <w:rFonts w:ascii="Tahoma" w:eastAsia="Tahoma" w:hAnsi="Tahoma" w:cs="Tahoma"/>
          <w:b/>
          <w:color w:val="00B050"/>
          <w:sz w:val="24"/>
          <w:szCs w:val="24"/>
        </w:rPr>
        <w:t xml:space="preserve"> </w:t>
      </w:r>
      <w:r w:rsidRPr="00F91EC9">
        <w:rPr>
          <w:rFonts w:ascii="Tahoma" w:eastAsia="Tahoma" w:hAnsi="Tahoma" w:cs="Tahoma"/>
          <w:b/>
          <w:color w:val="00B050"/>
          <w:sz w:val="24"/>
          <w:szCs w:val="24"/>
        </w:rPr>
        <w:t>:</w:t>
      </w:r>
      <w:r w:rsidRPr="00F91EC9">
        <w:rPr>
          <w:rFonts w:ascii="Tahoma" w:eastAsia="Tahoma" w:hAnsi="Tahoma" w:cs="Tahoma"/>
          <w:sz w:val="20"/>
          <w:szCs w:val="20"/>
        </w:rPr>
        <w:t xml:space="preserve"> </w:t>
      </w:r>
      <w:r w:rsidRPr="00F91EC9">
        <w:rPr>
          <w:rFonts w:ascii="Tahoma" w:eastAsia="Tahoma" w:hAnsi="Tahoma" w:cs="Tahoma"/>
          <w:b/>
          <w:color w:val="0070C0"/>
          <w:sz w:val="24"/>
          <w:szCs w:val="24"/>
        </w:rPr>
        <w:t>Francis en formation menuiserie (Difficulté à produire un travail conforme à celui demandé).</w:t>
      </w:r>
      <w:r w:rsidRPr="00F91EC9">
        <w:rPr>
          <w:rFonts w:ascii="Tahoma" w:eastAsia="Tahoma" w:hAnsi="Tahoma" w:cs="Tahoma"/>
          <w:sz w:val="20"/>
          <w:szCs w:val="20"/>
        </w:rPr>
        <w:t xml:space="preserve"> </w:t>
      </w:r>
      <w:r w:rsidRPr="00F91EC9">
        <w:rPr>
          <w:rFonts w:ascii="Tahoma" w:eastAsia="Tahoma" w:hAnsi="Tahoma" w:cs="Tahoma"/>
          <w:sz w:val="24"/>
          <w:szCs w:val="24"/>
        </w:rPr>
        <w:t xml:space="preserve">Les travaux qu’il fournit ne sont pas souvent conformes aux consignes données, mais il n’en a pas conscience. Lorsque le formateur lui demande de reformuler les consignes, il le fait volontiers mais sa reformulation est de manière générale imprécise et/ou  incomplète. </w:t>
      </w:r>
    </w:p>
    <w:p w:rsidR="001768FE" w:rsidRDefault="001768FE" w:rsidP="001768FE">
      <w:pPr>
        <w:widowControl w:val="0"/>
        <w:autoSpaceDE w:val="0"/>
        <w:autoSpaceDN w:val="0"/>
        <w:spacing w:before="94" w:after="0" w:line="240" w:lineRule="auto"/>
        <w:ind w:left="567"/>
        <w:jc w:val="both"/>
        <w:rPr>
          <w:rFonts w:ascii="Tahoma" w:eastAsia="Tahoma" w:hAnsi="Tahoma" w:cs="Tahoma"/>
          <w:sz w:val="16"/>
          <w:szCs w:val="16"/>
        </w:rPr>
      </w:pPr>
    </w:p>
    <w:tbl>
      <w:tblPr>
        <w:tblStyle w:val="Grilledutableau"/>
        <w:tblW w:w="0" w:type="auto"/>
        <w:tblInd w:w="108" w:type="dxa"/>
        <w:tblLook w:val="04A0" w:firstRow="1" w:lastRow="0" w:firstColumn="1" w:lastColumn="0" w:noHBand="0" w:noVBand="1"/>
      </w:tblPr>
      <w:tblGrid>
        <w:gridCol w:w="7655"/>
        <w:gridCol w:w="7851"/>
      </w:tblGrid>
      <w:tr w:rsidR="001768FE" w:rsidTr="00237E87">
        <w:tc>
          <w:tcPr>
            <w:tcW w:w="7655" w:type="dxa"/>
            <w:tcBorders>
              <w:bottom w:val="nil"/>
            </w:tcBorders>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 xml:space="preserve">Quelle difficulté d’apprentissage (ou cause) avez-vous identifié ? </w:t>
            </w:r>
          </w:p>
        </w:tc>
        <w:tc>
          <w:tcPr>
            <w:tcW w:w="7851" w:type="dxa"/>
            <w:tcBorders>
              <w:bottom w:val="nil"/>
            </w:tcBorders>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bl>
    <w:p w:rsidR="001768FE" w:rsidRDefault="001768FE" w:rsidP="001768FE">
      <w:pPr>
        <w:widowControl w:val="0"/>
        <w:autoSpaceDE w:val="0"/>
        <w:autoSpaceDN w:val="0"/>
        <w:spacing w:before="94" w:after="0" w:line="240" w:lineRule="auto"/>
        <w:jc w:val="both"/>
        <w:rPr>
          <w:rFonts w:ascii="Tahoma" w:eastAsia="Tahoma" w:hAnsi="Tahoma" w:cs="Tahoma"/>
          <w:sz w:val="24"/>
          <w:szCs w:val="24"/>
        </w:rPr>
        <w:sectPr w:rsidR="001768FE" w:rsidSect="001768FE">
          <w:headerReference w:type="default" r:id="rId9"/>
          <w:footerReference w:type="default" r:id="rId10"/>
          <w:type w:val="continuous"/>
          <w:pgSz w:w="16838" w:h="11906" w:orient="landscape"/>
          <w:pgMar w:top="1033" w:right="720" w:bottom="720" w:left="720" w:header="708" w:footer="127" w:gutter="0"/>
          <w:cols w:space="708"/>
          <w:docGrid w:linePitch="360"/>
        </w:sectPr>
      </w:pPr>
    </w:p>
    <w:tbl>
      <w:tblPr>
        <w:tblStyle w:val="Grilledutableau"/>
        <w:tblW w:w="0" w:type="auto"/>
        <w:tblInd w:w="108" w:type="dxa"/>
        <w:tblLook w:val="04A0" w:firstRow="1" w:lastRow="0" w:firstColumn="1" w:lastColumn="0" w:noHBand="0" w:noVBand="1"/>
      </w:tblPr>
      <w:tblGrid>
        <w:gridCol w:w="7655"/>
        <w:gridCol w:w="7851"/>
      </w:tblGrid>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en sont les manifestations observables (ou constats)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r w:rsidR="001768FE" w:rsidTr="00237E87">
        <w:tc>
          <w:tcPr>
            <w:tcW w:w="7655"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r>
              <w:rPr>
                <w:rFonts w:ascii="Tahoma" w:eastAsia="Tahoma" w:hAnsi="Tahoma" w:cs="Tahoma"/>
                <w:sz w:val="24"/>
                <w:szCs w:val="24"/>
              </w:rPr>
              <w:t>Quelles peuvent être les hypothèses de cause ?</w:t>
            </w:r>
          </w:p>
        </w:tc>
        <w:tc>
          <w:tcPr>
            <w:tcW w:w="7851" w:type="dxa"/>
          </w:tcPr>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p w:rsidR="001768FE" w:rsidRDefault="001768FE" w:rsidP="00237E87">
            <w:pPr>
              <w:widowControl w:val="0"/>
              <w:autoSpaceDE w:val="0"/>
              <w:autoSpaceDN w:val="0"/>
              <w:spacing w:before="94" w:after="0" w:line="240" w:lineRule="auto"/>
              <w:jc w:val="both"/>
              <w:rPr>
                <w:rFonts w:ascii="Tahoma" w:eastAsia="Tahoma" w:hAnsi="Tahoma" w:cs="Tahoma"/>
                <w:sz w:val="24"/>
                <w:szCs w:val="24"/>
              </w:rPr>
            </w:pPr>
          </w:p>
        </w:tc>
      </w:tr>
    </w:tbl>
    <w:p w:rsidR="00F91EC9" w:rsidRPr="00F91EC9" w:rsidRDefault="00F91EC9" w:rsidP="00F21856">
      <w:pPr>
        <w:widowControl w:val="0"/>
        <w:autoSpaceDE w:val="0"/>
        <w:autoSpaceDN w:val="0"/>
        <w:spacing w:before="94" w:after="0" w:line="240" w:lineRule="auto"/>
        <w:jc w:val="both"/>
        <w:rPr>
          <w:rFonts w:ascii="Tahoma" w:eastAsia="Tahoma" w:hAnsi="Tahoma" w:cs="Tahoma"/>
        </w:rPr>
      </w:pPr>
    </w:p>
    <w:p w:rsidR="00F91EC9" w:rsidRPr="00F91EC9" w:rsidRDefault="00F91EC9" w:rsidP="00F91EC9">
      <w:pPr>
        <w:widowControl w:val="0"/>
        <w:autoSpaceDE w:val="0"/>
        <w:autoSpaceDN w:val="0"/>
        <w:spacing w:before="94" w:after="0" w:line="240" w:lineRule="auto"/>
        <w:ind w:left="567"/>
        <w:jc w:val="both"/>
        <w:rPr>
          <w:rFonts w:ascii="Tahoma" w:eastAsia="Tahoma" w:hAnsi="Tahoma" w:cs="Tahoma"/>
        </w:rPr>
      </w:pPr>
    </w:p>
    <w:p w:rsidR="00F91EC9" w:rsidRPr="00F91EC9" w:rsidRDefault="00F91EC9" w:rsidP="00F21856">
      <w:pPr>
        <w:widowControl w:val="0"/>
        <w:autoSpaceDE w:val="0"/>
        <w:autoSpaceDN w:val="0"/>
        <w:spacing w:before="94" w:after="0" w:line="240" w:lineRule="auto"/>
        <w:jc w:val="both"/>
        <w:rPr>
          <w:rFonts w:ascii="Tahoma" w:eastAsia="Tahoma" w:hAnsi="Tahoma" w:cs="Tahoma"/>
        </w:rPr>
      </w:pPr>
    </w:p>
    <w:p w:rsidR="00F91EC9" w:rsidRPr="00F91EC9" w:rsidRDefault="00F91EC9" w:rsidP="00F91EC9">
      <w:pPr>
        <w:widowControl w:val="0"/>
        <w:autoSpaceDE w:val="0"/>
        <w:autoSpaceDN w:val="0"/>
        <w:spacing w:before="94" w:after="0" w:line="240" w:lineRule="auto"/>
        <w:ind w:left="567"/>
        <w:jc w:val="both"/>
        <w:rPr>
          <w:rFonts w:ascii="Tahoma" w:eastAsia="Tahoma" w:hAnsi="Tahoma" w:cs="Tahoma"/>
        </w:rPr>
      </w:pPr>
    </w:p>
    <w:p w:rsidR="00475B33" w:rsidRDefault="00475B33" w:rsidP="00475B33">
      <w:pPr>
        <w:spacing w:after="0" w:line="240" w:lineRule="auto"/>
      </w:pPr>
    </w:p>
    <w:p w:rsidR="00475B33" w:rsidRDefault="00475B33" w:rsidP="00475B33">
      <w:pPr>
        <w:spacing w:after="0" w:line="240" w:lineRule="auto"/>
      </w:pPr>
    </w:p>
    <w:p w:rsidR="00475B33" w:rsidRDefault="00475B33" w:rsidP="00475B33">
      <w:pPr>
        <w:spacing w:after="0" w:line="240" w:lineRule="auto"/>
      </w:pPr>
    </w:p>
    <w:p w:rsidR="00475B33" w:rsidRDefault="00475B33" w:rsidP="00475B33">
      <w:pPr>
        <w:spacing w:after="0" w:line="240" w:lineRule="auto"/>
      </w:pPr>
    </w:p>
    <w:p w:rsidR="00475B33" w:rsidRDefault="00475B33" w:rsidP="00475B33">
      <w:pPr>
        <w:spacing w:after="0" w:line="240" w:lineRule="auto"/>
      </w:pPr>
    </w:p>
    <w:sectPr w:rsidR="00475B33" w:rsidSect="00F351DC">
      <w:headerReference w:type="default" r:id="rId11"/>
      <w:footerReference w:type="default" r:id="rId12"/>
      <w:type w:val="continuous"/>
      <w:pgSz w:w="16838" w:h="11906" w:orient="landscape"/>
      <w:pgMar w:top="720" w:right="720" w:bottom="720" w:left="720" w:header="708" w:footer="1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566" w:rsidRDefault="00DE5566">
      <w:r>
        <w:separator/>
      </w:r>
    </w:p>
  </w:endnote>
  <w:endnote w:type="continuationSeparator" w:id="0">
    <w:p w:rsidR="00DE5566" w:rsidRDefault="00DE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8FE" w:rsidRDefault="001768FE" w:rsidP="00476513">
    <w:pPr>
      <w:pStyle w:val="Pieddepage"/>
    </w:pPr>
    <w:r>
      <w:rPr>
        <w:noProof/>
        <w:lang w:eastAsia="fr-FR"/>
      </w:rPr>
      <mc:AlternateContent>
        <mc:Choice Requires="wps">
          <w:drawing>
            <wp:anchor distT="0" distB="0" distL="114300" distR="114300" simplePos="0" relativeHeight="251666432" behindDoc="0" locked="0" layoutInCell="1" allowOverlap="1" wp14:anchorId="36618C54" wp14:editId="57513CEB">
              <wp:simplePos x="0" y="0"/>
              <wp:positionH relativeFrom="margin">
                <wp:align>center</wp:align>
              </wp:positionH>
              <wp:positionV relativeFrom="page">
                <wp:align>bottom</wp:align>
              </wp:positionV>
              <wp:extent cx="5939155" cy="740410"/>
              <wp:effectExtent l="0" t="0" r="444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8FE" w:rsidRPr="00DF7B78" w:rsidRDefault="001768FE"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Pr>
                              <w:rFonts w:asciiTheme="minorHAnsi" w:eastAsiaTheme="minorHAnsi" w:hAnsiTheme="minorHAnsi" w:cstheme="minorBidi"/>
                              <w:sz w:val="18"/>
                              <w:szCs w:val="18"/>
                            </w:rPr>
                            <w:t>10 /</w:t>
                          </w:r>
                          <w:r w:rsidRPr="00FB5991">
                            <w:t xml:space="preserve"> </w:t>
                          </w:r>
                          <w:r>
                            <w:t>Former et accompagner les apprenants dans des parcours individualisés</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MAI </w:t>
                          </w:r>
                          <w:r w:rsidRPr="00DF7B78">
                            <w:rPr>
                              <w:rFonts w:asciiTheme="minorHAnsi" w:eastAsiaTheme="minorHAnsi" w:hAnsiTheme="minorHAnsi" w:cstheme="minorBidi"/>
                              <w:sz w:val="18"/>
                              <w:szCs w:val="18"/>
                            </w:rPr>
                            <w:t>202</w:t>
                          </w:r>
                          <w:r>
                            <w:rPr>
                              <w:rFonts w:asciiTheme="minorHAnsi" w:eastAsiaTheme="minorHAnsi" w:hAnsiTheme="minorHAnsi" w:cstheme="minorBidi"/>
                              <w:sz w:val="18"/>
                              <w:szCs w:val="18"/>
                            </w:rPr>
                            <w:t>2</w:t>
                          </w:r>
                        </w:p>
                        <w:p w:rsidR="001768FE" w:rsidRDefault="001768FE">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10" o:spid="_x0000_s1030" style="position:absolute;margin-left:0;margin-top:0;width:467.65pt;height:58.3pt;z-index:25166643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XXrwIAAJ0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" filled="f" stroked="f">
              <v:textbox inset=",0">
                <w:txbxContent>
                  <w:p w:rsidR="001768FE" w:rsidRPr="00DF7B78" w:rsidRDefault="001768FE"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Pr>
                        <w:rFonts w:asciiTheme="minorHAnsi" w:eastAsiaTheme="minorHAnsi" w:hAnsiTheme="minorHAnsi" w:cstheme="minorBidi"/>
                        <w:sz w:val="18"/>
                        <w:szCs w:val="18"/>
                      </w:rPr>
                      <w:t>10 /</w:t>
                    </w:r>
                    <w:r w:rsidRPr="00FB5991">
                      <w:t xml:space="preserve"> </w:t>
                    </w:r>
                    <w:r>
                      <w:t>Former et accompagner les apprenants dans des parcours individualisés</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MAI </w:t>
                    </w:r>
                    <w:r w:rsidRPr="00DF7B78">
                      <w:rPr>
                        <w:rFonts w:asciiTheme="minorHAnsi" w:eastAsiaTheme="minorHAnsi" w:hAnsiTheme="minorHAnsi" w:cstheme="minorBidi"/>
                        <w:sz w:val="18"/>
                        <w:szCs w:val="18"/>
                      </w:rPr>
                      <w:t>202</w:t>
                    </w:r>
                    <w:r>
                      <w:rPr>
                        <w:rFonts w:asciiTheme="minorHAnsi" w:eastAsiaTheme="minorHAnsi" w:hAnsiTheme="minorHAnsi" w:cstheme="minorBidi"/>
                        <w:sz w:val="18"/>
                        <w:szCs w:val="18"/>
                      </w:rPr>
                      <w:t>2</w:t>
                    </w:r>
                  </w:p>
                  <w:p w:rsidR="001768FE" w:rsidRDefault="001768FE">
                    <w:pPr>
                      <w:jc w:val="right"/>
                    </w:pPr>
                  </w:p>
                </w:txbxContent>
              </v:textbox>
              <w10:wrap anchorx="margin" anchory="page"/>
            </v:rect>
          </w:pict>
        </mc:Fallback>
      </mc:AlternateContent>
    </w:r>
    <w:r>
      <w:rPr>
        <w:noProof/>
        <w:lang w:eastAsia="fr-FR"/>
      </w:rPr>
      <mc:AlternateContent>
        <mc:Choice Requires="wpg">
          <w:drawing>
            <wp:anchor distT="0" distB="0" distL="114300" distR="114300" simplePos="0" relativeHeight="251665408" behindDoc="0" locked="0" layoutInCell="1" allowOverlap="1" wp14:anchorId="629AEB5F" wp14:editId="6C4479D8">
              <wp:simplePos x="0" y="0"/>
              <wp:positionH relativeFrom="rightMargin">
                <wp:align>left</wp:align>
              </wp:positionH>
              <wp:positionV relativeFrom="page">
                <wp:align>bottom</wp:align>
              </wp:positionV>
              <wp:extent cx="76200" cy="838200"/>
              <wp:effectExtent l="9525" t="9525" r="9525" b="9525"/>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12"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13"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14"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11" o:spid="_x0000_s1026" style="position:absolute;margin-left:0;margin-top:0;width:6pt;height:66pt;z-index:25166540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&#1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p1GMMAAADbAAAADwAAAGRycy9kb3ducmV2LnhtbERP22rCQBB9L/gPywh9KbpRqNXoJkih&#10;tLRC8fIBw+6YBLOzIbsxyd93C4W+zeFcZ5cPthZ3an3lWMFinoAg1s5UXCi4nN9maxA+IBusHZOC&#10;kTzk2eRhh6lxPR/pfgqFiCHsU1RQhtCkUnpdkkU/dw1x5K6utRgibAtpWuxjuK3lMklW0mLFsaHE&#10;hl5L0rdTZxU8D0+dHldH/VLdvmxnDtfP9823Uo/TYb8FEWgI/+I/94eJ85fw+0s8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qdRjDAAAA2wAAAA8AAAAAAAAAAAAA&#10;AAAAoQIAAGRycy9kb3ducmV2LnhtbFBLBQYAAAAABAAEAPkAAACRAw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Qg8IAAADbAAAADwAAAGRycy9kb3ducmV2LnhtbERP22oCMRB9F/oPYQq+FDdbi7etUUpB&#10;LFooXj5gSGYvuJksm6yuf98UCr7N4Vxnue5tLa7U+sqxgtckBUGsnam4UHA+bUZzED4gG6wdk4I7&#10;eVivngZLzIy78YGux1CIGMI+QwVlCE0mpdclWfSJa4gjl7vWYoiwLaRp8RbDbS3HaTqVFiuODSU2&#10;9FmSvhw7q2DSv3T6Pj3oWXXZ285857vt4kep4XP/8Q4iUB8e4n/3l4nz3+Dvl3i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bQg8IAAADbAAAADwAAAAAAAAAAAAAA&#10;AAChAgAAZHJzL2Rvd25yZXYueG1sUEsFBgAAAAAEAAQA+QAAAJA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9I98IAAADbAAAADwAAAGRycy9kb3ducmV2LnhtbERP22oCMRB9F/oPYQq+FDdbqbetUUpB&#10;LFooXj5gSGYvuJksm6yuf98UCr7N4Vxnue5tLa7U+sqxgtckBUGsnam4UHA+bUZzED4gG6wdk4I7&#10;eVivngZLzIy78YGux1CIGMI+QwVlCE0mpdclWfSJa4gjl7vWYoiwLaRp8RbDbS3HaTqVFiuODSU2&#10;9FmSvhw7q2DSv3T6Pj3oWXXZ285857vt4kep4XP/8Q4iUB8e4n/3l4nz3+Dvl3i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9I98IAAADbAAAADwAAAAAAAAAAAAAA&#10;AAChAgAAZHJzL2Rvd25yZXYueG1sUEsFBgAAAAAEAAQA+QAAAJADAAAAAA==&#10;" strokecolor="#4f81bd"/>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513" w:rsidRDefault="00DF7B78" w:rsidP="00476513">
    <w:pPr>
      <w:pStyle w:val="Pieddepage"/>
    </w:pPr>
    <w:r>
      <w:rPr>
        <w:noProof/>
        <w:lang w:eastAsia="fr-FR"/>
      </w:rPr>
      <mc:AlternateContent>
        <mc:Choice Requires="wps">
          <w:drawing>
            <wp:anchor distT="0" distB="0" distL="114300" distR="114300" simplePos="0" relativeHeight="251662336" behindDoc="0" locked="0" layoutInCell="1" allowOverlap="1" wp14:anchorId="5152166D" wp14:editId="55334470">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B78" w:rsidRPr="00DF7B78" w:rsidRDefault="00DF7B78"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sidR="000455B3">
                            <w:rPr>
                              <w:rFonts w:asciiTheme="minorHAnsi" w:eastAsiaTheme="minorHAnsi" w:hAnsiTheme="minorHAnsi" w:cstheme="minorBidi"/>
                              <w:sz w:val="18"/>
                              <w:szCs w:val="18"/>
                            </w:rPr>
                            <w:t>10 /</w:t>
                          </w:r>
                          <w:r w:rsidR="00FB5991" w:rsidRPr="00FB5991">
                            <w:t xml:space="preserve"> </w:t>
                          </w:r>
                          <w:r w:rsidR="00FB5991">
                            <w:t>Former et accompagner les apprenants dans des parcours individualisés</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w:t>
                          </w:r>
                          <w:r w:rsidR="000455B3">
                            <w:rPr>
                              <w:rFonts w:asciiTheme="minorHAnsi" w:eastAsiaTheme="minorHAnsi" w:hAnsiTheme="minorHAnsi" w:cstheme="minorBidi"/>
                              <w:sz w:val="18"/>
                              <w:szCs w:val="18"/>
                            </w:rPr>
                            <w:t>MAI</w:t>
                          </w:r>
                          <w:r>
                            <w:rPr>
                              <w:rFonts w:asciiTheme="minorHAnsi" w:eastAsiaTheme="minorHAnsi" w:hAnsiTheme="minorHAnsi" w:cstheme="minorBidi"/>
                              <w:sz w:val="18"/>
                              <w:szCs w:val="18"/>
                            </w:rPr>
                            <w:t xml:space="preserve"> </w:t>
                          </w:r>
                          <w:r w:rsidRPr="00DF7B78">
                            <w:rPr>
                              <w:rFonts w:asciiTheme="minorHAnsi" w:eastAsiaTheme="minorHAnsi" w:hAnsiTheme="minorHAnsi" w:cstheme="minorBidi"/>
                              <w:sz w:val="18"/>
                              <w:szCs w:val="18"/>
                            </w:rPr>
                            <w:t>202</w:t>
                          </w:r>
                          <w:r w:rsidR="000455B3">
                            <w:rPr>
                              <w:rFonts w:asciiTheme="minorHAnsi" w:eastAsiaTheme="minorHAnsi" w:hAnsiTheme="minorHAnsi" w:cstheme="minorBidi"/>
                              <w:sz w:val="18"/>
                              <w:szCs w:val="18"/>
                            </w:rPr>
                            <w:t>2</w:t>
                          </w:r>
                        </w:p>
                        <w:p w:rsidR="00DF7B78" w:rsidRDefault="00DF7B78">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5"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DF7B78" w:rsidRPr="00DF7B78" w:rsidRDefault="00DF7B78" w:rsidP="00DF7B78">
                    <w:pPr>
                      <w:rPr>
                        <w:rFonts w:asciiTheme="minorHAnsi" w:eastAsiaTheme="minorHAnsi" w:hAnsiTheme="minorHAnsi" w:cstheme="minorBidi"/>
                        <w:b/>
                        <w:sz w:val="18"/>
                        <w:szCs w:val="18"/>
                      </w:rPr>
                    </w:pPr>
                    <w:r w:rsidRPr="00DF7B78">
                      <w:rPr>
                        <w:rFonts w:asciiTheme="minorHAnsi" w:eastAsiaTheme="minorHAnsi" w:hAnsiTheme="minorHAnsi" w:cstheme="minorBidi"/>
                        <w:sz w:val="18"/>
                        <w:szCs w:val="18"/>
                      </w:rPr>
                      <w:t xml:space="preserve">© </w:t>
                    </w:r>
                    <w:proofErr w:type="spellStart"/>
                    <w:r w:rsidRPr="00DF7B78">
                      <w:rPr>
                        <w:rFonts w:asciiTheme="minorHAnsi" w:eastAsiaTheme="minorHAnsi" w:hAnsiTheme="minorHAnsi" w:cstheme="minorBidi"/>
                        <w:sz w:val="18"/>
                        <w:szCs w:val="18"/>
                      </w:rPr>
                      <w:t>MCath</w:t>
                    </w:r>
                    <w:proofErr w:type="spellEnd"/>
                    <w:r w:rsidRPr="00DF7B78">
                      <w:rPr>
                        <w:rFonts w:asciiTheme="minorHAnsi" w:eastAsiaTheme="minorHAnsi" w:hAnsiTheme="minorHAnsi" w:cstheme="minorBidi"/>
                        <w:sz w:val="18"/>
                        <w:szCs w:val="18"/>
                      </w:rPr>
                      <w:t xml:space="preserve"> PADIOLLEAU – FPA CT</w:t>
                    </w:r>
                    <w:r w:rsidR="000455B3">
                      <w:rPr>
                        <w:rFonts w:asciiTheme="minorHAnsi" w:eastAsiaTheme="minorHAnsi" w:hAnsiTheme="minorHAnsi" w:cstheme="minorBidi"/>
                        <w:sz w:val="18"/>
                        <w:szCs w:val="18"/>
                      </w:rPr>
                      <w:t>10 /</w:t>
                    </w:r>
                    <w:r w:rsidR="00FB5991" w:rsidRPr="00FB5991">
                      <w:t xml:space="preserve"> </w:t>
                    </w:r>
                    <w:r w:rsidR="00FB5991">
                      <w:t>Former et accompagner les apprenants dans des parcours individualisés</w:t>
                    </w:r>
                    <w:r w:rsidRPr="00DF7B78">
                      <w:rPr>
                        <w:rFonts w:asciiTheme="minorHAnsi" w:eastAsiaTheme="minorHAnsi" w:hAnsiTheme="minorHAnsi" w:cstheme="minorBidi"/>
                        <w:sz w:val="18"/>
                        <w:szCs w:val="18"/>
                      </w:rPr>
                      <w:t xml:space="preserve">– </w:t>
                    </w:r>
                    <w:r>
                      <w:rPr>
                        <w:rFonts w:asciiTheme="minorHAnsi" w:eastAsiaTheme="minorHAnsi" w:hAnsiTheme="minorHAnsi" w:cstheme="minorBidi"/>
                        <w:sz w:val="18"/>
                        <w:szCs w:val="18"/>
                      </w:rPr>
                      <w:t xml:space="preserve">  </w:t>
                    </w:r>
                    <w:r w:rsidR="000455B3">
                      <w:rPr>
                        <w:rFonts w:asciiTheme="minorHAnsi" w:eastAsiaTheme="minorHAnsi" w:hAnsiTheme="minorHAnsi" w:cstheme="minorBidi"/>
                        <w:sz w:val="18"/>
                        <w:szCs w:val="18"/>
                      </w:rPr>
                      <w:t>MAI</w:t>
                    </w:r>
                    <w:r>
                      <w:rPr>
                        <w:rFonts w:asciiTheme="minorHAnsi" w:eastAsiaTheme="minorHAnsi" w:hAnsiTheme="minorHAnsi" w:cstheme="minorBidi"/>
                        <w:sz w:val="18"/>
                        <w:szCs w:val="18"/>
                      </w:rPr>
                      <w:t xml:space="preserve"> </w:t>
                    </w:r>
                    <w:r w:rsidRPr="00DF7B78">
                      <w:rPr>
                        <w:rFonts w:asciiTheme="minorHAnsi" w:eastAsiaTheme="minorHAnsi" w:hAnsiTheme="minorHAnsi" w:cstheme="minorBidi"/>
                        <w:sz w:val="18"/>
                        <w:szCs w:val="18"/>
                      </w:rPr>
                      <w:t>202</w:t>
                    </w:r>
                    <w:r w:rsidR="000455B3">
                      <w:rPr>
                        <w:rFonts w:asciiTheme="minorHAnsi" w:eastAsiaTheme="minorHAnsi" w:hAnsiTheme="minorHAnsi" w:cstheme="minorBidi"/>
                        <w:sz w:val="18"/>
                        <w:szCs w:val="18"/>
                      </w:rPr>
                      <w:t>2</w:t>
                    </w:r>
                  </w:p>
                  <w:p w:rsidR="00DF7B78" w:rsidRDefault="00DF7B78">
                    <w:pPr>
                      <w:jc w:val="right"/>
                    </w:pPr>
                  </w:p>
                </w:txbxContent>
              </v:textbox>
              <w10:wrap anchorx="margin" anchory="page"/>
            </v:rect>
          </w:pict>
        </mc:Fallback>
      </mc:AlternateContent>
    </w:r>
    <w:r>
      <w:rPr>
        <w:noProof/>
        <w:lang w:eastAsia="fr-FR"/>
      </w:rPr>
      <mc:AlternateContent>
        <mc:Choice Requires="wpg">
          <w:drawing>
            <wp:anchor distT="0" distB="0" distL="114300" distR="114300" simplePos="0" relativeHeight="251661312" behindDoc="0" locked="0" layoutInCell="1" allowOverlap="1" wp14:anchorId="2AD56BA8" wp14:editId="588FE63E">
              <wp:simplePos x="0" y="0"/>
              <wp:positionH relativeFrom="rightMargin">
                <wp:align>left</wp:align>
              </wp:positionH>
              <wp:positionV relativeFrom="page">
                <wp:align>bottom</wp:align>
              </wp:positionV>
              <wp:extent cx="76200" cy="838200"/>
              <wp:effectExtent l="9525" t="9525" r="9525" b="9525"/>
              <wp:wrapNone/>
              <wp:docPr id="460" name="Groupe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60" o:spid="_x0000_s1026" style="position:absolute;margin-left:0;margin-top:0;width:6pt;height:66pt;z-index:25166131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3vgIAAP4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566" w:rsidRDefault="00DE5566">
      <w:r>
        <w:separator/>
      </w:r>
    </w:p>
  </w:footnote>
  <w:footnote w:type="continuationSeparator" w:id="0">
    <w:p w:rsidR="00DE5566" w:rsidRDefault="00DE5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8FE" w:rsidRDefault="001768FE">
    <w:pPr>
      <w:pStyle w:val="En-tte"/>
    </w:pPr>
  </w:p>
  <w:p w:rsidR="001768FE" w:rsidRDefault="001768FE">
    <w:pPr>
      <w:pStyle w:val="En-tte"/>
    </w:pPr>
    <w:r>
      <w:rPr>
        <w:noProof/>
        <w:lang w:eastAsia="fr-FR"/>
      </w:rPr>
      <mc:AlternateContent>
        <mc:Choice Requires="wpg">
          <w:drawing>
            <wp:anchor distT="0" distB="0" distL="114300" distR="114300" simplePos="0" relativeHeight="251664384" behindDoc="0" locked="0" layoutInCell="0" allowOverlap="1" wp14:anchorId="60167F45" wp14:editId="5A1D7014">
              <wp:simplePos x="0" y="0"/>
              <wp:positionH relativeFrom="page">
                <wp:align>center</wp:align>
              </wp:positionH>
              <wp:positionV relativeFrom="topMargin">
                <wp:align>center</wp:align>
              </wp:positionV>
              <wp:extent cx="7371080" cy="530225"/>
              <wp:effectExtent l="0" t="0" r="15240" b="22225"/>
              <wp:wrapNone/>
              <wp:docPr id="6" name="Groupe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7" name="Rectangle 197"/>
                      <wps:cNvSpPr>
                        <a:spLocks noChangeArrowheads="1"/>
                      </wps:cNvSpPr>
                      <wps:spPr bwMode="auto">
                        <a:xfrm>
                          <a:off x="419" y="360"/>
                          <a:ext cx="9346" cy="783"/>
                        </a:xfrm>
                        <a:prstGeom prst="rect">
                          <a:avLst/>
                        </a:prstGeom>
                        <a:solidFill>
                          <a:srgbClr val="4BACC6">
                            <a:lumMod val="75000"/>
                          </a:srgb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1768FE" w:rsidRDefault="001768FE" w:rsidP="00F351DC">
                            <w:pPr>
                              <w:pStyle w:val="En-tte"/>
                              <w:rPr>
                                <w:color w:val="FFFFFF" w:themeColor="background1"/>
                                <w:sz w:val="28"/>
                                <w:szCs w:val="28"/>
                              </w:rPr>
                            </w:pPr>
                            <w:sdt>
                              <w:sdtPr>
                                <w:rPr>
                                  <w:b/>
                                  <w:color w:val="FFFFFF" w:themeColor="background1"/>
                                  <w:sz w:val="28"/>
                                  <w:szCs w:val="28"/>
                                </w:rPr>
                                <w:alias w:val="Titre"/>
                                <w:id w:val="362017662"/>
                                <w:dataBinding w:prefixMappings="xmlns:ns0='http://schemas.openxmlformats.org/package/2006/metadata/core-properties' xmlns:ns1='http://purl.org/dc/elements/1.1/'" w:xpath="/ns0:coreProperties[1]/ns1:title[1]" w:storeItemID="{6C3C8BC8-F283-45AE-878A-BAB7291924A1}"/>
                                <w:text/>
                              </w:sdtPr>
                              <w:sdtContent>
                                <w:r>
                                  <w:rPr>
                                    <w:b/>
                                    <w:color w:val="FFFFFF" w:themeColor="background1"/>
                                    <w:sz w:val="28"/>
                                    <w:szCs w:val="28"/>
                                  </w:rPr>
                                  <w:t>FICHE 2                                                                             LES DIFFERENTS CONSTATS</w:t>
                                </w:r>
                              </w:sdtContent>
                            </w:sdt>
                            <w:r>
                              <w:rPr>
                                <w:b/>
                                <w:color w:val="FFFFFF" w:themeColor="background1"/>
                                <w:sz w:val="28"/>
                                <w:szCs w:val="28"/>
                              </w:rPr>
                              <w:t xml:space="preserve"> ET HYPOTHESES DE CAUSES</w:t>
                            </w:r>
                          </w:p>
                        </w:txbxContent>
                      </wps:txbx>
                      <wps:bodyPr rot="0" vert="horz" wrap="square" lIns="91440" tIns="45720" rIns="91440" bIns="45720" anchor="ctr" anchorCtr="0" upright="1">
                        <a:noAutofit/>
                      </wps:bodyPr>
                    </wps:wsp>
                    <wps:wsp>
                      <wps:cNvPr id="8" name="Rectangle 198"/>
                      <wps:cNvSpPr>
                        <a:spLocks noChangeArrowheads="1"/>
                      </wps:cNvSpPr>
                      <wps:spPr bwMode="auto">
                        <a:xfrm>
                          <a:off x="9763" y="360"/>
                          <a:ext cx="2102" cy="720"/>
                        </a:xfrm>
                        <a:prstGeom prst="rect">
                          <a:avLst/>
                        </a:prstGeom>
                        <a:solidFill>
                          <a:sysClr val="windowText" lastClr="000000"/>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2"/>
                                <w:szCs w:val="32"/>
                              </w:rPr>
                              <w:alias w:val="Année"/>
                              <w:id w:val="-1750879237"/>
                              <w:dataBinding w:prefixMappings="xmlns:ns0='http://schemas.microsoft.com/office/2006/coverPageProps'" w:xpath="/ns0:CoverPageProperties[1]/ns0:PublishDate[1]" w:storeItemID="{55AF091B-3C7A-41E3-B477-F2FDAA23CFDA}"/>
                              <w:date w:fullDate="2022-01-01T00:00:00Z">
                                <w:dateFormat w:val="yyyy"/>
                                <w:lid w:val="fr-FR"/>
                                <w:storeMappedDataAs w:val="dateTime"/>
                                <w:calendar w:val="gregorian"/>
                              </w:date>
                            </w:sdtPr>
                            <w:sdtContent>
                              <w:p w:rsidR="001768FE" w:rsidRDefault="001768FE" w:rsidP="001708BA">
                                <w:pPr>
                                  <w:pStyle w:val="En-tte"/>
                                  <w:jc w:val="right"/>
                                  <w:rPr>
                                    <w:color w:val="FFFFFF" w:themeColor="background1"/>
                                    <w:sz w:val="36"/>
                                    <w:szCs w:val="36"/>
                                  </w:rPr>
                                </w:pPr>
                                <w:r>
                                  <w:rPr>
                                    <w:color w:val="FFFFFF" w:themeColor="background1"/>
                                    <w:sz w:val="32"/>
                                    <w:szCs w:val="32"/>
                                  </w:rPr>
                                  <w:t>2022</w:t>
                                </w:r>
                              </w:p>
                            </w:sdtContent>
                          </w:sdt>
                        </w:txbxContent>
                      </wps:txbx>
                      <wps:bodyPr rot="0" vert="horz" wrap="square" lIns="91440" tIns="45720" rIns="91440" bIns="45720" anchor="ctr" anchorCtr="0" upright="1">
                        <a:noAutofit/>
                      </wps:bodyPr>
                    </wps:wsp>
                    <wps:wsp>
                      <wps:cNvPr id="9"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e 196" o:spid="_x0000_s1026" style="position:absolute;margin-left:0;margin-top:0;width:580.4pt;height:41.75pt;z-index:25166438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" o:allowincell="f">
              <v:rect id="Rectangle 197" o:spid="_x0000_s1027" style="position:absolute;left:419;top:360;width:9346;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K+8MA&#10;AADaAAAADwAAAGRycy9kb3ducmV2LnhtbESPQWsCMRSE74X+h/AKvdVsBduyGpd2QfBkrfXi7bl5&#10;bpbdvGw3UdN/bwTB4zDzzTCzItpOnGjwjWMFr6MMBHHldMO1gu3v4uUDhA/IGjvHpOCfPBTzx4cZ&#10;5tqd+YdOm1CLVMI+RwUmhD6X0leGLPqR64mTd3CDxZDkUEs94DmV206Os+xNWmw4LRjsqTRUtZuj&#10;VfBeusli+7euvnS7o/J7b1ZxFZV6foqfUxCBYriHb/RSJw6uV9IN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jK+8MAAADaAAAADwAAAAAAAAAAAAAAAACYAgAAZHJzL2Rv&#10;d25yZXYueG1sUEsFBgAAAAAEAAQA9QAAAIgDAAAAAA==&#10;" fillcolor="#31859c" stroked="f" strokecolor="white" strokeweight="1.5pt">
                <v:textbox>
                  <w:txbxContent>
                    <w:p w:rsidR="001768FE" w:rsidRDefault="001768FE" w:rsidP="00F351DC">
                      <w:pPr>
                        <w:pStyle w:val="En-tte"/>
                        <w:rPr>
                          <w:color w:val="FFFFFF" w:themeColor="background1"/>
                          <w:sz w:val="28"/>
                          <w:szCs w:val="28"/>
                        </w:rPr>
                      </w:pPr>
                      <w:sdt>
                        <w:sdtPr>
                          <w:rPr>
                            <w:b/>
                            <w:color w:val="FFFFFF" w:themeColor="background1"/>
                            <w:sz w:val="28"/>
                            <w:szCs w:val="28"/>
                          </w:rPr>
                          <w:alias w:val="Titre"/>
                          <w:id w:val="362017662"/>
                          <w:dataBinding w:prefixMappings="xmlns:ns0='http://schemas.openxmlformats.org/package/2006/metadata/core-properties' xmlns:ns1='http://purl.org/dc/elements/1.1/'" w:xpath="/ns0:coreProperties[1]/ns1:title[1]" w:storeItemID="{6C3C8BC8-F283-45AE-878A-BAB7291924A1}"/>
                          <w:text/>
                        </w:sdtPr>
                        <w:sdtContent>
                          <w:r>
                            <w:rPr>
                              <w:b/>
                              <w:color w:val="FFFFFF" w:themeColor="background1"/>
                              <w:sz w:val="28"/>
                              <w:szCs w:val="28"/>
                            </w:rPr>
                            <w:t>FICHE 2                                                                             LES DIFFERENTS CONSTATS</w:t>
                          </w:r>
                        </w:sdtContent>
                      </w:sdt>
                      <w:r>
                        <w:rPr>
                          <w:b/>
                          <w:color w:val="FFFFFF" w:themeColor="background1"/>
                          <w:sz w:val="28"/>
                          <w:szCs w:val="28"/>
                        </w:rPr>
                        <w:t xml:space="preserve"> ET HYPOTHESES DE CAUSES</w:t>
                      </w:r>
                    </w:p>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RsSsAA&#10;AADaAAAADwAAAGRycy9kb3ducmV2LnhtbERPTWvCQBC9F/oflil4KXWjpVKjm1BEISdLNHoestMk&#10;mJ0N2dWk/949CB4f73udjqYVN+pdY1nBbBqBIC6tbrhSUBx3H98gnEfW2FomBf/kIE1eX9YYaztw&#10;TreDr0QIYRejgtr7LpbSlTUZdFPbEQfuz/YGfYB9JXWPQwg3rZxH0UIabDg01NjRpqbycrgaBfnp&#10;fU92u/1a5u25yIqL/CT/q9TkbfxZgfA0+qf44c60grA1XAk3QCZ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RsSsAAAADaAAAADwAAAAAAAAAAAAAAAACYAgAAZHJzL2Rvd25y&#10;ZXYueG1sUEsFBgAAAAAEAAQA9QAAAIUDAAAAAA==&#10;" fillcolor="windowText" stroked="f" strokecolor="white" strokeweight="2pt">
                <v:textbox>
                  <w:txbxContent>
                    <w:sdt>
                      <w:sdtPr>
                        <w:rPr>
                          <w:color w:val="FFFFFF" w:themeColor="background1"/>
                          <w:sz w:val="32"/>
                          <w:szCs w:val="32"/>
                        </w:rPr>
                        <w:alias w:val="Année"/>
                        <w:id w:val="-1750879237"/>
                        <w:dataBinding w:prefixMappings="xmlns:ns0='http://schemas.microsoft.com/office/2006/coverPageProps'" w:xpath="/ns0:CoverPageProperties[1]/ns0:PublishDate[1]" w:storeItemID="{55AF091B-3C7A-41E3-B477-F2FDAA23CFDA}"/>
                        <w:date w:fullDate="2022-01-01T00:00:00Z">
                          <w:dateFormat w:val="yyyy"/>
                          <w:lid w:val="fr-FR"/>
                          <w:storeMappedDataAs w:val="dateTime"/>
                          <w:calendar w:val="gregorian"/>
                        </w:date>
                      </w:sdtPr>
                      <w:sdtContent>
                        <w:p w:rsidR="001768FE" w:rsidRDefault="001768FE" w:rsidP="001708BA">
                          <w:pPr>
                            <w:pStyle w:val="En-tte"/>
                            <w:jc w:val="right"/>
                            <w:rPr>
                              <w:color w:val="FFFFFF" w:themeColor="background1"/>
                              <w:sz w:val="36"/>
                              <w:szCs w:val="36"/>
                            </w:rPr>
                          </w:pPr>
                          <w:r>
                            <w:rPr>
                              <w:color w:val="FFFFFF" w:themeColor="background1"/>
                              <w:sz w:val="32"/>
                              <w:szCs w:val="32"/>
                            </w:rPr>
                            <w:t>2022</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On8QA&#10;AADaAAAADwAAAGRycy9kb3ducmV2LnhtbESPT4vCMBTE78J+h/AWvMia+mdFq1GWBUE8CNZF9vho&#10;nm2xeSlJ1PrtjSB4HGbmN8xi1ZpaXMn5yrKCQT8BQZxbXXGh4O+w/pqC8AFZY22ZFNzJw2r50Vlg&#10;qu2N93TNQiEihH2KCsoQmlRKn5dk0PdtQxy9k3UGQ5SukNrhLcJNLYdJMpEGK44LJTb0W1J+zi5G&#10;wXb8nfyH48AepufRbOfq3nGyvSjV/Wx/5iACteEdfrU3WsEMnlfiD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2Tp/EAAAA2gAAAA8AAAAAAAAAAAAAAAAAmAIAAGRycy9k&#10;b3ducmV2LnhtbFBLBQYAAAAABAAEAPUAAACJAwAAAAA=&#10;" filled="f" strokeweight="1pt"/>
              <w10:wrap anchorx="page" anchory="margin"/>
            </v:group>
          </w:pict>
        </mc:Fallback>
      </mc:AlternateContent>
    </w:r>
  </w:p>
  <w:p w:rsidR="001768FE" w:rsidRDefault="001768F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DC" w:rsidRDefault="00F351DC">
    <w:pPr>
      <w:pStyle w:val="En-tte"/>
    </w:pPr>
  </w:p>
  <w:p w:rsidR="00DF7B78" w:rsidRDefault="00DF7B78">
    <w:pPr>
      <w:pStyle w:val="En-tte"/>
    </w:pPr>
    <w:r>
      <w:rPr>
        <w:noProof/>
        <w:lang w:eastAsia="fr-FR"/>
      </w:rPr>
      <mc:AlternateContent>
        <mc:Choice Requires="wpg">
          <w:drawing>
            <wp:anchor distT="0" distB="0" distL="114300" distR="114300" simplePos="0" relativeHeight="251659264" behindDoc="0" locked="0" layoutInCell="0" allowOverlap="1" wp14:anchorId="0990D9C9" wp14:editId="14FFA8D9">
              <wp:simplePos x="0" y="0"/>
              <wp:positionH relativeFrom="page">
                <wp:align>center</wp:align>
              </wp:positionH>
              <wp:positionV relativeFrom="topMargin">
                <wp:align>center</wp:align>
              </wp:positionV>
              <wp:extent cx="7371080" cy="530225"/>
              <wp:effectExtent l="0" t="0" r="15240" b="22225"/>
              <wp:wrapNone/>
              <wp:docPr id="225" name="Groupe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419" y="360"/>
                          <a:ext cx="9346" cy="783"/>
                        </a:xfrm>
                        <a:prstGeom prst="rect">
                          <a:avLst/>
                        </a:prstGeom>
                        <a:solidFill>
                          <a:schemeClr val="accent5">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DF7B78" w:rsidRDefault="00F21856" w:rsidP="00F351DC">
                            <w:pPr>
                              <w:pStyle w:val="En-tte"/>
                              <w:rPr>
                                <w:color w:val="FFFFFF" w:themeColor="background1"/>
                                <w:sz w:val="28"/>
                                <w:szCs w:val="28"/>
                              </w:rPr>
                            </w:pPr>
                            <w:sdt>
                              <w:sdtPr>
                                <w:rPr>
                                  <w:b/>
                                  <w:color w:val="FFFFFF" w:themeColor="background1"/>
                                  <w:sz w:val="28"/>
                                  <w:szCs w:val="28"/>
                                </w:rPr>
                                <w:alias w:val="Titre"/>
                                <w:id w:val="-2126764729"/>
                                <w:dataBinding w:prefixMappings="xmlns:ns0='http://schemas.openxmlformats.org/package/2006/metadata/core-properties' xmlns:ns1='http://purl.org/dc/elements/1.1/'" w:xpath="/ns0:coreProperties[1]/ns1:title[1]" w:storeItemID="{6C3C8BC8-F283-45AE-878A-BAB7291924A1}"/>
                                <w:text/>
                              </w:sdtPr>
                              <w:sdtEndPr/>
                              <w:sdtContent>
                                <w:r w:rsidR="00F351DC">
                                  <w:rPr>
                                    <w:b/>
                                    <w:color w:val="FFFFFF" w:themeColor="background1"/>
                                    <w:sz w:val="28"/>
                                    <w:szCs w:val="28"/>
                                  </w:rPr>
                                  <w:t>FICHE 2                                                                             LES DIFFERENTS CONSTATS</w:t>
                                </w:r>
                              </w:sdtContent>
                            </w:sdt>
                            <w:r w:rsidR="00CC72B5">
                              <w:rPr>
                                <w:b/>
                                <w:color w:val="FFFFFF" w:themeColor="background1"/>
                                <w:sz w:val="28"/>
                                <w:szCs w:val="28"/>
                              </w:rPr>
                              <w:t xml:space="preserve"> </w:t>
                            </w:r>
                            <w:r w:rsidR="00F91EC9">
                              <w:rPr>
                                <w:b/>
                                <w:color w:val="FFFFFF" w:themeColor="background1"/>
                                <w:sz w:val="28"/>
                                <w:szCs w:val="28"/>
                              </w:rPr>
                              <w:t>ET HYPOTHESES DE CAUSES</w:t>
                            </w:r>
                          </w:p>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tx1"/>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2"/>
                                <w:szCs w:val="32"/>
                              </w:rPr>
                              <w:alias w:val="Année"/>
                              <w:id w:val="1600902136"/>
                              <w:dataBinding w:prefixMappings="xmlns:ns0='http://schemas.microsoft.com/office/2006/coverPageProps'" w:xpath="/ns0:CoverPageProperties[1]/ns0:PublishDate[1]" w:storeItemID="{55AF091B-3C7A-41E3-B477-F2FDAA23CFDA}"/>
                              <w:date w:fullDate="2022-01-01T00:00:00Z">
                                <w:dateFormat w:val="yyyy"/>
                                <w:lid w:val="fr-FR"/>
                                <w:storeMappedDataAs w:val="dateTime"/>
                                <w:calendar w:val="gregorian"/>
                              </w:date>
                            </w:sdtPr>
                            <w:sdtEndPr/>
                            <w:sdtContent>
                              <w:p w:rsidR="00DF7B78" w:rsidRDefault="001708BA" w:rsidP="001708BA">
                                <w:pPr>
                                  <w:pStyle w:val="En-tte"/>
                                  <w:jc w:val="right"/>
                                  <w:rPr>
                                    <w:color w:val="FFFFFF" w:themeColor="background1"/>
                                    <w:sz w:val="36"/>
                                    <w:szCs w:val="36"/>
                                  </w:rPr>
                                </w:pPr>
                                <w:r w:rsidRPr="001708BA">
                                  <w:rPr>
                                    <w:color w:val="FFFFFF" w:themeColor="background1"/>
                                    <w:sz w:val="32"/>
                                    <w:szCs w:val="32"/>
                                  </w:rPr>
                                  <w:t>202</w:t>
                                </w:r>
                                <w:r w:rsidR="000455B3">
                                  <w:rPr>
                                    <w:color w:val="FFFFFF" w:themeColor="background1"/>
                                    <w:sz w:val="32"/>
                                    <w:szCs w:val="32"/>
                                  </w:rPr>
                                  <w:t>2</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_x0000_s1031"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" o:allowincell="f">
              <v:rect id="Rectangle 197" o:spid="_x0000_s1032" style="position:absolute;left:419;top:360;width:9346;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xr8MA&#10;AADcAAAADwAAAGRycy9kb3ducmV2LnhtbESPQYvCMBSE78L+h/AWvGm6PchajSIuFmEPi9qDx0fz&#10;bIrNS2lirf/eLAgeh5n5hlmuB9uInjpfO1bwNU1AEJdO11wpKE67yTcIH5A1No5JwYM8rFcfoyVm&#10;2t35QP0xVCJC2GeowITQZlL60pBFP3UtcfQurrMYouwqqTu8R7htZJokM2mx5rhgsKWtofJ6vFkF&#10;cv97Nkm1y/N5k0v7c/0rbo9eqfHnsFmACDSEd/jV3msFaTqD/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nxr8MAAADcAAAADwAAAAAAAAAAAAAAAACYAgAAZHJzL2Rv&#10;d25yZXYueG1sUEsFBgAAAAAEAAQA9QAAAIgDAAAAAA==&#10;" fillcolor="#31849b [2408]" stroked="f" strokecolor="white" strokeweight="1.5pt">
                <v:textbox>
                  <w:txbxContent>
                    <w:p w:rsidR="00DF7B78" w:rsidRDefault="00F21856" w:rsidP="00F351DC">
                      <w:pPr>
                        <w:pStyle w:val="En-tte"/>
                        <w:rPr>
                          <w:color w:val="FFFFFF" w:themeColor="background1"/>
                          <w:sz w:val="28"/>
                          <w:szCs w:val="28"/>
                        </w:rPr>
                      </w:pPr>
                      <w:sdt>
                        <w:sdtPr>
                          <w:rPr>
                            <w:b/>
                            <w:color w:val="FFFFFF" w:themeColor="background1"/>
                            <w:sz w:val="28"/>
                            <w:szCs w:val="28"/>
                          </w:rPr>
                          <w:alias w:val="Titre"/>
                          <w:id w:val="-2126764729"/>
                          <w:dataBinding w:prefixMappings="xmlns:ns0='http://schemas.openxmlformats.org/package/2006/metadata/core-properties' xmlns:ns1='http://purl.org/dc/elements/1.1/'" w:xpath="/ns0:coreProperties[1]/ns1:title[1]" w:storeItemID="{6C3C8BC8-F283-45AE-878A-BAB7291924A1}"/>
                          <w:text/>
                        </w:sdtPr>
                        <w:sdtEndPr/>
                        <w:sdtContent>
                          <w:r w:rsidR="00F351DC">
                            <w:rPr>
                              <w:b/>
                              <w:color w:val="FFFFFF" w:themeColor="background1"/>
                              <w:sz w:val="28"/>
                              <w:szCs w:val="28"/>
                            </w:rPr>
                            <w:t>FICHE 2                                                                             LES DIFFERENTS CONSTATS</w:t>
                          </w:r>
                        </w:sdtContent>
                      </w:sdt>
                      <w:r w:rsidR="00CC72B5">
                        <w:rPr>
                          <w:b/>
                          <w:color w:val="FFFFFF" w:themeColor="background1"/>
                          <w:sz w:val="28"/>
                          <w:szCs w:val="28"/>
                        </w:rPr>
                        <w:t xml:space="preserve"> </w:t>
                      </w:r>
                      <w:r w:rsidR="00F91EC9">
                        <w:rPr>
                          <w:b/>
                          <w:color w:val="FFFFFF" w:themeColor="background1"/>
                          <w:sz w:val="28"/>
                          <w:szCs w:val="28"/>
                        </w:rPr>
                        <w:t>ET HYPOTHESES DE CAUSES</w:t>
                      </w:r>
                    </w:p>
                  </w:txbxContent>
                </v:textbox>
              </v:rect>
              <v:rect id="Rectangle 198" o:spid="_x0000_s1033"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sIA&#10;AADcAAAADwAAAGRycy9kb3ducmV2LnhtbESP3YrCMBCF7xd8hzCCN4um2wtXq1FEWBF0BX8eYGjG&#10;tthMShPb+vZGELw8nJ+PM192phQN1a6wrOBnFIEgTq0uOFNwOf8NJyCcR9ZYWiYFD3KwXPS+5pho&#10;2/KRmpPPRBhhl6CC3PsqkdKlORl0I1sRB+9qa4M+yDqTusY2jJtSxlE0lgYLDoQcK1rnlN5OdxO4&#10;h0vrd1O3ejQ7bs33f7y3k41Sg363moHw1PlP+N3eagVx/Au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D+OwgAAANwAAAAPAAAAAAAAAAAAAAAAAJgCAABkcnMvZG93&#10;bnJldi54bWxQSwUGAAAAAAQABAD1AAAAhwMAAAAA&#10;" fillcolor="black [3213]" stroked="f" strokecolor="white" strokeweight="2pt">
                <v:textbox>
                  <w:txbxContent>
                    <w:sdt>
                      <w:sdtPr>
                        <w:rPr>
                          <w:color w:val="FFFFFF" w:themeColor="background1"/>
                          <w:sz w:val="32"/>
                          <w:szCs w:val="32"/>
                        </w:rPr>
                        <w:alias w:val="Année"/>
                        <w:id w:val="1600902136"/>
                        <w:dataBinding w:prefixMappings="xmlns:ns0='http://schemas.microsoft.com/office/2006/coverPageProps'" w:xpath="/ns0:CoverPageProperties[1]/ns0:PublishDate[1]" w:storeItemID="{55AF091B-3C7A-41E3-B477-F2FDAA23CFDA}"/>
                        <w:date w:fullDate="2022-01-01T00:00:00Z">
                          <w:dateFormat w:val="yyyy"/>
                          <w:lid w:val="fr-FR"/>
                          <w:storeMappedDataAs w:val="dateTime"/>
                          <w:calendar w:val="gregorian"/>
                        </w:date>
                      </w:sdtPr>
                      <w:sdtEndPr/>
                      <w:sdtContent>
                        <w:p w:rsidR="00DF7B78" w:rsidRDefault="001708BA" w:rsidP="001708BA">
                          <w:pPr>
                            <w:pStyle w:val="En-tte"/>
                            <w:jc w:val="right"/>
                            <w:rPr>
                              <w:color w:val="FFFFFF" w:themeColor="background1"/>
                              <w:sz w:val="36"/>
                              <w:szCs w:val="36"/>
                            </w:rPr>
                          </w:pPr>
                          <w:r w:rsidRPr="001708BA">
                            <w:rPr>
                              <w:color w:val="FFFFFF" w:themeColor="background1"/>
                              <w:sz w:val="32"/>
                              <w:szCs w:val="32"/>
                            </w:rPr>
                            <w:t>202</w:t>
                          </w:r>
                          <w:r w:rsidR="000455B3">
                            <w:rPr>
                              <w:color w:val="FFFFFF" w:themeColor="background1"/>
                              <w:sz w:val="32"/>
                              <w:szCs w:val="32"/>
                            </w:rPr>
                            <w:t>2</w:t>
                          </w:r>
                        </w:p>
                      </w:sdtContent>
                    </w:sdt>
                  </w:txbxContent>
                </v:textbox>
              </v:rect>
              <v:rect id="Rectangle 199" o:spid="_x0000_s1034"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476513" w:rsidRDefault="004765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pt;height:9pt" o:bullet="t">
        <v:imagedata r:id="rId1" o:title="BD14868_"/>
      </v:shape>
    </w:pict>
  </w:numPicBullet>
  <w:abstractNum w:abstractNumId="0">
    <w:nsid w:val="0FCE0A07"/>
    <w:multiLevelType w:val="hybridMultilevel"/>
    <w:tmpl w:val="45BED686"/>
    <w:lvl w:ilvl="0" w:tplc="D898ECF8">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5E0987"/>
    <w:multiLevelType w:val="hybridMultilevel"/>
    <w:tmpl w:val="7E0AD55E"/>
    <w:lvl w:ilvl="0" w:tplc="D898ECF8">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9E3965"/>
    <w:multiLevelType w:val="hybridMultilevel"/>
    <w:tmpl w:val="2BC6B948"/>
    <w:lvl w:ilvl="0" w:tplc="FD3C839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62D"/>
    <w:rsid w:val="000455B3"/>
    <w:rsid w:val="00111B68"/>
    <w:rsid w:val="0015452C"/>
    <w:rsid w:val="001708BA"/>
    <w:rsid w:val="001768FE"/>
    <w:rsid w:val="001D1334"/>
    <w:rsid w:val="001D4388"/>
    <w:rsid w:val="00204EE4"/>
    <w:rsid w:val="00260A24"/>
    <w:rsid w:val="00274C3F"/>
    <w:rsid w:val="00297C44"/>
    <w:rsid w:val="002B3879"/>
    <w:rsid w:val="002E0BD1"/>
    <w:rsid w:val="003750F8"/>
    <w:rsid w:val="00383CDC"/>
    <w:rsid w:val="00391FC0"/>
    <w:rsid w:val="00400E62"/>
    <w:rsid w:val="00475B33"/>
    <w:rsid w:val="00476513"/>
    <w:rsid w:val="004E36A5"/>
    <w:rsid w:val="00506797"/>
    <w:rsid w:val="005F5A52"/>
    <w:rsid w:val="00646509"/>
    <w:rsid w:val="00651B23"/>
    <w:rsid w:val="00676522"/>
    <w:rsid w:val="0072163D"/>
    <w:rsid w:val="00745139"/>
    <w:rsid w:val="00745200"/>
    <w:rsid w:val="007C5845"/>
    <w:rsid w:val="00845AD7"/>
    <w:rsid w:val="0091262D"/>
    <w:rsid w:val="00965A56"/>
    <w:rsid w:val="00985BF6"/>
    <w:rsid w:val="00B73DAB"/>
    <w:rsid w:val="00B867D1"/>
    <w:rsid w:val="00BE22F1"/>
    <w:rsid w:val="00C107E8"/>
    <w:rsid w:val="00C900E0"/>
    <w:rsid w:val="00CB406F"/>
    <w:rsid w:val="00CC72B5"/>
    <w:rsid w:val="00D244CC"/>
    <w:rsid w:val="00DE5566"/>
    <w:rsid w:val="00DF7B78"/>
    <w:rsid w:val="00E61554"/>
    <w:rsid w:val="00EB6804"/>
    <w:rsid w:val="00F21856"/>
    <w:rsid w:val="00F351DC"/>
    <w:rsid w:val="00F91EC9"/>
    <w:rsid w:val="00FB5991"/>
    <w:rsid w:val="00FD428E"/>
    <w:rsid w:val="00FF4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06F"/>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406F"/>
    <w:pPr>
      <w:tabs>
        <w:tab w:val="center" w:pos="4536"/>
        <w:tab w:val="right" w:pos="9072"/>
      </w:tabs>
      <w:spacing w:after="0" w:line="240" w:lineRule="auto"/>
    </w:pPr>
  </w:style>
  <w:style w:type="character" w:customStyle="1" w:styleId="En-tteCar">
    <w:name w:val="En-tête Car"/>
    <w:basedOn w:val="Policepardfaut"/>
    <w:link w:val="En-tte"/>
    <w:uiPriority w:val="99"/>
    <w:rsid w:val="00CB406F"/>
    <w:rPr>
      <w:rFonts w:ascii="Calibri" w:eastAsia="Calibri" w:hAnsi="Calibri"/>
      <w:sz w:val="22"/>
      <w:szCs w:val="22"/>
      <w:lang w:val="fr-FR" w:eastAsia="en-US" w:bidi="ar-SA"/>
    </w:rPr>
  </w:style>
  <w:style w:type="paragraph" w:styleId="Pieddepage">
    <w:name w:val="footer"/>
    <w:basedOn w:val="Normal"/>
    <w:link w:val="PieddepageCar"/>
    <w:uiPriority w:val="99"/>
    <w:unhideWhenUsed/>
    <w:rsid w:val="00CB4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06F"/>
    <w:rPr>
      <w:rFonts w:ascii="Calibri" w:eastAsia="Calibri" w:hAnsi="Calibri"/>
      <w:sz w:val="22"/>
      <w:szCs w:val="22"/>
      <w:lang w:val="fr-FR" w:eastAsia="en-US" w:bidi="ar-SA"/>
    </w:rPr>
  </w:style>
  <w:style w:type="character" w:styleId="Numrodepage">
    <w:name w:val="page number"/>
    <w:basedOn w:val="Policepardfaut"/>
    <w:rsid w:val="00CB406F"/>
  </w:style>
  <w:style w:type="character" w:styleId="Lienhypertexte">
    <w:name w:val="Hyperlink"/>
    <w:basedOn w:val="Policepardfaut"/>
    <w:unhideWhenUsed/>
    <w:rsid w:val="00CB406F"/>
    <w:rPr>
      <w:color w:val="0000FF"/>
      <w:u w:val="single"/>
    </w:rPr>
  </w:style>
  <w:style w:type="table" w:styleId="Grilledutableau">
    <w:name w:val="Table Grid"/>
    <w:basedOn w:val="TableauNormal"/>
    <w:rsid w:val="00912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1D4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1D4388"/>
    <w:rPr>
      <w:rFonts w:ascii="Tahoma" w:eastAsia="Calibri" w:hAnsi="Tahoma" w:cs="Tahoma"/>
      <w:sz w:val="16"/>
      <w:szCs w:val="16"/>
      <w:lang w:eastAsia="en-US"/>
    </w:rPr>
  </w:style>
  <w:style w:type="paragraph" w:styleId="Corpsdetexte">
    <w:name w:val="Body Text"/>
    <w:basedOn w:val="Normal"/>
    <w:link w:val="CorpsdetexteCar"/>
    <w:rsid w:val="00DF7B78"/>
    <w:pPr>
      <w:spacing w:after="120"/>
    </w:pPr>
  </w:style>
  <w:style w:type="character" w:customStyle="1" w:styleId="CorpsdetexteCar">
    <w:name w:val="Corps de texte Car"/>
    <w:basedOn w:val="Policepardfaut"/>
    <w:link w:val="Corpsdetexte"/>
    <w:rsid w:val="00DF7B78"/>
    <w:rPr>
      <w:rFonts w:ascii="Calibri" w:eastAsia="Calibri" w:hAnsi="Calibri"/>
      <w:sz w:val="22"/>
      <w:szCs w:val="22"/>
      <w:lang w:eastAsia="en-US"/>
    </w:rPr>
  </w:style>
  <w:style w:type="paragraph" w:styleId="Sansinterligne">
    <w:name w:val="No Spacing"/>
    <w:uiPriority w:val="1"/>
    <w:qFormat/>
    <w:rsid w:val="00F21856"/>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06F"/>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406F"/>
    <w:pPr>
      <w:tabs>
        <w:tab w:val="center" w:pos="4536"/>
        <w:tab w:val="right" w:pos="9072"/>
      </w:tabs>
      <w:spacing w:after="0" w:line="240" w:lineRule="auto"/>
    </w:pPr>
  </w:style>
  <w:style w:type="character" w:customStyle="1" w:styleId="En-tteCar">
    <w:name w:val="En-tête Car"/>
    <w:basedOn w:val="Policepardfaut"/>
    <w:link w:val="En-tte"/>
    <w:uiPriority w:val="99"/>
    <w:rsid w:val="00CB406F"/>
    <w:rPr>
      <w:rFonts w:ascii="Calibri" w:eastAsia="Calibri" w:hAnsi="Calibri"/>
      <w:sz w:val="22"/>
      <w:szCs w:val="22"/>
      <w:lang w:val="fr-FR" w:eastAsia="en-US" w:bidi="ar-SA"/>
    </w:rPr>
  </w:style>
  <w:style w:type="paragraph" w:styleId="Pieddepage">
    <w:name w:val="footer"/>
    <w:basedOn w:val="Normal"/>
    <w:link w:val="PieddepageCar"/>
    <w:uiPriority w:val="99"/>
    <w:unhideWhenUsed/>
    <w:rsid w:val="00CB4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06F"/>
    <w:rPr>
      <w:rFonts w:ascii="Calibri" w:eastAsia="Calibri" w:hAnsi="Calibri"/>
      <w:sz w:val="22"/>
      <w:szCs w:val="22"/>
      <w:lang w:val="fr-FR" w:eastAsia="en-US" w:bidi="ar-SA"/>
    </w:rPr>
  </w:style>
  <w:style w:type="character" w:styleId="Numrodepage">
    <w:name w:val="page number"/>
    <w:basedOn w:val="Policepardfaut"/>
    <w:rsid w:val="00CB406F"/>
  </w:style>
  <w:style w:type="character" w:styleId="Lienhypertexte">
    <w:name w:val="Hyperlink"/>
    <w:basedOn w:val="Policepardfaut"/>
    <w:unhideWhenUsed/>
    <w:rsid w:val="00CB406F"/>
    <w:rPr>
      <w:color w:val="0000FF"/>
      <w:u w:val="single"/>
    </w:rPr>
  </w:style>
  <w:style w:type="table" w:styleId="Grilledutableau">
    <w:name w:val="Table Grid"/>
    <w:basedOn w:val="TableauNormal"/>
    <w:rsid w:val="00912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1D4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1D4388"/>
    <w:rPr>
      <w:rFonts w:ascii="Tahoma" w:eastAsia="Calibri" w:hAnsi="Tahoma" w:cs="Tahoma"/>
      <w:sz w:val="16"/>
      <w:szCs w:val="16"/>
      <w:lang w:eastAsia="en-US"/>
    </w:rPr>
  </w:style>
  <w:style w:type="paragraph" w:styleId="Corpsdetexte">
    <w:name w:val="Body Text"/>
    <w:basedOn w:val="Normal"/>
    <w:link w:val="CorpsdetexteCar"/>
    <w:rsid w:val="00DF7B78"/>
    <w:pPr>
      <w:spacing w:after="120"/>
    </w:pPr>
  </w:style>
  <w:style w:type="character" w:customStyle="1" w:styleId="CorpsdetexteCar">
    <w:name w:val="Corps de texte Car"/>
    <w:basedOn w:val="Policepardfaut"/>
    <w:link w:val="Corpsdetexte"/>
    <w:rsid w:val="00DF7B78"/>
    <w:rPr>
      <w:rFonts w:ascii="Calibri" w:eastAsia="Calibri" w:hAnsi="Calibri"/>
      <w:sz w:val="22"/>
      <w:szCs w:val="22"/>
      <w:lang w:eastAsia="en-US"/>
    </w:rPr>
  </w:style>
  <w:style w:type="paragraph" w:styleId="Sansinterligne">
    <w:name w:val="No Spacing"/>
    <w:uiPriority w:val="1"/>
    <w:qFormat/>
    <w:rsid w:val="00F21856"/>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ed025\Documents\ressource_formativ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ressource_formative</Template>
  <TotalTime>0</TotalTime>
  <Pages>7</Pages>
  <Words>1396</Words>
  <Characters>7872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FICHE 2                                                                        LES DIFFERENTS CONSTATS ET HYPOTHESES DE CAUSES</vt:lpstr>
    </vt:vector>
  </TitlesOfParts>
  <Company>afpa</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2                                                                             LES DIFFERENTS CONSTATS</dc:title>
  <dc:creator>Francois Marylise</dc:creator>
  <cp:lastModifiedBy>jean-luc pad</cp:lastModifiedBy>
  <cp:revision>2</cp:revision>
  <cp:lastPrinted>2014-10-07T10:28:00Z</cp:lastPrinted>
  <dcterms:created xsi:type="dcterms:W3CDTF">2022-05-13T17:07:00Z</dcterms:created>
  <dcterms:modified xsi:type="dcterms:W3CDTF">2022-05-13T17:07:00Z</dcterms:modified>
</cp:coreProperties>
</file>