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EC9" w:rsidRDefault="00AD23CE" w:rsidP="00AD23CE">
      <w:pPr>
        <w:widowControl w:val="0"/>
        <w:autoSpaceDE w:val="0"/>
        <w:autoSpaceDN w:val="0"/>
        <w:spacing w:before="94" w:after="0" w:line="240" w:lineRule="auto"/>
        <w:jc w:val="both"/>
        <w:rPr>
          <w:b/>
          <w:sz w:val="32"/>
          <w:szCs w:val="32"/>
        </w:rPr>
      </w:pPr>
      <w:r w:rsidRPr="00AD23CE">
        <w:rPr>
          <w:b/>
          <w:sz w:val="32"/>
          <w:szCs w:val="32"/>
        </w:rPr>
        <w:t>Remédier aux difficultés individuelles d’apprentissage</w:t>
      </w:r>
      <w:r>
        <w:rPr>
          <w:b/>
          <w:sz w:val="32"/>
          <w:szCs w:val="32"/>
        </w:rPr>
        <w:t> :</w:t>
      </w:r>
    </w:p>
    <w:p w:rsidR="00AE60AF" w:rsidRPr="00FB2EDA" w:rsidRDefault="00FB2EDA" w:rsidP="001768FE">
      <w:pPr>
        <w:widowControl w:val="0"/>
        <w:autoSpaceDE w:val="0"/>
        <w:autoSpaceDN w:val="0"/>
        <w:spacing w:before="94" w:after="0" w:line="240" w:lineRule="auto"/>
        <w:jc w:val="both"/>
        <w:rPr>
          <w:sz w:val="28"/>
          <w:szCs w:val="28"/>
        </w:rPr>
      </w:pPr>
      <w:r>
        <w:rPr>
          <w:b/>
          <w:sz w:val="28"/>
          <w:szCs w:val="28"/>
        </w:rPr>
        <w:t xml:space="preserve">Consigne : </w:t>
      </w:r>
      <w:r w:rsidRPr="00FB2EDA">
        <w:rPr>
          <w:sz w:val="28"/>
          <w:szCs w:val="28"/>
        </w:rPr>
        <w:t>A partir des situations suivantes, combiner les critères de médiation de Feu Erstein et les fonctions d’étayage andragogique de Bruner dans la relation andragogique.</w:t>
      </w:r>
    </w:p>
    <w:p w:rsidR="00FB2EDA" w:rsidRDefault="00FB2EDA" w:rsidP="00FB2EDA">
      <w:pPr>
        <w:pStyle w:val="Sansinterligne"/>
        <w:rPr>
          <w:lang w:eastAsia="fr-FR"/>
        </w:rPr>
      </w:pPr>
    </w:p>
    <w:p w:rsidR="00FB2EDA" w:rsidRPr="00FB2EDA" w:rsidRDefault="00FB2EDA" w:rsidP="00FB2EDA">
      <w:pPr>
        <w:pBdr>
          <w:bottom w:val="single" w:sz="4" w:space="4" w:color="4F81BD"/>
        </w:pBdr>
        <w:spacing w:before="200" w:after="280"/>
        <w:ind w:right="936"/>
        <w:rPr>
          <w:rFonts w:eastAsia="Times New Roman"/>
          <w:b/>
          <w:bCs/>
          <w:i/>
          <w:iCs/>
          <w:color w:val="4F81BD"/>
          <w:sz w:val="28"/>
          <w:szCs w:val="28"/>
          <w:lang w:eastAsia="fr-FR"/>
        </w:rPr>
      </w:pPr>
      <w:r w:rsidRPr="00FB2EDA">
        <w:rPr>
          <w:rFonts w:eastAsia="Times New Roman"/>
          <w:b/>
          <w:bCs/>
          <w:i/>
          <w:iCs/>
          <w:color w:val="4F81BD"/>
          <w:sz w:val="28"/>
          <w:szCs w:val="28"/>
          <w:lang w:eastAsia="fr-FR"/>
        </w:rPr>
        <w:t xml:space="preserve">Etude de cas n°1 – </w:t>
      </w:r>
      <w:r w:rsidRPr="00FB2EDA">
        <w:rPr>
          <w:rFonts w:eastAsia="Times New Roman"/>
          <w:b/>
          <w:bCs/>
          <w:i/>
          <w:iCs/>
          <w:color w:val="4F81BD"/>
          <w:sz w:val="28"/>
          <w:szCs w:val="28"/>
          <w:lang w:eastAsia="fr-FR"/>
        </w:rPr>
        <w:t xml:space="preserve"> </w:t>
      </w:r>
    </w:p>
    <w:p w:rsidR="00FB2EDA" w:rsidRPr="00FB2EDA" w:rsidRDefault="00FB2EDA" w:rsidP="00FB2EDA">
      <w:pPr>
        <w:spacing w:after="0" w:line="240" w:lineRule="auto"/>
        <w:rPr>
          <w:rFonts w:eastAsia="Times New Roman"/>
          <w:b/>
          <w:sz w:val="24"/>
          <w:szCs w:val="24"/>
          <w:u w:val="single"/>
          <w:lang w:eastAsia="fr-FR"/>
        </w:rPr>
      </w:pPr>
      <w:r w:rsidRPr="00FB2EDA">
        <w:rPr>
          <w:rFonts w:eastAsia="Times New Roman"/>
          <w:b/>
          <w:sz w:val="24"/>
          <w:szCs w:val="24"/>
          <w:u w:val="single"/>
          <w:lang w:eastAsia="fr-FR"/>
        </w:rPr>
        <w:t xml:space="preserve">Situation : </w:t>
      </w:r>
    </w:p>
    <w:p w:rsidR="00FB2EDA" w:rsidRPr="00FB2EDA" w:rsidRDefault="00FB2EDA" w:rsidP="00FB2EDA">
      <w:pPr>
        <w:spacing w:after="0" w:line="240" w:lineRule="auto"/>
        <w:jc w:val="both"/>
        <w:rPr>
          <w:rFonts w:eastAsia="Times New Roman"/>
          <w:lang w:eastAsia="fr-FR"/>
        </w:rPr>
      </w:pPr>
    </w:p>
    <w:p w:rsidR="00FB2EDA" w:rsidRPr="00FB2EDA" w:rsidRDefault="00FB2EDA" w:rsidP="00FB2EDA">
      <w:pPr>
        <w:spacing w:after="0" w:line="240" w:lineRule="auto"/>
        <w:jc w:val="both"/>
        <w:rPr>
          <w:rFonts w:eastAsia="Times New Roman"/>
          <w:sz w:val="24"/>
          <w:szCs w:val="24"/>
          <w:lang w:eastAsia="fr-FR"/>
        </w:rPr>
      </w:pPr>
      <w:r w:rsidRPr="00FB2EDA">
        <w:rPr>
          <w:rFonts w:eastAsia="Times New Roman"/>
          <w:sz w:val="24"/>
          <w:szCs w:val="24"/>
          <w:lang w:eastAsia="fr-FR"/>
        </w:rPr>
        <w:t xml:space="preserve">Vous êtes formateur professionnel et vous animez une séance d’apprentissage. Vous intervenez sur une formation professionnelle auprès d’un public de niveau 3 (nouvelle nomenclature). </w:t>
      </w:r>
    </w:p>
    <w:p w:rsidR="00FB2EDA" w:rsidRPr="00FB2EDA" w:rsidRDefault="00FB2EDA" w:rsidP="00FB2EDA">
      <w:pPr>
        <w:spacing w:after="0" w:line="240" w:lineRule="auto"/>
        <w:jc w:val="both"/>
        <w:rPr>
          <w:rFonts w:eastAsia="Times New Roman"/>
          <w:sz w:val="24"/>
          <w:szCs w:val="24"/>
          <w:lang w:eastAsia="fr-FR"/>
        </w:rPr>
      </w:pPr>
    </w:p>
    <w:p w:rsidR="00FB2EDA" w:rsidRPr="00FB2EDA" w:rsidRDefault="00FB2EDA" w:rsidP="00FB2EDA">
      <w:pPr>
        <w:spacing w:after="0" w:line="240" w:lineRule="auto"/>
        <w:jc w:val="both"/>
        <w:rPr>
          <w:rFonts w:eastAsia="Times New Roman"/>
          <w:sz w:val="24"/>
          <w:szCs w:val="24"/>
          <w:lang w:eastAsia="fr-FR"/>
        </w:rPr>
      </w:pPr>
      <w:r w:rsidRPr="00FB2EDA">
        <w:rPr>
          <w:rFonts w:eastAsia="Times New Roman"/>
          <w:sz w:val="24"/>
          <w:szCs w:val="24"/>
          <w:lang w:eastAsia="fr-FR"/>
        </w:rPr>
        <w:t>Votre groupe est constitué de 10 personnes, réparties également entre hommes et femmes. La formation porte sur un titre professionnel d’employé d’étage en hôtellerie, la formation a commencé il y a seulement 3 semaines.</w:t>
      </w:r>
    </w:p>
    <w:p w:rsidR="00FB2EDA" w:rsidRPr="00FB2EDA" w:rsidRDefault="00FB2EDA" w:rsidP="00FB2EDA">
      <w:pPr>
        <w:spacing w:after="0" w:line="240" w:lineRule="auto"/>
        <w:jc w:val="both"/>
        <w:rPr>
          <w:rFonts w:eastAsia="Times New Roman"/>
          <w:sz w:val="24"/>
          <w:szCs w:val="24"/>
          <w:lang w:eastAsia="fr-FR"/>
        </w:rPr>
      </w:pPr>
    </w:p>
    <w:p w:rsidR="00FB2EDA" w:rsidRPr="00FB2EDA" w:rsidRDefault="00FB2EDA" w:rsidP="00FB2EDA">
      <w:pPr>
        <w:spacing w:after="0" w:line="240" w:lineRule="auto"/>
        <w:jc w:val="both"/>
        <w:rPr>
          <w:rFonts w:eastAsia="Times New Roman"/>
          <w:sz w:val="24"/>
          <w:szCs w:val="24"/>
          <w:lang w:eastAsia="fr-FR"/>
        </w:rPr>
      </w:pPr>
      <w:r w:rsidRPr="00FB2EDA">
        <w:rPr>
          <w:rFonts w:eastAsia="Times New Roman"/>
          <w:sz w:val="24"/>
          <w:szCs w:val="24"/>
          <w:lang w:eastAsia="fr-FR"/>
        </w:rPr>
        <w:t xml:space="preserve">Lors de la phase de lancement, vous recueillez les attentes des apprenants en procédant à un tour de table. Tous les apprenants interrogés expriment des attentes variés sur la séance, et lorsque le tour du dernier apprenant vient, celui-ci ne répond pas. Il garde la tête baissée et ne semble pas vouloir répondre. </w:t>
      </w:r>
    </w:p>
    <w:p w:rsidR="00FB2EDA" w:rsidRPr="00FB2EDA" w:rsidRDefault="00FB2EDA" w:rsidP="00FB2EDA">
      <w:pPr>
        <w:spacing w:after="0" w:line="240" w:lineRule="auto"/>
        <w:jc w:val="both"/>
        <w:rPr>
          <w:rFonts w:eastAsia="Times New Roman"/>
          <w:sz w:val="24"/>
          <w:szCs w:val="24"/>
          <w:lang w:eastAsia="fr-FR"/>
        </w:rPr>
      </w:pPr>
    </w:p>
    <w:p w:rsidR="00FB2EDA" w:rsidRPr="00FB2EDA" w:rsidRDefault="00FB2EDA" w:rsidP="00FB2EDA">
      <w:pPr>
        <w:spacing w:after="0" w:line="240" w:lineRule="auto"/>
        <w:jc w:val="both"/>
        <w:rPr>
          <w:rFonts w:eastAsia="Times New Roman"/>
          <w:sz w:val="24"/>
          <w:szCs w:val="24"/>
          <w:lang w:eastAsia="fr-FR"/>
        </w:rPr>
      </w:pPr>
      <w:r w:rsidRPr="00FB2EDA">
        <w:rPr>
          <w:rFonts w:eastAsia="Times New Roman"/>
          <w:sz w:val="24"/>
          <w:szCs w:val="24"/>
          <w:lang w:eastAsia="fr-FR"/>
        </w:rPr>
        <w:t>Vous l’appelez par son prénom afin de lui demander qu’elle est son attente pour cette séance, et l’apprenant vous répond alors : « je n’attends rien de cette séance, je ne vois pas à quoi cela va me servir, et cela n’a rien à voir avec la séance d’hier j’ai l’impression… ». Il vous a répondu calmement et posément, sans agressivité, plutôt sur un ton de lassitude.</w:t>
      </w:r>
    </w:p>
    <w:p w:rsidR="00C2677B" w:rsidRPr="00C2677B" w:rsidRDefault="00C2677B" w:rsidP="00FB2EDA">
      <w:pPr>
        <w:rPr>
          <w:rFonts w:eastAsia="Times New Roman"/>
          <w:b/>
          <w:sz w:val="16"/>
          <w:szCs w:val="16"/>
          <w:lang w:eastAsia="fr-FR"/>
        </w:rPr>
      </w:pPr>
    </w:p>
    <w:p w:rsidR="00FB2EDA" w:rsidRPr="00FB2EDA" w:rsidRDefault="00FB2EDA" w:rsidP="00FB2EDA">
      <w:pPr>
        <w:rPr>
          <w:rFonts w:eastAsia="Times New Roman"/>
          <w:b/>
          <w:lang w:eastAsia="fr-FR"/>
        </w:rPr>
      </w:pPr>
      <w:r w:rsidRPr="00FB2EDA">
        <w:rPr>
          <w:rFonts w:eastAsia="Times New Roman"/>
          <w:b/>
          <w:lang w:eastAsia="fr-FR"/>
        </w:rPr>
        <w:t xml:space="preserve">Consigne : </w:t>
      </w:r>
      <w:r w:rsidRPr="00FB2EDA">
        <w:rPr>
          <w:rFonts w:eastAsia="Times New Roman"/>
          <w:b/>
          <w:i/>
          <w:lang w:eastAsia="fr-FR"/>
        </w:rPr>
        <w:t>A partir de la situation décrite ci-dessus, répondez aux questions suivantes :</w:t>
      </w:r>
    </w:p>
    <w:tbl>
      <w:tblPr>
        <w:tblStyle w:val="Grilledutableau1"/>
        <w:tblW w:w="0" w:type="auto"/>
        <w:tblLook w:val="04A0" w:firstRow="1" w:lastRow="0" w:firstColumn="1" w:lastColumn="0" w:noHBand="0" w:noVBand="1"/>
      </w:tblPr>
      <w:tblGrid>
        <w:gridCol w:w="3830"/>
        <w:gridCol w:w="6852"/>
      </w:tblGrid>
      <w:tr w:rsidR="00FB2EDA" w:rsidRPr="00FB2EDA" w:rsidTr="00596DA2">
        <w:tc>
          <w:tcPr>
            <w:tcW w:w="4644" w:type="dxa"/>
          </w:tcPr>
          <w:p w:rsidR="00FB2EDA" w:rsidRPr="00FB2EDA" w:rsidRDefault="00FB2EDA" w:rsidP="00FB2EDA">
            <w:pPr>
              <w:spacing w:after="0" w:line="240" w:lineRule="auto"/>
              <w:rPr>
                <w:rFonts w:eastAsia="Times New Roman"/>
                <w:b/>
                <w:lang w:eastAsia="fr-FR"/>
              </w:rPr>
            </w:pPr>
            <w:r w:rsidRPr="00FB2EDA">
              <w:rPr>
                <w:rFonts w:eastAsia="Times New Roman"/>
                <w:b/>
                <w:lang w:eastAsia="fr-FR"/>
              </w:rPr>
              <w:t>Question 1 :</w:t>
            </w:r>
            <w:r w:rsidR="00C2677B">
              <w:rPr>
                <w:rFonts w:eastAsia="Times New Roman"/>
                <w:b/>
                <w:lang w:eastAsia="fr-FR"/>
              </w:rPr>
              <w:t xml:space="preserve"> </w:t>
            </w:r>
            <w:r w:rsidRPr="00FB2EDA">
              <w:rPr>
                <w:rFonts w:eastAsia="Times New Roman"/>
                <w:lang w:eastAsia="fr-FR"/>
              </w:rPr>
              <w:t xml:space="preserve">laquelle parmi les 4 catégories de difficultés d’apprentissage, l’apprenant </w:t>
            </w:r>
            <w:proofErr w:type="gramStart"/>
            <w:r w:rsidRPr="00FB2EDA">
              <w:rPr>
                <w:rFonts w:eastAsia="Times New Roman"/>
                <w:lang w:eastAsia="fr-FR"/>
              </w:rPr>
              <w:t>exprime -</w:t>
            </w:r>
            <w:proofErr w:type="gramEnd"/>
            <w:r w:rsidRPr="00FB2EDA">
              <w:rPr>
                <w:rFonts w:eastAsia="Times New Roman"/>
                <w:lang w:eastAsia="fr-FR"/>
              </w:rPr>
              <w:t>t’ il ? Argumentez votre réponse.</w:t>
            </w:r>
          </w:p>
          <w:p w:rsidR="00FB2EDA" w:rsidRPr="00FB2EDA" w:rsidRDefault="00FB2EDA" w:rsidP="00FB2EDA">
            <w:pPr>
              <w:spacing w:after="0" w:line="240" w:lineRule="auto"/>
              <w:rPr>
                <w:rFonts w:eastAsia="Times New Roman"/>
                <w:b/>
                <w:lang w:eastAsia="fr-FR"/>
              </w:rPr>
            </w:pPr>
          </w:p>
        </w:tc>
        <w:tc>
          <w:tcPr>
            <w:tcW w:w="9500" w:type="dxa"/>
          </w:tcPr>
          <w:p w:rsidR="00FB2EDA" w:rsidRPr="00FB2EDA" w:rsidRDefault="00FB2EDA" w:rsidP="00FB2EDA">
            <w:pPr>
              <w:spacing w:after="0" w:line="240" w:lineRule="auto"/>
              <w:rPr>
                <w:rFonts w:eastAsia="Times New Roman"/>
                <w:b/>
                <w:lang w:eastAsia="fr-FR"/>
              </w:rPr>
            </w:pPr>
          </w:p>
        </w:tc>
      </w:tr>
      <w:tr w:rsidR="00FB2EDA" w:rsidRPr="00FB2EDA" w:rsidTr="00596DA2">
        <w:tc>
          <w:tcPr>
            <w:tcW w:w="4644" w:type="dxa"/>
          </w:tcPr>
          <w:p w:rsidR="00FB2EDA" w:rsidRPr="00FB2EDA" w:rsidRDefault="00FB2EDA" w:rsidP="00FB2EDA">
            <w:pPr>
              <w:spacing w:after="0" w:line="240" w:lineRule="auto"/>
              <w:rPr>
                <w:rFonts w:eastAsia="Times New Roman"/>
                <w:lang w:eastAsia="fr-FR"/>
              </w:rPr>
            </w:pPr>
            <w:r w:rsidRPr="00FB2EDA">
              <w:rPr>
                <w:rFonts w:eastAsia="Times New Roman"/>
                <w:b/>
                <w:lang w:eastAsia="fr-FR"/>
              </w:rPr>
              <w:t>Question 2 :</w:t>
            </w:r>
            <w:r w:rsidRPr="00FB2EDA">
              <w:rPr>
                <w:rFonts w:eastAsia="Times New Roman"/>
                <w:lang w:eastAsia="fr-FR"/>
              </w:rPr>
              <w:t xml:space="preserve"> quel critère de médiation choisiriez-vous afin de remédier à cette difficulté d’apprentissage ? Argumentez votre réponse.</w:t>
            </w:r>
          </w:p>
          <w:p w:rsidR="00FB2EDA" w:rsidRPr="00FB2EDA" w:rsidRDefault="00FB2EDA" w:rsidP="00FB2EDA">
            <w:pPr>
              <w:spacing w:after="0" w:line="240" w:lineRule="auto"/>
              <w:rPr>
                <w:rFonts w:eastAsia="Times New Roman"/>
                <w:b/>
                <w:lang w:eastAsia="fr-FR"/>
              </w:rPr>
            </w:pPr>
          </w:p>
        </w:tc>
        <w:tc>
          <w:tcPr>
            <w:tcW w:w="9500" w:type="dxa"/>
          </w:tcPr>
          <w:p w:rsidR="00FB2EDA" w:rsidRPr="00FB2EDA" w:rsidRDefault="00FB2EDA" w:rsidP="00FB2EDA">
            <w:pPr>
              <w:spacing w:after="0" w:line="240" w:lineRule="auto"/>
              <w:rPr>
                <w:rFonts w:eastAsia="Times New Roman"/>
                <w:b/>
                <w:lang w:eastAsia="fr-FR"/>
              </w:rPr>
            </w:pPr>
          </w:p>
        </w:tc>
      </w:tr>
      <w:tr w:rsidR="00FB2EDA" w:rsidRPr="00FB2EDA" w:rsidTr="00596DA2">
        <w:tc>
          <w:tcPr>
            <w:tcW w:w="4644" w:type="dxa"/>
          </w:tcPr>
          <w:p w:rsidR="00FB2EDA" w:rsidRPr="00FB2EDA" w:rsidRDefault="00FB2EDA" w:rsidP="00FB2EDA">
            <w:pPr>
              <w:spacing w:after="0" w:line="240" w:lineRule="auto"/>
              <w:rPr>
                <w:rFonts w:eastAsia="Times New Roman"/>
                <w:lang w:eastAsia="fr-FR"/>
              </w:rPr>
            </w:pPr>
            <w:r w:rsidRPr="00FB2EDA">
              <w:rPr>
                <w:rFonts w:eastAsia="Times New Roman"/>
                <w:b/>
                <w:lang w:eastAsia="fr-FR"/>
              </w:rPr>
              <w:t>Question 3 :</w:t>
            </w:r>
            <w:r w:rsidRPr="00FB2EDA">
              <w:rPr>
                <w:rFonts w:eastAsia="Times New Roman"/>
                <w:lang w:eastAsia="fr-FR"/>
              </w:rPr>
              <w:t xml:space="preserve"> quelle est la fonction d’étayage correspondant au critère de médiation que vous avez identifié ? Argumentez votre réponse.</w:t>
            </w:r>
          </w:p>
          <w:p w:rsidR="00FB2EDA" w:rsidRPr="00FB2EDA" w:rsidRDefault="00FB2EDA" w:rsidP="00FB2EDA">
            <w:pPr>
              <w:spacing w:after="0" w:line="240" w:lineRule="auto"/>
              <w:rPr>
                <w:rFonts w:eastAsia="Times New Roman"/>
                <w:b/>
                <w:lang w:eastAsia="fr-FR"/>
              </w:rPr>
            </w:pPr>
          </w:p>
        </w:tc>
        <w:tc>
          <w:tcPr>
            <w:tcW w:w="9500" w:type="dxa"/>
          </w:tcPr>
          <w:p w:rsidR="00FB2EDA" w:rsidRPr="00FB2EDA" w:rsidRDefault="00FB2EDA" w:rsidP="00FB2EDA">
            <w:pPr>
              <w:spacing w:after="0" w:line="240" w:lineRule="auto"/>
              <w:rPr>
                <w:rFonts w:eastAsia="Times New Roman"/>
                <w:b/>
                <w:lang w:eastAsia="fr-FR"/>
              </w:rPr>
            </w:pPr>
          </w:p>
        </w:tc>
      </w:tr>
      <w:tr w:rsidR="00FB2EDA" w:rsidRPr="00FB2EDA" w:rsidTr="00596DA2">
        <w:tc>
          <w:tcPr>
            <w:tcW w:w="4644" w:type="dxa"/>
          </w:tcPr>
          <w:p w:rsidR="00FB2EDA" w:rsidRPr="00FB2EDA" w:rsidRDefault="00FB2EDA" w:rsidP="00FB2EDA">
            <w:pPr>
              <w:spacing w:after="0" w:line="240" w:lineRule="auto"/>
              <w:rPr>
                <w:rFonts w:eastAsia="Times New Roman"/>
                <w:lang w:eastAsia="fr-FR"/>
              </w:rPr>
            </w:pPr>
            <w:r w:rsidRPr="00FB2EDA">
              <w:rPr>
                <w:rFonts w:eastAsia="Times New Roman"/>
                <w:b/>
                <w:lang w:eastAsia="fr-FR"/>
              </w:rPr>
              <w:t>Question 4 :</w:t>
            </w:r>
            <w:r w:rsidRPr="00FB2EDA">
              <w:rPr>
                <w:rFonts w:eastAsia="Times New Roman"/>
                <w:lang w:eastAsia="fr-FR"/>
              </w:rPr>
              <w:t xml:space="preserve"> en tant que formateur, comment pourriez-vous répondre à l’apprenant en quelques phrases ? Argumentez votre réponse.</w:t>
            </w:r>
          </w:p>
          <w:p w:rsidR="00FB2EDA" w:rsidRPr="00FB2EDA" w:rsidRDefault="00FB2EDA" w:rsidP="00FB2EDA">
            <w:pPr>
              <w:spacing w:after="0" w:line="240" w:lineRule="auto"/>
              <w:rPr>
                <w:rFonts w:eastAsia="Times New Roman"/>
                <w:lang w:eastAsia="fr-FR"/>
              </w:rPr>
            </w:pPr>
          </w:p>
          <w:p w:rsidR="00FB2EDA" w:rsidRPr="00FB2EDA" w:rsidRDefault="00FB2EDA" w:rsidP="00FB2EDA">
            <w:pPr>
              <w:spacing w:after="0" w:line="240" w:lineRule="auto"/>
              <w:rPr>
                <w:rFonts w:eastAsia="Times New Roman"/>
                <w:b/>
                <w:lang w:eastAsia="fr-FR"/>
              </w:rPr>
            </w:pPr>
          </w:p>
        </w:tc>
        <w:tc>
          <w:tcPr>
            <w:tcW w:w="9500" w:type="dxa"/>
          </w:tcPr>
          <w:p w:rsidR="00FB2EDA" w:rsidRPr="00FB2EDA" w:rsidRDefault="00FB2EDA" w:rsidP="00FB2EDA">
            <w:pPr>
              <w:spacing w:after="0" w:line="240" w:lineRule="auto"/>
              <w:rPr>
                <w:rFonts w:eastAsia="Times New Roman"/>
                <w:b/>
                <w:lang w:eastAsia="fr-FR"/>
              </w:rPr>
            </w:pPr>
          </w:p>
        </w:tc>
      </w:tr>
    </w:tbl>
    <w:p w:rsidR="00C2677B" w:rsidRPr="00C2677B" w:rsidRDefault="00C2677B" w:rsidP="00C2677B">
      <w:pPr>
        <w:pBdr>
          <w:bottom w:val="single" w:sz="4" w:space="4" w:color="4F81BD"/>
        </w:pBdr>
        <w:spacing w:before="200" w:after="280"/>
        <w:ind w:right="936"/>
        <w:rPr>
          <w:rFonts w:eastAsia="Times New Roman"/>
          <w:b/>
          <w:bCs/>
          <w:i/>
          <w:iCs/>
          <w:color w:val="4F81BD"/>
          <w:lang w:eastAsia="fr-FR"/>
        </w:rPr>
      </w:pPr>
      <w:r w:rsidRPr="00C2677B">
        <w:rPr>
          <w:rFonts w:eastAsia="Times New Roman"/>
          <w:b/>
          <w:bCs/>
          <w:i/>
          <w:iCs/>
          <w:color w:val="4F81BD"/>
          <w:sz w:val="28"/>
          <w:szCs w:val="28"/>
          <w:lang w:eastAsia="fr-FR"/>
        </w:rPr>
        <w:lastRenderedPageBreak/>
        <w:t>Etude de cas n°2 –</w:t>
      </w:r>
      <w:r w:rsidRPr="00C2677B">
        <w:rPr>
          <w:rFonts w:eastAsia="Times New Roman"/>
          <w:b/>
          <w:bCs/>
          <w:i/>
          <w:iCs/>
          <w:color w:val="4F81BD"/>
          <w:lang w:eastAsia="fr-FR"/>
        </w:rPr>
        <w:t>.</w:t>
      </w:r>
    </w:p>
    <w:p w:rsidR="00C2677B" w:rsidRDefault="00C2677B" w:rsidP="004B0178">
      <w:pPr>
        <w:spacing w:after="0" w:line="240" w:lineRule="auto"/>
        <w:rPr>
          <w:rFonts w:eastAsia="Times New Roman"/>
          <w:b/>
          <w:sz w:val="24"/>
          <w:szCs w:val="24"/>
          <w:u w:val="single"/>
          <w:lang w:eastAsia="fr-FR"/>
        </w:rPr>
      </w:pPr>
      <w:r w:rsidRPr="00C2677B">
        <w:rPr>
          <w:rFonts w:eastAsia="Times New Roman"/>
          <w:b/>
          <w:sz w:val="24"/>
          <w:szCs w:val="24"/>
          <w:u w:val="single"/>
          <w:lang w:eastAsia="fr-FR"/>
        </w:rPr>
        <w:t xml:space="preserve">Situation : </w:t>
      </w:r>
    </w:p>
    <w:p w:rsidR="004B0178" w:rsidRPr="00C2677B" w:rsidRDefault="004B0178" w:rsidP="004B0178">
      <w:pPr>
        <w:spacing w:after="0" w:line="240" w:lineRule="auto"/>
        <w:rPr>
          <w:rFonts w:eastAsia="Times New Roman"/>
          <w:b/>
          <w:sz w:val="24"/>
          <w:szCs w:val="24"/>
          <w:u w:val="single"/>
          <w:lang w:eastAsia="fr-FR"/>
        </w:rPr>
      </w:pPr>
    </w:p>
    <w:p w:rsidR="00C2677B" w:rsidRDefault="00C2677B" w:rsidP="00C2677B">
      <w:pPr>
        <w:spacing w:after="0" w:line="240" w:lineRule="auto"/>
        <w:jc w:val="both"/>
        <w:rPr>
          <w:rFonts w:eastAsia="Times New Roman"/>
          <w:sz w:val="24"/>
          <w:szCs w:val="24"/>
          <w:lang w:eastAsia="fr-FR"/>
        </w:rPr>
      </w:pPr>
      <w:r w:rsidRPr="00C2677B">
        <w:rPr>
          <w:rFonts w:eastAsia="Times New Roman"/>
          <w:sz w:val="24"/>
          <w:szCs w:val="24"/>
          <w:lang w:eastAsia="fr-FR"/>
        </w:rPr>
        <w:t xml:space="preserve">Vous êtes formateur professionnel et vous animez une séance d’apprentissage. Vous intervenez sur une formation professionnelle auprès d’un public de niveau 5 (nouvelle nomenclature). </w:t>
      </w:r>
    </w:p>
    <w:p w:rsidR="00C2677B" w:rsidRPr="00C2677B" w:rsidRDefault="00C2677B" w:rsidP="00C2677B">
      <w:pPr>
        <w:spacing w:after="0" w:line="240" w:lineRule="auto"/>
        <w:jc w:val="both"/>
        <w:rPr>
          <w:rFonts w:eastAsia="Times New Roman"/>
          <w:sz w:val="24"/>
          <w:szCs w:val="24"/>
          <w:lang w:eastAsia="fr-FR"/>
        </w:rPr>
      </w:pPr>
    </w:p>
    <w:p w:rsidR="00C2677B" w:rsidRDefault="00C2677B" w:rsidP="00C2677B">
      <w:pPr>
        <w:spacing w:after="0" w:line="240" w:lineRule="auto"/>
        <w:jc w:val="both"/>
        <w:rPr>
          <w:rFonts w:eastAsia="Times New Roman"/>
          <w:sz w:val="24"/>
          <w:szCs w:val="24"/>
          <w:lang w:eastAsia="fr-FR"/>
        </w:rPr>
      </w:pPr>
      <w:r w:rsidRPr="00C2677B">
        <w:rPr>
          <w:rFonts w:eastAsia="Times New Roman"/>
          <w:sz w:val="24"/>
          <w:szCs w:val="24"/>
          <w:lang w:eastAsia="fr-FR"/>
        </w:rPr>
        <w:t>Votre groupe est constitué de 12 personnes, réparties également entre hommes et femmes. La formation porte sur un titre professionnel de Formateur Professionnel d’Adultes, la formation a commencé il y a seulement 6 mois, les apprenants reviennent de leur deuxième PE.</w:t>
      </w:r>
    </w:p>
    <w:p w:rsidR="00C2677B" w:rsidRPr="00C2677B" w:rsidRDefault="00C2677B" w:rsidP="00C2677B">
      <w:pPr>
        <w:spacing w:after="0" w:line="240" w:lineRule="auto"/>
        <w:jc w:val="both"/>
        <w:rPr>
          <w:rFonts w:eastAsia="Times New Roman"/>
          <w:sz w:val="24"/>
          <w:szCs w:val="24"/>
          <w:lang w:eastAsia="fr-FR"/>
        </w:rPr>
      </w:pPr>
    </w:p>
    <w:p w:rsidR="00C2677B" w:rsidRPr="00C2677B" w:rsidRDefault="00C2677B" w:rsidP="00C2677B">
      <w:pPr>
        <w:spacing w:after="0" w:line="240" w:lineRule="auto"/>
        <w:jc w:val="both"/>
        <w:rPr>
          <w:rFonts w:eastAsia="Times New Roman"/>
          <w:sz w:val="24"/>
          <w:szCs w:val="24"/>
          <w:lang w:eastAsia="fr-FR"/>
        </w:rPr>
      </w:pPr>
      <w:r w:rsidRPr="00C2677B">
        <w:rPr>
          <w:rFonts w:eastAsia="Times New Roman"/>
          <w:sz w:val="24"/>
          <w:szCs w:val="24"/>
          <w:lang w:eastAsia="fr-FR"/>
        </w:rPr>
        <w:t>Lors d’une séance, vous constatez que vos apprenants sont très concentrés, exécutent les exercices en étant très impliqués. Ils répondent aux questions, créent même des débats et nourrissent des conflits socio-cognitifs au sein des sous-groupes de travail. Vous ressentez que les apprentissages se font et vous voyez les yeux de vos apprenant « briller »…</w:t>
      </w:r>
    </w:p>
    <w:p w:rsidR="00C2677B" w:rsidRPr="00C2677B" w:rsidRDefault="00C2677B" w:rsidP="00C2677B">
      <w:pPr>
        <w:rPr>
          <w:rFonts w:eastAsia="Times New Roman"/>
          <w:lang w:eastAsia="fr-FR"/>
        </w:rPr>
      </w:pPr>
    </w:p>
    <w:p w:rsidR="00C2677B" w:rsidRPr="00C2677B" w:rsidRDefault="00C2677B" w:rsidP="00C2677B">
      <w:pPr>
        <w:rPr>
          <w:rFonts w:eastAsia="Times New Roman"/>
          <w:b/>
          <w:i/>
          <w:lang w:eastAsia="fr-FR"/>
        </w:rPr>
      </w:pPr>
      <w:r w:rsidRPr="00C2677B">
        <w:rPr>
          <w:rFonts w:eastAsia="Times New Roman"/>
          <w:b/>
          <w:u w:val="single"/>
          <w:lang w:eastAsia="fr-FR"/>
        </w:rPr>
        <w:t>Consigne :</w:t>
      </w:r>
      <w:r w:rsidRPr="00C2677B">
        <w:rPr>
          <w:rFonts w:eastAsia="Times New Roman"/>
          <w:b/>
          <w:lang w:eastAsia="fr-FR"/>
        </w:rPr>
        <w:t xml:space="preserve"> </w:t>
      </w:r>
      <w:r w:rsidRPr="00C2677B">
        <w:rPr>
          <w:rFonts w:eastAsia="Times New Roman"/>
          <w:b/>
          <w:i/>
          <w:lang w:eastAsia="fr-FR"/>
        </w:rPr>
        <w:t>A partir de la situation décrite ci-dessus, répondez aux questions suivantes :</w:t>
      </w:r>
    </w:p>
    <w:tbl>
      <w:tblPr>
        <w:tblStyle w:val="Grilledutableau2"/>
        <w:tblW w:w="0" w:type="auto"/>
        <w:tblLook w:val="04A0" w:firstRow="1" w:lastRow="0" w:firstColumn="1" w:lastColumn="0" w:noHBand="0" w:noVBand="1"/>
      </w:tblPr>
      <w:tblGrid>
        <w:gridCol w:w="3652"/>
        <w:gridCol w:w="5560"/>
      </w:tblGrid>
      <w:tr w:rsidR="00C2677B" w:rsidRPr="00C2677B" w:rsidTr="00596DA2">
        <w:tc>
          <w:tcPr>
            <w:tcW w:w="3652" w:type="dxa"/>
          </w:tcPr>
          <w:p w:rsidR="00C2677B" w:rsidRPr="00C2677B" w:rsidRDefault="00C2677B" w:rsidP="00C2677B">
            <w:pPr>
              <w:spacing w:after="0" w:line="240" w:lineRule="auto"/>
              <w:rPr>
                <w:rFonts w:eastAsia="Times New Roman"/>
                <w:lang w:eastAsia="fr-FR"/>
              </w:rPr>
            </w:pPr>
            <w:r w:rsidRPr="00C2677B">
              <w:rPr>
                <w:rFonts w:eastAsia="Times New Roman"/>
                <w:b/>
                <w:lang w:eastAsia="fr-FR"/>
              </w:rPr>
              <w:t>Question 1 :</w:t>
            </w:r>
            <w:r w:rsidRPr="00C2677B">
              <w:rPr>
                <w:rFonts w:eastAsia="Times New Roman"/>
                <w:lang w:eastAsia="fr-FR"/>
              </w:rPr>
              <w:t xml:space="preserve"> laquelle parmi les 4 catégories de difficultés d’apprentissage(ou non…) les apprenants expriment-ils ? Argumentez votre réponse.</w:t>
            </w:r>
          </w:p>
          <w:p w:rsidR="00C2677B" w:rsidRPr="00C2677B" w:rsidRDefault="00C2677B" w:rsidP="00C2677B">
            <w:pPr>
              <w:spacing w:after="0" w:line="240" w:lineRule="auto"/>
              <w:rPr>
                <w:rFonts w:eastAsia="Times New Roman"/>
                <w:lang w:eastAsia="fr-FR"/>
              </w:rPr>
            </w:pPr>
          </w:p>
        </w:tc>
        <w:tc>
          <w:tcPr>
            <w:tcW w:w="5560" w:type="dxa"/>
          </w:tcPr>
          <w:p w:rsidR="00C2677B" w:rsidRPr="00C2677B" w:rsidRDefault="00C2677B" w:rsidP="00C2677B">
            <w:pPr>
              <w:spacing w:after="0" w:line="240" w:lineRule="auto"/>
              <w:rPr>
                <w:rFonts w:eastAsia="Times New Roman"/>
                <w:lang w:eastAsia="fr-FR"/>
              </w:rPr>
            </w:pPr>
          </w:p>
        </w:tc>
      </w:tr>
      <w:tr w:rsidR="00C2677B" w:rsidRPr="00C2677B" w:rsidTr="00596DA2">
        <w:tc>
          <w:tcPr>
            <w:tcW w:w="3652" w:type="dxa"/>
          </w:tcPr>
          <w:p w:rsidR="00C2677B" w:rsidRPr="00C2677B" w:rsidRDefault="00C2677B" w:rsidP="00C2677B">
            <w:pPr>
              <w:spacing w:after="0" w:line="240" w:lineRule="auto"/>
              <w:rPr>
                <w:rFonts w:eastAsia="Times New Roman"/>
                <w:lang w:eastAsia="fr-FR"/>
              </w:rPr>
            </w:pPr>
            <w:r w:rsidRPr="00C2677B">
              <w:rPr>
                <w:rFonts w:eastAsia="Times New Roman"/>
                <w:b/>
                <w:lang w:eastAsia="fr-FR"/>
              </w:rPr>
              <w:t>Question 2 :</w:t>
            </w:r>
            <w:r w:rsidRPr="00C2677B">
              <w:rPr>
                <w:rFonts w:eastAsia="Times New Roman"/>
                <w:lang w:eastAsia="fr-FR"/>
              </w:rPr>
              <w:t xml:space="preserve"> quel critère de médiation choisiriez-vous afin de remédier à cette difficulté d’apprentissage, ou auriez-vous mis en œuvre lors de votre séance pour anticiper/remédier en amont aux éventuelles difficultés ? Argumentez votre réponse.</w:t>
            </w:r>
          </w:p>
        </w:tc>
        <w:tc>
          <w:tcPr>
            <w:tcW w:w="5560" w:type="dxa"/>
          </w:tcPr>
          <w:p w:rsidR="00C2677B" w:rsidRPr="00C2677B" w:rsidRDefault="00C2677B" w:rsidP="00C2677B">
            <w:pPr>
              <w:spacing w:after="0" w:line="240" w:lineRule="auto"/>
              <w:rPr>
                <w:rFonts w:eastAsia="Times New Roman"/>
                <w:lang w:eastAsia="fr-FR"/>
              </w:rPr>
            </w:pPr>
          </w:p>
        </w:tc>
      </w:tr>
      <w:tr w:rsidR="00C2677B" w:rsidRPr="00C2677B" w:rsidTr="00596DA2">
        <w:tc>
          <w:tcPr>
            <w:tcW w:w="3652" w:type="dxa"/>
          </w:tcPr>
          <w:p w:rsidR="00C2677B" w:rsidRPr="00C2677B" w:rsidRDefault="00C2677B" w:rsidP="00C2677B">
            <w:pPr>
              <w:spacing w:after="0" w:line="240" w:lineRule="auto"/>
              <w:rPr>
                <w:rFonts w:eastAsia="Times New Roman"/>
                <w:lang w:eastAsia="fr-FR"/>
              </w:rPr>
            </w:pPr>
            <w:r w:rsidRPr="00C2677B">
              <w:rPr>
                <w:rFonts w:eastAsia="Times New Roman"/>
                <w:b/>
                <w:lang w:eastAsia="fr-FR"/>
              </w:rPr>
              <w:t>Question 3 :</w:t>
            </w:r>
            <w:r w:rsidRPr="00C2677B">
              <w:rPr>
                <w:rFonts w:eastAsia="Times New Roman"/>
                <w:lang w:eastAsia="fr-FR"/>
              </w:rPr>
              <w:t xml:space="preserve"> quelle est la fonction d’étayage correspondant au critère de médiation que vous avez identifié ? Argumentez votre réponse.</w:t>
            </w:r>
          </w:p>
          <w:p w:rsidR="00C2677B" w:rsidRPr="00C2677B" w:rsidRDefault="00C2677B" w:rsidP="00C2677B">
            <w:pPr>
              <w:spacing w:after="0" w:line="240" w:lineRule="auto"/>
              <w:rPr>
                <w:rFonts w:eastAsia="Times New Roman"/>
                <w:lang w:eastAsia="fr-FR"/>
              </w:rPr>
            </w:pPr>
          </w:p>
        </w:tc>
        <w:tc>
          <w:tcPr>
            <w:tcW w:w="5560" w:type="dxa"/>
          </w:tcPr>
          <w:p w:rsidR="00C2677B" w:rsidRPr="00C2677B" w:rsidRDefault="00C2677B" w:rsidP="00C2677B">
            <w:pPr>
              <w:spacing w:after="0" w:line="240" w:lineRule="auto"/>
              <w:rPr>
                <w:rFonts w:eastAsia="Times New Roman"/>
                <w:lang w:eastAsia="fr-FR"/>
              </w:rPr>
            </w:pPr>
          </w:p>
        </w:tc>
      </w:tr>
      <w:tr w:rsidR="00C2677B" w:rsidRPr="00C2677B" w:rsidTr="00596DA2">
        <w:tc>
          <w:tcPr>
            <w:tcW w:w="3652" w:type="dxa"/>
          </w:tcPr>
          <w:p w:rsidR="00C2677B" w:rsidRPr="00C2677B" w:rsidRDefault="00C2677B" w:rsidP="00C2677B">
            <w:pPr>
              <w:spacing w:after="0" w:line="240" w:lineRule="auto"/>
              <w:rPr>
                <w:rFonts w:eastAsia="Times New Roman"/>
                <w:lang w:eastAsia="fr-FR"/>
              </w:rPr>
            </w:pPr>
            <w:r w:rsidRPr="00C2677B">
              <w:rPr>
                <w:rFonts w:eastAsia="Times New Roman"/>
                <w:b/>
                <w:lang w:eastAsia="fr-FR"/>
              </w:rPr>
              <w:t>Question 4 :</w:t>
            </w:r>
            <w:r w:rsidRPr="00C2677B">
              <w:rPr>
                <w:rFonts w:eastAsia="Times New Roman"/>
                <w:lang w:eastAsia="fr-FR"/>
              </w:rPr>
              <w:t xml:space="preserve"> en tant que formateur, qu’avez-vous dit aux apprenants lors de la mise en œuvre de ce critère de médiation en quelques phrases ? Argumentez votre réponse.</w:t>
            </w:r>
          </w:p>
          <w:p w:rsidR="00C2677B" w:rsidRPr="00C2677B" w:rsidRDefault="00C2677B" w:rsidP="00C2677B">
            <w:pPr>
              <w:spacing w:after="0" w:line="240" w:lineRule="auto"/>
              <w:rPr>
                <w:rFonts w:eastAsia="Times New Roman"/>
                <w:lang w:eastAsia="fr-FR"/>
              </w:rPr>
            </w:pPr>
          </w:p>
        </w:tc>
        <w:tc>
          <w:tcPr>
            <w:tcW w:w="5560" w:type="dxa"/>
          </w:tcPr>
          <w:p w:rsidR="00C2677B" w:rsidRPr="00C2677B" w:rsidRDefault="00C2677B" w:rsidP="00C2677B">
            <w:pPr>
              <w:spacing w:after="0" w:line="240" w:lineRule="auto"/>
              <w:rPr>
                <w:rFonts w:eastAsia="Times New Roman"/>
                <w:lang w:eastAsia="fr-FR"/>
              </w:rPr>
            </w:pPr>
          </w:p>
        </w:tc>
      </w:tr>
    </w:tbl>
    <w:p w:rsidR="00AE60AF" w:rsidRDefault="00AE60AF" w:rsidP="001768FE">
      <w:pPr>
        <w:widowControl w:val="0"/>
        <w:autoSpaceDE w:val="0"/>
        <w:autoSpaceDN w:val="0"/>
        <w:spacing w:before="94" w:after="0" w:line="240" w:lineRule="auto"/>
        <w:jc w:val="both"/>
        <w:rPr>
          <w:sz w:val="28"/>
          <w:szCs w:val="28"/>
        </w:rPr>
      </w:pPr>
    </w:p>
    <w:p w:rsidR="00AE60AF" w:rsidRDefault="00AE60AF" w:rsidP="001768FE">
      <w:pPr>
        <w:widowControl w:val="0"/>
        <w:autoSpaceDE w:val="0"/>
        <w:autoSpaceDN w:val="0"/>
        <w:spacing w:before="94" w:after="0" w:line="240" w:lineRule="auto"/>
        <w:jc w:val="both"/>
        <w:rPr>
          <w:sz w:val="28"/>
          <w:szCs w:val="28"/>
        </w:rPr>
      </w:pPr>
    </w:p>
    <w:p w:rsidR="00AE60AF" w:rsidRPr="00AE60AF" w:rsidRDefault="00AE60AF" w:rsidP="001768FE">
      <w:pPr>
        <w:widowControl w:val="0"/>
        <w:autoSpaceDE w:val="0"/>
        <w:autoSpaceDN w:val="0"/>
        <w:spacing w:before="94" w:after="0" w:line="240" w:lineRule="auto"/>
        <w:jc w:val="both"/>
        <w:rPr>
          <w:sz w:val="28"/>
          <w:szCs w:val="28"/>
        </w:rPr>
      </w:pPr>
    </w:p>
    <w:p w:rsidR="00F91EC9" w:rsidRPr="00F91EC9" w:rsidRDefault="00F91EC9" w:rsidP="00F91EC9">
      <w:pPr>
        <w:widowControl w:val="0"/>
        <w:autoSpaceDE w:val="0"/>
        <w:autoSpaceDN w:val="0"/>
        <w:spacing w:before="94" w:after="0" w:line="240" w:lineRule="auto"/>
        <w:ind w:left="567"/>
        <w:jc w:val="both"/>
        <w:rPr>
          <w:rFonts w:ascii="Tahoma" w:eastAsia="Tahoma" w:hAnsi="Tahoma" w:cs="Tahoma"/>
        </w:rPr>
      </w:pPr>
    </w:p>
    <w:p w:rsidR="00F91EC9" w:rsidRPr="00F91EC9" w:rsidRDefault="00F91EC9" w:rsidP="00F21856">
      <w:pPr>
        <w:widowControl w:val="0"/>
        <w:autoSpaceDE w:val="0"/>
        <w:autoSpaceDN w:val="0"/>
        <w:spacing w:before="94" w:after="0" w:line="240" w:lineRule="auto"/>
        <w:jc w:val="both"/>
        <w:rPr>
          <w:rFonts w:ascii="Tahoma" w:eastAsia="Tahoma" w:hAnsi="Tahoma" w:cs="Tahoma"/>
        </w:rPr>
      </w:pPr>
    </w:p>
    <w:p w:rsidR="00F91EC9" w:rsidRPr="00F91EC9" w:rsidRDefault="00F91EC9" w:rsidP="00F91EC9">
      <w:pPr>
        <w:widowControl w:val="0"/>
        <w:autoSpaceDE w:val="0"/>
        <w:autoSpaceDN w:val="0"/>
        <w:spacing w:before="94" w:after="0" w:line="240" w:lineRule="auto"/>
        <w:ind w:left="567"/>
        <w:jc w:val="both"/>
        <w:rPr>
          <w:rFonts w:ascii="Tahoma" w:eastAsia="Tahoma" w:hAnsi="Tahoma" w:cs="Tahoma"/>
        </w:rPr>
      </w:pPr>
    </w:p>
    <w:p w:rsidR="004B0178" w:rsidRPr="004B0178" w:rsidRDefault="004B0178" w:rsidP="004B0178">
      <w:pPr>
        <w:pBdr>
          <w:bottom w:val="single" w:sz="4" w:space="4" w:color="4F81BD"/>
        </w:pBdr>
        <w:spacing w:before="200" w:after="280"/>
        <w:ind w:right="936"/>
        <w:rPr>
          <w:rFonts w:eastAsia="Times New Roman"/>
          <w:b/>
          <w:bCs/>
          <w:i/>
          <w:iCs/>
          <w:color w:val="4F81BD"/>
          <w:lang w:eastAsia="fr-FR"/>
        </w:rPr>
      </w:pPr>
      <w:r w:rsidRPr="004B0178">
        <w:rPr>
          <w:rFonts w:eastAsia="Times New Roman"/>
          <w:b/>
          <w:bCs/>
          <w:i/>
          <w:iCs/>
          <w:color w:val="4F81BD"/>
          <w:sz w:val="28"/>
          <w:szCs w:val="28"/>
          <w:lang w:eastAsia="fr-FR"/>
        </w:rPr>
        <w:lastRenderedPageBreak/>
        <w:t>Etude de cas n°3 –</w:t>
      </w:r>
      <w:r w:rsidRPr="004B0178">
        <w:rPr>
          <w:rFonts w:eastAsia="Times New Roman"/>
          <w:b/>
          <w:bCs/>
          <w:i/>
          <w:iCs/>
          <w:color w:val="4F81BD"/>
          <w:lang w:eastAsia="fr-FR"/>
        </w:rPr>
        <w:t xml:space="preserve"> </w:t>
      </w:r>
    </w:p>
    <w:p w:rsidR="004B0178" w:rsidRPr="004B0178" w:rsidRDefault="004B0178" w:rsidP="004B0178">
      <w:pPr>
        <w:spacing w:after="0" w:line="240" w:lineRule="auto"/>
        <w:rPr>
          <w:rFonts w:eastAsia="Times New Roman"/>
          <w:b/>
          <w:sz w:val="24"/>
          <w:szCs w:val="24"/>
          <w:u w:val="single"/>
          <w:lang w:eastAsia="fr-FR"/>
        </w:rPr>
      </w:pPr>
      <w:r w:rsidRPr="004B0178">
        <w:rPr>
          <w:rFonts w:eastAsia="Times New Roman"/>
          <w:b/>
          <w:sz w:val="24"/>
          <w:szCs w:val="24"/>
          <w:u w:val="single"/>
          <w:lang w:eastAsia="fr-FR"/>
        </w:rPr>
        <w:t xml:space="preserve">Situation : </w:t>
      </w:r>
    </w:p>
    <w:p w:rsidR="004B0178" w:rsidRDefault="004B0178" w:rsidP="004B0178">
      <w:pPr>
        <w:spacing w:after="0" w:line="240" w:lineRule="auto"/>
        <w:jc w:val="both"/>
        <w:rPr>
          <w:rFonts w:eastAsia="Times New Roman"/>
          <w:lang w:eastAsia="fr-FR"/>
        </w:rPr>
      </w:pPr>
    </w:p>
    <w:p w:rsidR="004B0178" w:rsidRDefault="004B0178" w:rsidP="004B0178">
      <w:pPr>
        <w:spacing w:after="0" w:line="240" w:lineRule="auto"/>
        <w:jc w:val="both"/>
        <w:rPr>
          <w:rFonts w:eastAsia="Times New Roman"/>
          <w:sz w:val="24"/>
          <w:szCs w:val="24"/>
          <w:lang w:eastAsia="fr-FR"/>
        </w:rPr>
      </w:pPr>
      <w:r w:rsidRPr="004B0178">
        <w:rPr>
          <w:rFonts w:eastAsia="Times New Roman"/>
          <w:sz w:val="24"/>
          <w:szCs w:val="24"/>
          <w:lang w:eastAsia="fr-FR"/>
        </w:rPr>
        <w:t xml:space="preserve">Vous êtes formateur professionnel et vous animez une séance d’apprentissage. Vous intervenez sur une formation professionnelle auprès d’un public de niveau 5 (nouvelle nomenclature). </w:t>
      </w:r>
    </w:p>
    <w:p w:rsidR="004B0178" w:rsidRPr="004B0178" w:rsidRDefault="004B0178" w:rsidP="004B0178">
      <w:pPr>
        <w:spacing w:after="0" w:line="240" w:lineRule="auto"/>
        <w:jc w:val="both"/>
        <w:rPr>
          <w:rFonts w:eastAsia="Times New Roman"/>
          <w:sz w:val="24"/>
          <w:szCs w:val="24"/>
          <w:lang w:eastAsia="fr-FR"/>
        </w:rPr>
      </w:pPr>
    </w:p>
    <w:p w:rsidR="004B0178" w:rsidRDefault="004B0178" w:rsidP="004B0178">
      <w:pPr>
        <w:spacing w:after="0" w:line="240" w:lineRule="auto"/>
        <w:jc w:val="both"/>
        <w:rPr>
          <w:rFonts w:eastAsia="Times New Roman"/>
          <w:sz w:val="24"/>
          <w:szCs w:val="24"/>
          <w:lang w:eastAsia="fr-FR"/>
        </w:rPr>
      </w:pPr>
      <w:r w:rsidRPr="004B0178">
        <w:rPr>
          <w:rFonts w:eastAsia="Times New Roman"/>
          <w:sz w:val="24"/>
          <w:szCs w:val="24"/>
          <w:lang w:eastAsia="fr-FR"/>
        </w:rPr>
        <w:t>Votre groupe est constitué de 8 personnes, réparties également entre hommes et femmes. La formation porte sur un titre professionnel d’assistant de direction, la formation a commencé il y a seulement 7 semaines.</w:t>
      </w:r>
    </w:p>
    <w:p w:rsidR="004B0178" w:rsidRPr="004B0178" w:rsidRDefault="004B0178" w:rsidP="004B0178">
      <w:pPr>
        <w:spacing w:after="0" w:line="240" w:lineRule="auto"/>
        <w:jc w:val="both"/>
        <w:rPr>
          <w:rFonts w:eastAsia="Times New Roman"/>
          <w:sz w:val="24"/>
          <w:szCs w:val="24"/>
          <w:lang w:eastAsia="fr-FR"/>
        </w:rPr>
      </w:pPr>
    </w:p>
    <w:p w:rsidR="004B0178" w:rsidRPr="004B0178" w:rsidRDefault="004B0178" w:rsidP="004B0178">
      <w:pPr>
        <w:spacing w:after="0" w:line="240" w:lineRule="auto"/>
        <w:jc w:val="both"/>
        <w:rPr>
          <w:rFonts w:eastAsia="Times New Roman"/>
          <w:sz w:val="24"/>
          <w:szCs w:val="24"/>
          <w:lang w:eastAsia="fr-FR"/>
        </w:rPr>
      </w:pPr>
      <w:r w:rsidRPr="004B0178">
        <w:rPr>
          <w:rFonts w:eastAsia="Times New Roman"/>
          <w:sz w:val="24"/>
          <w:szCs w:val="24"/>
          <w:lang w:eastAsia="fr-FR"/>
        </w:rPr>
        <w:t>Pendant une séance d’apprentissage, un apprenant de haut potentiel intervenir sur des points de la séance parfois hors-sujet, il fait digressions sur des sujets qui n’ont pas de rapport direct avec la séance, il semble dispersé, absolument pas agressif ni vindicatif. Vous sentez dans le regard de ses camarades un léger agacement puisqu’ils aimeraient pouvoir se concentrer…</w:t>
      </w:r>
    </w:p>
    <w:p w:rsidR="004B0178" w:rsidRPr="004B0178" w:rsidRDefault="004B0178" w:rsidP="004B0178">
      <w:pPr>
        <w:rPr>
          <w:rFonts w:eastAsia="Times New Roman"/>
          <w:lang w:eastAsia="fr-FR"/>
        </w:rPr>
      </w:pPr>
    </w:p>
    <w:p w:rsidR="004B0178" w:rsidRPr="004B0178" w:rsidRDefault="004B0178" w:rsidP="004B0178">
      <w:pPr>
        <w:rPr>
          <w:rFonts w:eastAsia="Times New Roman"/>
          <w:b/>
          <w:lang w:eastAsia="fr-FR"/>
        </w:rPr>
      </w:pPr>
      <w:r w:rsidRPr="004B0178">
        <w:rPr>
          <w:rFonts w:eastAsia="Times New Roman"/>
          <w:b/>
          <w:lang w:eastAsia="fr-FR"/>
        </w:rPr>
        <w:t xml:space="preserve">Consigne : </w:t>
      </w:r>
      <w:r w:rsidRPr="004B0178">
        <w:rPr>
          <w:rFonts w:eastAsia="Times New Roman"/>
          <w:b/>
          <w:i/>
          <w:lang w:eastAsia="fr-FR"/>
        </w:rPr>
        <w:t>A partir de la situation décrite ci-dessous, répondez aux questions suivantes :</w:t>
      </w:r>
    </w:p>
    <w:tbl>
      <w:tblPr>
        <w:tblStyle w:val="Grilledutableau3"/>
        <w:tblW w:w="0" w:type="auto"/>
        <w:tblLook w:val="04A0" w:firstRow="1" w:lastRow="0" w:firstColumn="1" w:lastColumn="0" w:noHBand="0" w:noVBand="1"/>
      </w:tblPr>
      <w:tblGrid>
        <w:gridCol w:w="3510"/>
        <w:gridCol w:w="5702"/>
      </w:tblGrid>
      <w:tr w:rsidR="004B0178" w:rsidRPr="004B0178" w:rsidTr="00596DA2">
        <w:tc>
          <w:tcPr>
            <w:tcW w:w="3510"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1 :</w:t>
            </w:r>
            <w:r w:rsidRPr="004B0178">
              <w:rPr>
                <w:rFonts w:eastAsia="Times New Roman"/>
                <w:lang w:eastAsia="fr-FR"/>
              </w:rPr>
              <w:t xml:space="preserve"> laquelle des 4 catégories de difficultés d’apprentissage l’apprenant exprime-</w:t>
            </w:r>
            <w:proofErr w:type="spellStart"/>
            <w:r w:rsidRPr="004B0178">
              <w:rPr>
                <w:rFonts w:eastAsia="Times New Roman"/>
                <w:lang w:eastAsia="fr-FR"/>
              </w:rPr>
              <w:t>t’il</w:t>
            </w:r>
            <w:proofErr w:type="spellEnd"/>
            <w:r w:rsidRPr="004B0178">
              <w:rPr>
                <w:rFonts w:eastAsia="Times New Roman"/>
                <w:lang w:eastAsia="fr-FR"/>
              </w:rPr>
              <w:t> ? Argumentez votre réponse.</w:t>
            </w:r>
          </w:p>
          <w:p w:rsidR="004B0178" w:rsidRPr="004B0178" w:rsidRDefault="004B0178" w:rsidP="004B0178">
            <w:pPr>
              <w:spacing w:after="0" w:line="240" w:lineRule="auto"/>
              <w:rPr>
                <w:rFonts w:eastAsia="Times New Roman"/>
                <w:lang w:eastAsia="fr-FR"/>
              </w:rPr>
            </w:pPr>
          </w:p>
        </w:tc>
        <w:tc>
          <w:tcPr>
            <w:tcW w:w="5702" w:type="dxa"/>
          </w:tcPr>
          <w:p w:rsidR="004B0178" w:rsidRPr="004B0178" w:rsidRDefault="004B0178" w:rsidP="004B0178">
            <w:pPr>
              <w:spacing w:after="0" w:line="240" w:lineRule="auto"/>
              <w:rPr>
                <w:rFonts w:eastAsia="Times New Roman"/>
                <w:lang w:eastAsia="fr-FR"/>
              </w:rPr>
            </w:pPr>
          </w:p>
        </w:tc>
      </w:tr>
      <w:tr w:rsidR="004B0178" w:rsidRPr="004B0178" w:rsidTr="00596DA2">
        <w:tc>
          <w:tcPr>
            <w:tcW w:w="3510"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2 :</w:t>
            </w:r>
            <w:r w:rsidRPr="004B0178">
              <w:rPr>
                <w:rFonts w:eastAsia="Times New Roman"/>
                <w:lang w:eastAsia="fr-FR"/>
              </w:rPr>
              <w:t xml:space="preserve"> quel critère de médiation choisiriez-vous afin de remédier à cette difficulté d’apprentissage ? Argumentez votre réponse.</w:t>
            </w:r>
          </w:p>
          <w:p w:rsidR="004B0178" w:rsidRPr="004B0178" w:rsidRDefault="004B0178" w:rsidP="004B0178">
            <w:pPr>
              <w:spacing w:after="0" w:line="240" w:lineRule="auto"/>
              <w:rPr>
                <w:rFonts w:eastAsia="Times New Roman"/>
                <w:lang w:eastAsia="fr-FR"/>
              </w:rPr>
            </w:pPr>
          </w:p>
        </w:tc>
        <w:tc>
          <w:tcPr>
            <w:tcW w:w="5702" w:type="dxa"/>
          </w:tcPr>
          <w:p w:rsidR="004B0178" w:rsidRPr="004B0178" w:rsidRDefault="004B0178" w:rsidP="004B0178">
            <w:pPr>
              <w:spacing w:after="0" w:line="240" w:lineRule="auto"/>
              <w:rPr>
                <w:rFonts w:eastAsia="Times New Roman"/>
                <w:lang w:eastAsia="fr-FR"/>
              </w:rPr>
            </w:pPr>
          </w:p>
        </w:tc>
      </w:tr>
      <w:tr w:rsidR="004B0178" w:rsidRPr="004B0178" w:rsidTr="00596DA2">
        <w:tc>
          <w:tcPr>
            <w:tcW w:w="3510"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3 :</w:t>
            </w:r>
            <w:r w:rsidRPr="004B0178">
              <w:rPr>
                <w:rFonts w:eastAsia="Times New Roman"/>
                <w:lang w:eastAsia="fr-FR"/>
              </w:rPr>
              <w:t xml:space="preserve"> quelle est la fonction d’étayage correspondant au critère de médiation que vous avez identifié ? Argumentez votre réponse.</w:t>
            </w:r>
          </w:p>
          <w:p w:rsidR="004B0178" w:rsidRPr="004B0178" w:rsidRDefault="004B0178" w:rsidP="004B0178">
            <w:pPr>
              <w:spacing w:after="0" w:line="240" w:lineRule="auto"/>
              <w:rPr>
                <w:rFonts w:eastAsia="Times New Roman"/>
                <w:lang w:eastAsia="fr-FR"/>
              </w:rPr>
            </w:pPr>
          </w:p>
        </w:tc>
        <w:tc>
          <w:tcPr>
            <w:tcW w:w="5702" w:type="dxa"/>
          </w:tcPr>
          <w:p w:rsidR="004B0178" w:rsidRPr="004B0178" w:rsidRDefault="004B0178" w:rsidP="004B0178">
            <w:pPr>
              <w:spacing w:after="0" w:line="240" w:lineRule="auto"/>
              <w:rPr>
                <w:rFonts w:eastAsia="Times New Roman"/>
                <w:lang w:eastAsia="fr-FR"/>
              </w:rPr>
            </w:pPr>
          </w:p>
        </w:tc>
      </w:tr>
      <w:tr w:rsidR="004B0178" w:rsidRPr="004B0178" w:rsidTr="00596DA2">
        <w:tc>
          <w:tcPr>
            <w:tcW w:w="3510"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4 :</w:t>
            </w:r>
            <w:r w:rsidRPr="004B0178">
              <w:rPr>
                <w:rFonts w:eastAsia="Times New Roman"/>
                <w:lang w:eastAsia="fr-FR"/>
              </w:rPr>
              <w:t xml:space="preserve"> en tant que formateur, comment pourriez-vous répondre à l’apprenant en quelques phrases maximum ? Argumentez votre réponse.</w:t>
            </w:r>
          </w:p>
          <w:p w:rsidR="004B0178" w:rsidRPr="004B0178" w:rsidRDefault="004B0178" w:rsidP="004B0178">
            <w:pPr>
              <w:spacing w:after="0" w:line="240" w:lineRule="auto"/>
              <w:rPr>
                <w:rFonts w:eastAsia="Times New Roman"/>
                <w:lang w:eastAsia="fr-FR"/>
              </w:rPr>
            </w:pPr>
          </w:p>
        </w:tc>
        <w:tc>
          <w:tcPr>
            <w:tcW w:w="5702" w:type="dxa"/>
          </w:tcPr>
          <w:p w:rsidR="004B0178" w:rsidRPr="004B0178" w:rsidRDefault="004B0178" w:rsidP="004B0178">
            <w:pPr>
              <w:spacing w:after="0" w:line="240" w:lineRule="auto"/>
              <w:rPr>
                <w:rFonts w:eastAsia="Times New Roman"/>
                <w:lang w:eastAsia="fr-FR"/>
              </w:rPr>
            </w:pPr>
          </w:p>
        </w:tc>
      </w:tr>
    </w:tbl>
    <w:p w:rsidR="004B0178" w:rsidRPr="004B0178" w:rsidRDefault="004B0178" w:rsidP="004B0178">
      <w:pPr>
        <w:rPr>
          <w:rFonts w:eastAsia="Times New Roman"/>
          <w:lang w:eastAsia="fr-FR"/>
        </w:rPr>
      </w:pPr>
    </w:p>
    <w:p w:rsidR="004B0178" w:rsidRPr="004B0178" w:rsidRDefault="004B0178" w:rsidP="004B0178">
      <w:pPr>
        <w:rPr>
          <w:rFonts w:eastAsia="Times New Roman"/>
          <w:lang w:eastAsia="fr-FR"/>
        </w:rPr>
      </w:pPr>
    </w:p>
    <w:p w:rsidR="00475B33" w:rsidRDefault="00475B33" w:rsidP="00475B33">
      <w:pPr>
        <w:spacing w:after="0" w:line="240" w:lineRule="auto"/>
      </w:pPr>
    </w:p>
    <w:p w:rsidR="004B0178" w:rsidRDefault="004B0178" w:rsidP="00475B33">
      <w:pPr>
        <w:spacing w:after="0" w:line="240" w:lineRule="auto"/>
      </w:pPr>
    </w:p>
    <w:p w:rsidR="00475B33" w:rsidRDefault="00475B33" w:rsidP="00475B33">
      <w:pPr>
        <w:spacing w:after="0" w:line="240" w:lineRule="auto"/>
      </w:pPr>
    </w:p>
    <w:p w:rsidR="00475B33" w:rsidRDefault="00475B33" w:rsidP="00475B33">
      <w:pPr>
        <w:spacing w:after="0" w:line="240" w:lineRule="auto"/>
      </w:pPr>
    </w:p>
    <w:p w:rsidR="00475B33" w:rsidRDefault="00475B33" w:rsidP="00475B33">
      <w:pPr>
        <w:spacing w:after="0" w:line="240" w:lineRule="auto"/>
      </w:pPr>
    </w:p>
    <w:p w:rsidR="004B0178" w:rsidRPr="004B0178" w:rsidRDefault="004B0178" w:rsidP="004B0178">
      <w:pPr>
        <w:pBdr>
          <w:bottom w:val="single" w:sz="4" w:space="4" w:color="4F81BD"/>
        </w:pBdr>
        <w:spacing w:before="200" w:after="280"/>
        <w:ind w:right="936"/>
        <w:rPr>
          <w:rFonts w:eastAsia="Times New Roman"/>
          <w:b/>
          <w:bCs/>
          <w:i/>
          <w:iCs/>
          <w:color w:val="4F81BD"/>
          <w:lang w:eastAsia="fr-FR"/>
        </w:rPr>
      </w:pPr>
      <w:r w:rsidRPr="004B0178">
        <w:rPr>
          <w:rFonts w:eastAsia="Times New Roman"/>
          <w:b/>
          <w:bCs/>
          <w:i/>
          <w:iCs/>
          <w:color w:val="4F81BD"/>
          <w:sz w:val="28"/>
          <w:szCs w:val="28"/>
          <w:lang w:eastAsia="fr-FR"/>
        </w:rPr>
        <w:lastRenderedPageBreak/>
        <w:t>Etude de cas n°4</w:t>
      </w:r>
      <w:r w:rsidRPr="004B0178">
        <w:rPr>
          <w:rFonts w:eastAsia="Times New Roman"/>
          <w:b/>
          <w:bCs/>
          <w:i/>
          <w:iCs/>
          <w:color w:val="4F81BD"/>
          <w:lang w:eastAsia="fr-FR"/>
        </w:rPr>
        <w:t>.</w:t>
      </w:r>
    </w:p>
    <w:p w:rsidR="004B0178" w:rsidRPr="004B0178" w:rsidRDefault="004B0178" w:rsidP="004B0178">
      <w:pPr>
        <w:spacing w:after="0" w:line="240" w:lineRule="auto"/>
        <w:rPr>
          <w:rFonts w:eastAsia="Times New Roman"/>
          <w:b/>
          <w:sz w:val="24"/>
          <w:szCs w:val="24"/>
          <w:u w:val="single"/>
          <w:lang w:eastAsia="fr-FR"/>
        </w:rPr>
      </w:pPr>
      <w:r w:rsidRPr="004B0178">
        <w:rPr>
          <w:rFonts w:eastAsia="Times New Roman"/>
          <w:b/>
          <w:sz w:val="24"/>
          <w:szCs w:val="24"/>
          <w:u w:val="single"/>
          <w:lang w:eastAsia="fr-FR"/>
        </w:rPr>
        <w:t xml:space="preserve">Situation : </w:t>
      </w:r>
    </w:p>
    <w:p w:rsidR="004B0178" w:rsidRDefault="004B0178" w:rsidP="004B0178">
      <w:pPr>
        <w:spacing w:after="0" w:line="240" w:lineRule="auto"/>
        <w:jc w:val="both"/>
        <w:rPr>
          <w:rFonts w:eastAsia="Times New Roman"/>
          <w:sz w:val="24"/>
          <w:szCs w:val="24"/>
          <w:lang w:eastAsia="fr-FR"/>
        </w:rPr>
      </w:pPr>
    </w:p>
    <w:p w:rsidR="004B0178" w:rsidRDefault="004B0178" w:rsidP="004B0178">
      <w:pPr>
        <w:spacing w:after="0" w:line="240" w:lineRule="auto"/>
        <w:jc w:val="both"/>
        <w:rPr>
          <w:rFonts w:eastAsia="Times New Roman"/>
          <w:sz w:val="24"/>
          <w:szCs w:val="24"/>
          <w:lang w:eastAsia="fr-FR"/>
        </w:rPr>
      </w:pPr>
      <w:r w:rsidRPr="004B0178">
        <w:rPr>
          <w:rFonts w:eastAsia="Times New Roman"/>
          <w:sz w:val="24"/>
          <w:szCs w:val="24"/>
          <w:lang w:eastAsia="fr-FR"/>
        </w:rPr>
        <w:t xml:space="preserve">Vous êtes formateur professionnel et vous animez une séance d’apprentissage. Vous intervenez sur une formation professionnelle auprès d’un public de niveau 3 (nouvelle nomenclature). </w:t>
      </w:r>
    </w:p>
    <w:p w:rsidR="004B0178" w:rsidRPr="004B0178" w:rsidRDefault="004B0178" w:rsidP="004B0178">
      <w:pPr>
        <w:spacing w:after="0" w:line="240" w:lineRule="auto"/>
        <w:jc w:val="both"/>
        <w:rPr>
          <w:rFonts w:eastAsia="Times New Roman"/>
          <w:sz w:val="24"/>
          <w:szCs w:val="24"/>
          <w:lang w:eastAsia="fr-FR"/>
        </w:rPr>
      </w:pPr>
    </w:p>
    <w:p w:rsidR="004B0178" w:rsidRDefault="004B0178" w:rsidP="004B0178">
      <w:pPr>
        <w:spacing w:after="0" w:line="240" w:lineRule="auto"/>
        <w:jc w:val="both"/>
        <w:rPr>
          <w:rFonts w:eastAsia="Times New Roman"/>
          <w:sz w:val="24"/>
          <w:szCs w:val="24"/>
          <w:lang w:eastAsia="fr-FR"/>
        </w:rPr>
      </w:pPr>
      <w:r w:rsidRPr="004B0178">
        <w:rPr>
          <w:rFonts w:eastAsia="Times New Roman"/>
          <w:sz w:val="24"/>
          <w:szCs w:val="24"/>
          <w:lang w:eastAsia="fr-FR"/>
        </w:rPr>
        <w:t>Votre groupe est constitué de 14 personnes, réparties également entre hommes et femmes. La formation porte sur un titre professionnel d’employé d’accueil administratif, la formation a commencé il y a seulement 3 mois, les apprenants partiront en PE dans «  semaines.</w:t>
      </w:r>
    </w:p>
    <w:p w:rsidR="004B0178" w:rsidRPr="004B0178" w:rsidRDefault="004B0178" w:rsidP="004B0178">
      <w:pPr>
        <w:spacing w:after="0" w:line="240" w:lineRule="auto"/>
        <w:jc w:val="both"/>
        <w:rPr>
          <w:rFonts w:eastAsia="Times New Roman"/>
          <w:sz w:val="24"/>
          <w:szCs w:val="24"/>
          <w:lang w:eastAsia="fr-FR"/>
        </w:rPr>
      </w:pPr>
    </w:p>
    <w:p w:rsidR="004B0178" w:rsidRDefault="004B0178" w:rsidP="004B0178">
      <w:pPr>
        <w:spacing w:after="0" w:line="240" w:lineRule="auto"/>
        <w:jc w:val="both"/>
        <w:rPr>
          <w:rFonts w:eastAsia="Times New Roman"/>
          <w:sz w:val="24"/>
          <w:szCs w:val="24"/>
          <w:lang w:eastAsia="fr-FR"/>
        </w:rPr>
      </w:pPr>
      <w:r w:rsidRPr="004B0178">
        <w:rPr>
          <w:rFonts w:eastAsia="Times New Roman"/>
          <w:sz w:val="24"/>
          <w:szCs w:val="24"/>
          <w:lang w:eastAsia="fr-FR"/>
        </w:rPr>
        <w:t xml:space="preserve">Pendant la séance, vous demandez aux apprenants de réaliser un exercice de façon individuel, cela vous permet notamment de varier les modalités puisque depuis le début de la formation, les apprenants ont surtout travaillé en sous-groupes. </w:t>
      </w:r>
    </w:p>
    <w:p w:rsidR="004B0178" w:rsidRPr="004B0178" w:rsidRDefault="004B0178" w:rsidP="004B0178">
      <w:pPr>
        <w:spacing w:after="0" w:line="240" w:lineRule="auto"/>
        <w:jc w:val="both"/>
        <w:rPr>
          <w:rFonts w:eastAsia="Times New Roman"/>
          <w:sz w:val="24"/>
          <w:szCs w:val="24"/>
          <w:lang w:eastAsia="fr-FR"/>
        </w:rPr>
      </w:pPr>
      <w:bookmarkStart w:id="0" w:name="_GoBack"/>
      <w:bookmarkEnd w:id="0"/>
    </w:p>
    <w:p w:rsidR="004B0178" w:rsidRPr="004B0178" w:rsidRDefault="004B0178" w:rsidP="004B0178">
      <w:pPr>
        <w:spacing w:after="0" w:line="240" w:lineRule="auto"/>
        <w:jc w:val="both"/>
        <w:rPr>
          <w:rFonts w:eastAsia="Times New Roman"/>
          <w:sz w:val="24"/>
          <w:szCs w:val="24"/>
          <w:lang w:eastAsia="fr-FR"/>
        </w:rPr>
      </w:pPr>
      <w:r w:rsidRPr="004B0178">
        <w:rPr>
          <w:rFonts w:eastAsia="Times New Roman"/>
          <w:sz w:val="24"/>
          <w:szCs w:val="24"/>
          <w:lang w:eastAsia="fr-FR"/>
        </w:rPr>
        <w:t>Vous observez silencieusement votre groupe en train de travailler, et vous constatez que l’un de vos apprenants n’écrit rien sur sa feuille ou son ordinateur, semble perdu, et stressé. Vous vous déplacez dans votre salle et faites un tour de table en demandant à voix haute si « tout va bien », et cet apprenant qui semble en difficulté vous répond : « non, je n’y arrive pas, c’est trop difficile ».</w:t>
      </w:r>
    </w:p>
    <w:p w:rsidR="004B0178" w:rsidRPr="004B0178" w:rsidRDefault="004B0178" w:rsidP="004B0178">
      <w:pPr>
        <w:rPr>
          <w:rFonts w:eastAsia="Times New Roman"/>
          <w:lang w:eastAsia="fr-FR"/>
        </w:rPr>
      </w:pPr>
    </w:p>
    <w:p w:rsidR="004B0178" w:rsidRPr="004B0178" w:rsidRDefault="004B0178" w:rsidP="004B0178">
      <w:pPr>
        <w:rPr>
          <w:rFonts w:eastAsia="Times New Roman"/>
          <w:b/>
          <w:lang w:eastAsia="fr-FR"/>
        </w:rPr>
      </w:pPr>
      <w:r w:rsidRPr="004B0178">
        <w:rPr>
          <w:rFonts w:eastAsia="Times New Roman"/>
          <w:b/>
          <w:lang w:eastAsia="fr-FR"/>
        </w:rPr>
        <w:t xml:space="preserve">Consigne : </w:t>
      </w:r>
      <w:r w:rsidRPr="004B0178">
        <w:rPr>
          <w:rFonts w:eastAsia="Times New Roman"/>
          <w:b/>
          <w:i/>
          <w:lang w:eastAsia="fr-FR"/>
        </w:rPr>
        <w:t>A partir de la situation décrite ci-dessous, répondez aux questions suivantes :</w:t>
      </w:r>
    </w:p>
    <w:tbl>
      <w:tblPr>
        <w:tblStyle w:val="Grilledutableau4"/>
        <w:tblW w:w="0" w:type="auto"/>
        <w:tblLook w:val="04A0" w:firstRow="1" w:lastRow="0" w:firstColumn="1" w:lastColumn="0" w:noHBand="0" w:noVBand="1"/>
      </w:tblPr>
      <w:tblGrid>
        <w:gridCol w:w="3227"/>
        <w:gridCol w:w="5985"/>
      </w:tblGrid>
      <w:tr w:rsidR="004B0178" w:rsidRPr="004B0178" w:rsidTr="00596DA2">
        <w:tc>
          <w:tcPr>
            <w:tcW w:w="3227"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1 :</w:t>
            </w:r>
            <w:r w:rsidRPr="004B0178">
              <w:rPr>
                <w:rFonts w:eastAsia="Times New Roman"/>
                <w:lang w:eastAsia="fr-FR"/>
              </w:rPr>
              <w:t xml:space="preserve"> laquelle des 4 catégories de difficultés d’apprentissage l’apprenant exprime-</w:t>
            </w:r>
            <w:proofErr w:type="spellStart"/>
            <w:r w:rsidRPr="004B0178">
              <w:rPr>
                <w:rFonts w:eastAsia="Times New Roman"/>
                <w:lang w:eastAsia="fr-FR"/>
              </w:rPr>
              <w:t>t’il</w:t>
            </w:r>
            <w:proofErr w:type="spellEnd"/>
            <w:r w:rsidRPr="004B0178">
              <w:rPr>
                <w:rFonts w:eastAsia="Times New Roman"/>
                <w:lang w:eastAsia="fr-FR"/>
              </w:rPr>
              <w:t> ? Argumentez votre réponse.</w:t>
            </w:r>
          </w:p>
          <w:p w:rsidR="004B0178" w:rsidRPr="004B0178" w:rsidRDefault="004B0178" w:rsidP="004B0178">
            <w:pPr>
              <w:spacing w:after="0" w:line="240" w:lineRule="auto"/>
              <w:rPr>
                <w:rFonts w:eastAsia="Times New Roman"/>
                <w:lang w:eastAsia="fr-FR"/>
              </w:rPr>
            </w:pPr>
          </w:p>
        </w:tc>
        <w:tc>
          <w:tcPr>
            <w:tcW w:w="5985" w:type="dxa"/>
          </w:tcPr>
          <w:p w:rsidR="004B0178" w:rsidRPr="004B0178" w:rsidRDefault="004B0178" w:rsidP="004B0178">
            <w:pPr>
              <w:spacing w:after="0" w:line="240" w:lineRule="auto"/>
              <w:rPr>
                <w:rFonts w:eastAsia="Times New Roman"/>
                <w:lang w:eastAsia="fr-FR"/>
              </w:rPr>
            </w:pPr>
          </w:p>
        </w:tc>
      </w:tr>
      <w:tr w:rsidR="004B0178" w:rsidRPr="004B0178" w:rsidTr="00596DA2">
        <w:tc>
          <w:tcPr>
            <w:tcW w:w="3227"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2 :</w:t>
            </w:r>
            <w:r w:rsidRPr="004B0178">
              <w:rPr>
                <w:rFonts w:eastAsia="Times New Roman"/>
                <w:lang w:eastAsia="fr-FR"/>
              </w:rPr>
              <w:t xml:space="preserve"> quel critère de médiation choisiriez-vous afin de remédier à cette difficulté d’apprentissage ? Argumentez votre réponse.</w:t>
            </w:r>
          </w:p>
          <w:p w:rsidR="004B0178" w:rsidRPr="004B0178" w:rsidRDefault="004B0178" w:rsidP="004B0178">
            <w:pPr>
              <w:spacing w:after="0" w:line="240" w:lineRule="auto"/>
              <w:rPr>
                <w:rFonts w:eastAsia="Times New Roman"/>
                <w:lang w:eastAsia="fr-FR"/>
              </w:rPr>
            </w:pPr>
          </w:p>
        </w:tc>
        <w:tc>
          <w:tcPr>
            <w:tcW w:w="5985" w:type="dxa"/>
          </w:tcPr>
          <w:p w:rsidR="004B0178" w:rsidRPr="004B0178" w:rsidRDefault="004B0178" w:rsidP="004B0178">
            <w:pPr>
              <w:spacing w:after="0" w:line="240" w:lineRule="auto"/>
              <w:rPr>
                <w:rFonts w:eastAsia="Times New Roman"/>
                <w:lang w:eastAsia="fr-FR"/>
              </w:rPr>
            </w:pPr>
          </w:p>
        </w:tc>
      </w:tr>
      <w:tr w:rsidR="004B0178" w:rsidRPr="004B0178" w:rsidTr="00596DA2">
        <w:tc>
          <w:tcPr>
            <w:tcW w:w="3227"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3 :</w:t>
            </w:r>
            <w:r w:rsidRPr="004B0178">
              <w:rPr>
                <w:rFonts w:eastAsia="Times New Roman"/>
                <w:lang w:eastAsia="fr-FR"/>
              </w:rPr>
              <w:t xml:space="preserve"> quelle est la fonction d’étayage correspondant au critère de médiation que vous avez identifié ? Argumentez votre réponse.</w:t>
            </w:r>
          </w:p>
          <w:p w:rsidR="004B0178" w:rsidRPr="004B0178" w:rsidRDefault="004B0178" w:rsidP="004B0178">
            <w:pPr>
              <w:spacing w:after="0" w:line="240" w:lineRule="auto"/>
              <w:rPr>
                <w:rFonts w:eastAsia="Times New Roman"/>
                <w:lang w:eastAsia="fr-FR"/>
              </w:rPr>
            </w:pPr>
          </w:p>
        </w:tc>
        <w:tc>
          <w:tcPr>
            <w:tcW w:w="5985" w:type="dxa"/>
          </w:tcPr>
          <w:p w:rsidR="004B0178" w:rsidRPr="004B0178" w:rsidRDefault="004B0178" w:rsidP="004B0178">
            <w:pPr>
              <w:spacing w:after="0" w:line="240" w:lineRule="auto"/>
              <w:rPr>
                <w:rFonts w:eastAsia="Times New Roman"/>
                <w:lang w:eastAsia="fr-FR"/>
              </w:rPr>
            </w:pPr>
          </w:p>
        </w:tc>
      </w:tr>
      <w:tr w:rsidR="004B0178" w:rsidRPr="004B0178" w:rsidTr="00596DA2">
        <w:tc>
          <w:tcPr>
            <w:tcW w:w="3227" w:type="dxa"/>
          </w:tcPr>
          <w:p w:rsidR="004B0178" w:rsidRPr="004B0178" w:rsidRDefault="004B0178" w:rsidP="004B0178">
            <w:pPr>
              <w:spacing w:after="0" w:line="240" w:lineRule="auto"/>
              <w:rPr>
                <w:rFonts w:eastAsia="Times New Roman"/>
                <w:lang w:eastAsia="fr-FR"/>
              </w:rPr>
            </w:pPr>
            <w:r w:rsidRPr="004B0178">
              <w:rPr>
                <w:rFonts w:eastAsia="Times New Roman"/>
                <w:b/>
                <w:lang w:eastAsia="fr-FR"/>
              </w:rPr>
              <w:t>Question 4 :</w:t>
            </w:r>
            <w:r w:rsidRPr="004B0178">
              <w:rPr>
                <w:rFonts w:eastAsia="Times New Roman"/>
                <w:lang w:eastAsia="fr-FR"/>
              </w:rPr>
              <w:t xml:space="preserve"> en tant que formateur, comment pourriez-vous répondre à l’apprenant en quelques phrases maximum ? Argumentez votre réponse.</w:t>
            </w:r>
          </w:p>
          <w:p w:rsidR="004B0178" w:rsidRPr="004B0178" w:rsidRDefault="004B0178" w:rsidP="004B0178">
            <w:pPr>
              <w:spacing w:after="0" w:line="240" w:lineRule="auto"/>
              <w:rPr>
                <w:rFonts w:eastAsia="Times New Roman"/>
                <w:lang w:eastAsia="fr-FR"/>
              </w:rPr>
            </w:pPr>
          </w:p>
        </w:tc>
        <w:tc>
          <w:tcPr>
            <w:tcW w:w="5985" w:type="dxa"/>
          </w:tcPr>
          <w:p w:rsidR="004B0178" w:rsidRPr="004B0178" w:rsidRDefault="004B0178" w:rsidP="004B0178">
            <w:pPr>
              <w:spacing w:after="0" w:line="240" w:lineRule="auto"/>
              <w:rPr>
                <w:rFonts w:eastAsia="Times New Roman"/>
                <w:lang w:eastAsia="fr-FR"/>
              </w:rPr>
            </w:pPr>
          </w:p>
        </w:tc>
      </w:tr>
    </w:tbl>
    <w:p w:rsidR="004B0178" w:rsidRPr="004B0178" w:rsidRDefault="004B0178" w:rsidP="004B0178">
      <w:pPr>
        <w:rPr>
          <w:rFonts w:eastAsia="Times New Roman"/>
          <w:lang w:eastAsia="fr-FR"/>
        </w:rPr>
      </w:pPr>
    </w:p>
    <w:p w:rsidR="00475B33" w:rsidRDefault="00475B33" w:rsidP="00475B33">
      <w:pPr>
        <w:spacing w:after="0" w:line="240" w:lineRule="auto"/>
      </w:pPr>
    </w:p>
    <w:sectPr w:rsidR="00475B33" w:rsidSect="00FB2EDA">
      <w:headerReference w:type="default" r:id="rId9"/>
      <w:footerReference w:type="default" r:id="rId10"/>
      <w:type w:val="continuous"/>
      <w:pgSz w:w="11906" w:h="16838"/>
      <w:pgMar w:top="720" w:right="720" w:bottom="720" w:left="720" w:header="708" w:footer="1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566" w:rsidRDefault="00DE5566">
      <w:r>
        <w:separator/>
      </w:r>
    </w:p>
  </w:endnote>
  <w:endnote w:type="continuationSeparator" w:id="0">
    <w:p w:rsidR="00DE5566" w:rsidRDefault="00DE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513" w:rsidRDefault="00DF7B78" w:rsidP="00476513">
    <w:pPr>
      <w:pStyle w:val="Pieddepage"/>
    </w:pPr>
    <w:r>
      <w:rPr>
        <w:noProof/>
        <w:lang w:eastAsia="fr-FR"/>
      </w:rPr>
      <mc:AlternateContent>
        <mc:Choice Requires="wps">
          <w:drawing>
            <wp:anchor distT="0" distB="0" distL="114300" distR="114300" simplePos="0" relativeHeight="251662336" behindDoc="0" locked="0" layoutInCell="1" allowOverlap="1" wp14:anchorId="11D69485" wp14:editId="700C6AE2">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B78" w:rsidRPr="00DF7B78" w:rsidRDefault="00DF7B78" w:rsidP="00DF7B78">
                          <w:pPr>
                            <w:rPr>
                              <w:rFonts w:asciiTheme="minorHAnsi" w:eastAsiaTheme="minorHAnsi" w:hAnsiTheme="minorHAnsi" w:cstheme="minorBidi"/>
                              <w:b/>
                              <w:sz w:val="18"/>
                              <w:szCs w:val="18"/>
                            </w:rPr>
                          </w:pPr>
                          <w:r w:rsidRPr="00DF7B78">
                            <w:rPr>
                              <w:rFonts w:asciiTheme="minorHAnsi" w:eastAsiaTheme="minorHAnsi" w:hAnsiTheme="minorHAnsi" w:cstheme="minorBidi"/>
                              <w:sz w:val="18"/>
                              <w:szCs w:val="18"/>
                            </w:rPr>
                            <w:t xml:space="preserve">© </w:t>
                          </w:r>
                          <w:proofErr w:type="spellStart"/>
                          <w:r w:rsidRPr="00DF7B78">
                            <w:rPr>
                              <w:rFonts w:asciiTheme="minorHAnsi" w:eastAsiaTheme="minorHAnsi" w:hAnsiTheme="minorHAnsi" w:cstheme="minorBidi"/>
                              <w:sz w:val="18"/>
                              <w:szCs w:val="18"/>
                            </w:rPr>
                            <w:t>MCath</w:t>
                          </w:r>
                          <w:proofErr w:type="spellEnd"/>
                          <w:r w:rsidRPr="00DF7B78">
                            <w:rPr>
                              <w:rFonts w:asciiTheme="minorHAnsi" w:eastAsiaTheme="minorHAnsi" w:hAnsiTheme="minorHAnsi" w:cstheme="minorBidi"/>
                              <w:sz w:val="18"/>
                              <w:szCs w:val="18"/>
                            </w:rPr>
                            <w:t xml:space="preserve"> PADIOLLEAU – FPA CT</w:t>
                          </w:r>
                          <w:r w:rsidR="00AD23CE">
                            <w:rPr>
                              <w:rFonts w:asciiTheme="minorHAnsi" w:eastAsiaTheme="minorHAnsi" w:hAnsiTheme="minorHAnsi" w:cstheme="minorBidi"/>
                              <w:sz w:val="18"/>
                              <w:szCs w:val="18"/>
                            </w:rPr>
                            <w:t>11</w:t>
                          </w:r>
                          <w:r w:rsidR="000455B3">
                            <w:rPr>
                              <w:rFonts w:asciiTheme="minorHAnsi" w:eastAsiaTheme="minorHAnsi" w:hAnsiTheme="minorHAnsi" w:cstheme="minorBidi"/>
                              <w:sz w:val="18"/>
                              <w:szCs w:val="18"/>
                            </w:rPr>
                            <w:t> /</w:t>
                          </w:r>
                          <w:r w:rsidR="00FB5991" w:rsidRPr="00FB5991">
                            <w:t xml:space="preserve"> </w:t>
                          </w:r>
                          <w:r w:rsidR="00AD23CE">
                            <w:t>Remédier aux difficultés individuelles d’apprentissage</w:t>
                          </w:r>
                          <w:r w:rsidRPr="00DF7B78">
                            <w:rPr>
                              <w:rFonts w:asciiTheme="minorHAnsi" w:eastAsiaTheme="minorHAnsi" w:hAnsiTheme="minorHAnsi" w:cstheme="minorBidi"/>
                              <w:sz w:val="18"/>
                              <w:szCs w:val="18"/>
                            </w:rPr>
                            <w:t xml:space="preserve">– </w:t>
                          </w:r>
                          <w:r>
                            <w:rPr>
                              <w:rFonts w:asciiTheme="minorHAnsi" w:eastAsiaTheme="minorHAnsi" w:hAnsiTheme="minorHAnsi" w:cstheme="minorBidi"/>
                              <w:sz w:val="18"/>
                              <w:szCs w:val="18"/>
                            </w:rPr>
                            <w:t xml:space="preserve">  </w:t>
                          </w:r>
                          <w:r w:rsidR="000455B3">
                            <w:rPr>
                              <w:rFonts w:asciiTheme="minorHAnsi" w:eastAsiaTheme="minorHAnsi" w:hAnsiTheme="minorHAnsi" w:cstheme="minorBidi"/>
                              <w:sz w:val="18"/>
                              <w:szCs w:val="18"/>
                            </w:rPr>
                            <w:t>MAI</w:t>
                          </w:r>
                          <w:r>
                            <w:rPr>
                              <w:rFonts w:asciiTheme="minorHAnsi" w:eastAsiaTheme="minorHAnsi" w:hAnsiTheme="minorHAnsi" w:cstheme="minorBidi"/>
                              <w:sz w:val="18"/>
                              <w:szCs w:val="18"/>
                            </w:rPr>
                            <w:t xml:space="preserve"> </w:t>
                          </w:r>
                          <w:r w:rsidRPr="00DF7B78">
                            <w:rPr>
                              <w:rFonts w:asciiTheme="minorHAnsi" w:eastAsiaTheme="minorHAnsi" w:hAnsiTheme="minorHAnsi" w:cstheme="minorBidi"/>
                              <w:sz w:val="18"/>
                              <w:szCs w:val="18"/>
                            </w:rPr>
                            <w:t>202</w:t>
                          </w:r>
                          <w:r w:rsidR="000455B3">
                            <w:rPr>
                              <w:rFonts w:asciiTheme="minorHAnsi" w:eastAsiaTheme="minorHAnsi" w:hAnsiTheme="minorHAnsi" w:cstheme="minorBidi"/>
                              <w:sz w:val="18"/>
                              <w:szCs w:val="18"/>
                            </w:rPr>
                            <w:t>2</w:t>
                          </w:r>
                        </w:p>
                        <w:p w:rsidR="00DF7B78" w:rsidRDefault="00DF7B78">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DF7B78" w:rsidRPr="00DF7B78" w:rsidRDefault="00DF7B78" w:rsidP="00DF7B78">
                    <w:pPr>
                      <w:rPr>
                        <w:rFonts w:asciiTheme="minorHAnsi" w:eastAsiaTheme="minorHAnsi" w:hAnsiTheme="minorHAnsi" w:cstheme="minorBidi"/>
                        <w:b/>
                        <w:sz w:val="18"/>
                        <w:szCs w:val="18"/>
                      </w:rPr>
                    </w:pPr>
                    <w:r w:rsidRPr="00DF7B78">
                      <w:rPr>
                        <w:rFonts w:asciiTheme="minorHAnsi" w:eastAsiaTheme="minorHAnsi" w:hAnsiTheme="minorHAnsi" w:cstheme="minorBidi"/>
                        <w:sz w:val="18"/>
                        <w:szCs w:val="18"/>
                      </w:rPr>
                      <w:t xml:space="preserve">© </w:t>
                    </w:r>
                    <w:proofErr w:type="spellStart"/>
                    <w:r w:rsidRPr="00DF7B78">
                      <w:rPr>
                        <w:rFonts w:asciiTheme="minorHAnsi" w:eastAsiaTheme="minorHAnsi" w:hAnsiTheme="minorHAnsi" w:cstheme="minorBidi"/>
                        <w:sz w:val="18"/>
                        <w:szCs w:val="18"/>
                      </w:rPr>
                      <w:t>MCath</w:t>
                    </w:r>
                    <w:proofErr w:type="spellEnd"/>
                    <w:r w:rsidRPr="00DF7B78">
                      <w:rPr>
                        <w:rFonts w:asciiTheme="minorHAnsi" w:eastAsiaTheme="minorHAnsi" w:hAnsiTheme="minorHAnsi" w:cstheme="minorBidi"/>
                        <w:sz w:val="18"/>
                        <w:szCs w:val="18"/>
                      </w:rPr>
                      <w:t xml:space="preserve"> PADIOLLEAU – FPA CT</w:t>
                    </w:r>
                    <w:r w:rsidR="00AD23CE">
                      <w:rPr>
                        <w:rFonts w:asciiTheme="minorHAnsi" w:eastAsiaTheme="minorHAnsi" w:hAnsiTheme="minorHAnsi" w:cstheme="minorBidi"/>
                        <w:sz w:val="18"/>
                        <w:szCs w:val="18"/>
                      </w:rPr>
                      <w:t>11</w:t>
                    </w:r>
                    <w:r w:rsidR="000455B3">
                      <w:rPr>
                        <w:rFonts w:asciiTheme="minorHAnsi" w:eastAsiaTheme="minorHAnsi" w:hAnsiTheme="minorHAnsi" w:cstheme="minorBidi"/>
                        <w:sz w:val="18"/>
                        <w:szCs w:val="18"/>
                      </w:rPr>
                      <w:t> /</w:t>
                    </w:r>
                    <w:r w:rsidR="00FB5991" w:rsidRPr="00FB5991">
                      <w:t xml:space="preserve"> </w:t>
                    </w:r>
                    <w:r w:rsidR="00AD23CE">
                      <w:t>Remédier aux difficultés individuelles d’apprentissage</w:t>
                    </w:r>
                    <w:r w:rsidRPr="00DF7B78">
                      <w:rPr>
                        <w:rFonts w:asciiTheme="minorHAnsi" w:eastAsiaTheme="minorHAnsi" w:hAnsiTheme="minorHAnsi" w:cstheme="minorBidi"/>
                        <w:sz w:val="18"/>
                        <w:szCs w:val="18"/>
                      </w:rPr>
                      <w:t xml:space="preserve">– </w:t>
                    </w:r>
                    <w:r>
                      <w:rPr>
                        <w:rFonts w:asciiTheme="minorHAnsi" w:eastAsiaTheme="minorHAnsi" w:hAnsiTheme="minorHAnsi" w:cstheme="minorBidi"/>
                        <w:sz w:val="18"/>
                        <w:szCs w:val="18"/>
                      </w:rPr>
                      <w:t xml:space="preserve">  </w:t>
                    </w:r>
                    <w:r w:rsidR="000455B3">
                      <w:rPr>
                        <w:rFonts w:asciiTheme="minorHAnsi" w:eastAsiaTheme="minorHAnsi" w:hAnsiTheme="minorHAnsi" w:cstheme="minorBidi"/>
                        <w:sz w:val="18"/>
                        <w:szCs w:val="18"/>
                      </w:rPr>
                      <w:t>MAI</w:t>
                    </w:r>
                    <w:r>
                      <w:rPr>
                        <w:rFonts w:asciiTheme="minorHAnsi" w:eastAsiaTheme="minorHAnsi" w:hAnsiTheme="minorHAnsi" w:cstheme="minorBidi"/>
                        <w:sz w:val="18"/>
                        <w:szCs w:val="18"/>
                      </w:rPr>
                      <w:t xml:space="preserve"> </w:t>
                    </w:r>
                    <w:r w:rsidRPr="00DF7B78">
                      <w:rPr>
                        <w:rFonts w:asciiTheme="minorHAnsi" w:eastAsiaTheme="minorHAnsi" w:hAnsiTheme="minorHAnsi" w:cstheme="minorBidi"/>
                        <w:sz w:val="18"/>
                        <w:szCs w:val="18"/>
                      </w:rPr>
                      <w:t>202</w:t>
                    </w:r>
                    <w:r w:rsidR="000455B3">
                      <w:rPr>
                        <w:rFonts w:asciiTheme="minorHAnsi" w:eastAsiaTheme="minorHAnsi" w:hAnsiTheme="minorHAnsi" w:cstheme="minorBidi"/>
                        <w:sz w:val="18"/>
                        <w:szCs w:val="18"/>
                      </w:rPr>
                      <w:t>2</w:t>
                    </w:r>
                  </w:p>
                  <w:p w:rsidR="00DF7B78" w:rsidRDefault="00DF7B78">
                    <w:pPr>
                      <w:jc w:val="right"/>
                    </w:pPr>
                  </w:p>
                </w:txbxContent>
              </v:textbox>
              <w10:wrap anchorx="margin" anchory="page"/>
            </v:rect>
          </w:pict>
        </mc:Fallback>
      </mc:AlternateContent>
    </w:r>
    <w:r>
      <w:rPr>
        <w:noProof/>
        <w:lang w:eastAsia="fr-FR"/>
      </w:rPr>
      <mc:AlternateContent>
        <mc:Choice Requires="wpg">
          <w:drawing>
            <wp:anchor distT="0" distB="0" distL="114300" distR="114300" simplePos="0" relativeHeight="251661312" behindDoc="0" locked="0" layoutInCell="1" allowOverlap="1" wp14:anchorId="276D65A0" wp14:editId="2AE078FA">
              <wp:simplePos x="0" y="0"/>
              <wp:positionH relativeFrom="rightMargin">
                <wp:align>left</wp:align>
              </wp:positionH>
              <wp:positionV relativeFrom="page">
                <wp:align>bottom</wp:align>
              </wp:positionV>
              <wp:extent cx="76200" cy="838200"/>
              <wp:effectExtent l="9525" t="9525" r="9525" b="9525"/>
              <wp:wrapNone/>
              <wp:docPr id="460" name="Groupe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60" o:spid="_x0000_s1026" style="position:absolute;margin-left:0;margin-top:0;width:6pt;height:66pt;z-index:25166131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3vgIAAP4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566" w:rsidRDefault="00DE5566">
      <w:r>
        <w:separator/>
      </w:r>
    </w:p>
  </w:footnote>
  <w:footnote w:type="continuationSeparator" w:id="0">
    <w:p w:rsidR="00DE5566" w:rsidRDefault="00DE5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DC" w:rsidRDefault="00F351DC">
    <w:pPr>
      <w:pStyle w:val="En-tte"/>
    </w:pPr>
  </w:p>
  <w:p w:rsidR="00DF7B78" w:rsidRDefault="00DF7B78">
    <w:pPr>
      <w:pStyle w:val="En-tte"/>
    </w:pPr>
    <w:r>
      <w:rPr>
        <w:noProof/>
        <w:lang w:eastAsia="fr-FR"/>
      </w:rPr>
      <mc:AlternateContent>
        <mc:Choice Requires="wpg">
          <w:drawing>
            <wp:anchor distT="0" distB="0" distL="114300" distR="114300" simplePos="0" relativeHeight="251659264" behindDoc="0" locked="0" layoutInCell="0" allowOverlap="1" wp14:anchorId="3D610683" wp14:editId="4E4395CC">
              <wp:simplePos x="0" y="0"/>
              <wp:positionH relativeFrom="page">
                <wp:align>center</wp:align>
              </wp:positionH>
              <wp:positionV relativeFrom="topMargin">
                <wp:align>center</wp:align>
              </wp:positionV>
              <wp:extent cx="7371080" cy="530225"/>
              <wp:effectExtent l="0" t="0" r="15240" b="22225"/>
              <wp:wrapNone/>
              <wp:docPr id="225" name="Groupe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419" y="360"/>
                          <a:ext cx="9346" cy="783"/>
                        </a:xfrm>
                        <a:prstGeom prst="rect">
                          <a:avLst/>
                        </a:prstGeom>
                        <a:solidFill>
                          <a:schemeClr val="accent5">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p w:rsidR="00DF7B78" w:rsidRDefault="009C7339" w:rsidP="00F351DC">
                            <w:pPr>
                              <w:pStyle w:val="En-tte"/>
                              <w:rPr>
                                <w:color w:val="FFFFFF" w:themeColor="background1"/>
                                <w:sz w:val="28"/>
                                <w:szCs w:val="28"/>
                              </w:rPr>
                            </w:pPr>
                            <w:r>
                              <w:rPr>
                                <w:b/>
                                <w:color w:val="FFFFFF" w:themeColor="background1"/>
                                <w:sz w:val="28"/>
                                <w:szCs w:val="28"/>
                              </w:rPr>
                              <w:t xml:space="preserve">Fiche </w:t>
                            </w:r>
                            <w:r w:rsidR="00FB2EDA">
                              <w:rPr>
                                <w:b/>
                                <w:color w:val="FFFFFF" w:themeColor="background1"/>
                                <w:sz w:val="28"/>
                                <w:szCs w:val="28"/>
                              </w:rPr>
                              <w:t>6          Etudes des cas sur fonctions d’étayage et critères de médiation</w:t>
                            </w:r>
                          </w:p>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tx1"/>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2"/>
                                <w:szCs w:val="32"/>
                              </w:rPr>
                              <w:alias w:val="Année"/>
                              <w:id w:val="1600902136"/>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DF7B78" w:rsidRDefault="001467DD" w:rsidP="001708BA">
                                <w:pPr>
                                  <w:pStyle w:val="En-tte"/>
                                  <w:jc w:val="right"/>
                                  <w:rPr>
                                    <w:color w:val="FFFFFF" w:themeColor="background1"/>
                                    <w:sz w:val="36"/>
                                    <w:szCs w:val="36"/>
                                  </w:rPr>
                                </w:pPr>
                                <w:r>
                                  <w:rPr>
                                    <w:color w:val="FFFFFF" w:themeColor="background1"/>
                                    <w:sz w:val="32"/>
                                    <w:szCs w:val="32"/>
                                  </w:rPr>
                                  <w:t xml:space="preserve">FPA </w:t>
                                </w:r>
                                <w:r w:rsidR="001708BA" w:rsidRPr="001708BA">
                                  <w:rPr>
                                    <w:color w:val="FFFFFF" w:themeColor="background1"/>
                                    <w:sz w:val="32"/>
                                    <w:szCs w:val="32"/>
                                  </w:rPr>
                                  <w:t>202</w:t>
                                </w:r>
                                <w:r w:rsidR="000455B3">
                                  <w:rPr>
                                    <w:color w:val="FFFFFF" w:themeColor="background1"/>
                                    <w:sz w:val="32"/>
                                    <w:szCs w:val="32"/>
                                  </w:rPr>
                                  <w:t>2</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e 196" o:spid="_x0000_s1026"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" o:allowincell="f">
              <v:rect id="Rectangle 197" o:spid="_x0000_s1027" style="position:absolute;left:419;top:360;width:9346;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xr8MA&#10;AADcAAAADwAAAGRycy9kb3ducmV2LnhtbESPQYvCMBSE78L+h/AWvGm6PchajSIuFmEPi9qDx0fz&#10;bIrNS2lirf/eLAgeh5n5hlmuB9uInjpfO1bwNU1AEJdO11wpKE67yTcIH5A1No5JwYM8rFcfoyVm&#10;2t35QP0xVCJC2GeowITQZlL60pBFP3UtcfQurrMYouwqqTu8R7htZJokM2mx5rhgsKWtofJ6vFkF&#10;cv97Nkm1y/N5k0v7c/0rbo9eqfHnsFmACDSEd/jV3msFaTqD/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nxr8MAAADcAAAADwAAAAAAAAAAAAAAAACYAgAAZHJzL2Rv&#10;d25yZXYueG1sUEsFBgAAAAAEAAQA9QAAAIgDAAAAAA==&#10;" fillcolor="#31849b [2408]" stroked="f" strokecolor="white" strokeweight="1.5pt">
                <v:textbox>
                  <w:txbxContent>
                    <w:p w:rsidR="00DF7B78" w:rsidRDefault="009C7339" w:rsidP="00F351DC">
                      <w:pPr>
                        <w:pStyle w:val="En-tte"/>
                        <w:rPr>
                          <w:color w:val="FFFFFF" w:themeColor="background1"/>
                          <w:sz w:val="28"/>
                          <w:szCs w:val="28"/>
                        </w:rPr>
                      </w:pPr>
                      <w:r>
                        <w:rPr>
                          <w:b/>
                          <w:color w:val="FFFFFF" w:themeColor="background1"/>
                          <w:sz w:val="28"/>
                          <w:szCs w:val="28"/>
                        </w:rPr>
                        <w:t xml:space="preserve">Fiche </w:t>
                      </w:r>
                      <w:r w:rsidR="00FB2EDA">
                        <w:rPr>
                          <w:b/>
                          <w:color w:val="FFFFFF" w:themeColor="background1"/>
                          <w:sz w:val="28"/>
                          <w:szCs w:val="28"/>
                        </w:rPr>
                        <w:t>6          Etudes des cas sur fonctions d’étayage et critères de médiation</w:t>
                      </w:r>
                    </w:p>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sIA&#10;AADcAAAADwAAAGRycy9kb3ducmV2LnhtbESP3YrCMBCF7xd8hzCCN4um2wtXq1FEWBF0BX8eYGjG&#10;tthMShPb+vZGELw8nJ+PM192phQN1a6wrOBnFIEgTq0uOFNwOf8NJyCcR9ZYWiYFD3KwXPS+5pho&#10;2/KRmpPPRBhhl6CC3PsqkdKlORl0I1sRB+9qa4M+yDqTusY2jJtSxlE0lgYLDoQcK1rnlN5OdxO4&#10;h0vrd1O3ejQ7bs33f7y3k41Sg363moHw1PlP+N3eagVx/Au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D+OwgAAANwAAAAPAAAAAAAAAAAAAAAAAJgCAABkcnMvZG93&#10;bnJldi54bWxQSwUGAAAAAAQABAD1AAAAhwMAAAAA&#10;" fillcolor="black [3213]" stroked="f" strokecolor="white" strokeweight="2pt">
                <v:textbox>
                  <w:txbxContent>
                    <w:sdt>
                      <w:sdtPr>
                        <w:rPr>
                          <w:color w:val="FFFFFF" w:themeColor="background1"/>
                          <w:sz w:val="32"/>
                          <w:szCs w:val="32"/>
                        </w:rPr>
                        <w:alias w:val="Année"/>
                        <w:id w:val="1600902136"/>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DF7B78" w:rsidRDefault="001467DD" w:rsidP="001708BA">
                          <w:pPr>
                            <w:pStyle w:val="En-tte"/>
                            <w:jc w:val="right"/>
                            <w:rPr>
                              <w:color w:val="FFFFFF" w:themeColor="background1"/>
                              <w:sz w:val="36"/>
                              <w:szCs w:val="36"/>
                            </w:rPr>
                          </w:pPr>
                          <w:r>
                            <w:rPr>
                              <w:color w:val="FFFFFF" w:themeColor="background1"/>
                              <w:sz w:val="32"/>
                              <w:szCs w:val="32"/>
                            </w:rPr>
                            <w:t xml:space="preserve">FPA </w:t>
                          </w:r>
                          <w:r w:rsidR="001708BA" w:rsidRPr="001708BA">
                            <w:rPr>
                              <w:color w:val="FFFFFF" w:themeColor="background1"/>
                              <w:sz w:val="32"/>
                              <w:szCs w:val="32"/>
                            </w:rPr>
                            <w:t>202</w:t>
                          </w:r>
                          <w:r w:rsidR="000455B3">
                            <w:rPr>
                              <w:color w:val="FFFFFF" w:themeColor="background1"/>
                              <w:sz w:val="32"/>
                              <w:szCs w:val="32"/>
                            </w:rPr>
                            <w:t>2</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476513" w:rsidRDefault="004765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9pt;height:9pt" o:bullet="t">
        <v:imagedata r:id="rId1" o:title="BD14868_"/>
      </v:shape>
    </w:pict>
  </w:numPicBullet>
  <w:abstractNum w:abstractNumId="0">
    <w:nsid w:val="0FCE0A07"/>
    <w:multiLevelType w:val="hybridMultilevel"/>
    <w:tmpl w:val="45BED686"/>
    <w:lvl w:ilvl="0" w:tplc="D898ECF8">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85797A"/>
    <w:multiLevelType w:val="hybridMultilevel"/>
    <w:tmpl w:val="11983E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5E0987"/>
    <w:multiLevelType w:val="hybridMultilevel"/>
    <w:tmpl w:val="7E0AD55E"/>
    <w:lvl w:ilvl="0" w:tplc="D898ECF8">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9E3965"/>
    <w:multiLevelType w:val="hybridMultilevel"/>
    <w:tmpl w:val="2BC6B948"/>
    <w:lvl w:ilvl="0" w:tplc="FD3C839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62D"/>
    <w:rsid w:val="000303CB"/>
    <w:rsid w:val="000455B3"/>
    <w:rsid w:val="00111B68"/>
    <w:rsid w:val="001467DD"/>
    <w:rsid w:val="0015452C"/>
    <w:rsid w:val="001708BA"/>
    <w:rsid w:val="001768FE"/>
    <w:rsid w:val="001D1334"/>
    <w:rsid w:val="001D4388"/>
    <w:rsid w:val="00204EE4"/>
    <w:rsid w:val="00260A24"/>
    <w:rsid w:val="00274C3F"/>
    <w:rsid w:val="00297C44"/>
    <w:rsid w:val="002B3879"/>
    <w:rsid w:val="002E0BD1"/>
    <w:rsid w:val="003750F8"/>
    <w:rsid w:val="00383CDC"/>
    <w:rsid w:val="00391FC0"/>
    <w:rsid w:val="00400E62"/>
    <w:rsid w:val="00475B33"/>
    <w:rsid w:val="00476513"/>
    <w:rsid w:val="004B0178"/>
    <w:rsid w:val="004E36A5"/>
    <w:rsid w:val="00506797"/>
    <w:rsid w:val="005F5A52"/>
    <w:rsid w:val="00646509"/>
    <w:rsid w:val="00651B23"/>
    <w:rsid w:val="00676522"/>
    <w:rsid w:val="0072163D"/>
    <w:rsid w:val="00745139"/>
    <w:rsid w:val="00745200"/>
    <w:rsid w:val="007C5845"/>
    <w:rsid w:val="00845AD7"/>
    <w:rsid w:val="0091262D"/>
    <w:rsid w:val="00965A56"/>
    <w:rsid w:val="00985BF6"/>
    <w:rsid w:val="009C7339"/>
    <w:rsid w:val="00A52A73"/>
    <w:rsid w:val="00AD23CE"/>
    <w:rsid w:val="00AE60AF"/>
    <w:rsid w:val="00B73DAB"/>
    <w:rsid w:val="00B867D1"/>
    <w:rsid w:val="00BE22F1"/>
    <w:rsid w:val="00C107E8"/>
    <w:rsid w:val="00C2677B"/>
    <w:rsid w:val="00C900E0"/>
    <w:rsid w:val="00C92339"/>
    <w:rsid w:val="00CB406F"/>
    <w:rsid w:val="00CC72B5"/>
    <w:rsid w:val="00D244CC"/>
    <w:rsid w:val="00D603F8"/>
    <w:rsid w:val="00DE5566"/>
    <w:rsid w:val="00DF7B78"/>
    <w:rsid w:val="00E61554"/>
    <w:rsid w:val="00EB6804"/>
    <w:rsid w:val="00EC0F8F"/>
    <w:rsid w:val="00F21856"/>
    <w:rsid w:val="00F351DC"/>
    <w:rsid w:val="00F91EC9"/>
    <w:rsid w:val="00FB2EDA"/>
    <w:rsid w:val="00FB5991"/>
    <w:rsid w:val="00FD428E"/>
    <w:rsid w:val="00FF4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06F"/>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406F"/>
    <w:pPr>
      <w:tabs>
        <w:tab w:val="center" w:pos="4536"/>
        <w:tab w:val="right" w:pos="9072"/>
      </w:tabs>
      <w:spacing w:after="0" w:line="240" w:lineRule="auto"/>
    </w:pPr>
  </w:style>
  <w:style w:type="character" w:customStyle="1" w:styleId="En-tteCar">
    <w:name w:val="En-tête Car"/>
    <w:basedOn w:val="Policepardfaut"/>
    <w:link w:val="En-tte"/>
    <w:uiPriority w:val="99"/>
    <w:rsid w:val="00CB406F"/>
    <w:rPr>
      <w:rFonts w:ascii="Calibri" w:eastAsia="Calibri" w:hAnsi="Calibri"/>
      <w:sz w:val="22"/>
      <w:szCs w:val="22"/>
      <w:lang w:val="fr-FR" w:eastAsia="en-US" w:bidi="ar-SA"/>
    </w:rPr>
  </w:style>
  <w:style w:type="paragraph" w:styleId="Pieddepage">
    <w:name w:val="footer"/>
    <w:basedOn w:val="Normal"/>
    <w:link w:val="PieddepageCar"/>
    <w:uiPriority w:val="99"/>
    <w:unhideWhenUsed/>
    <w:rsid w:val="00CB40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406F"/>
    <w:rPr>
      <w:rFonts w:ascii="Calibri" w:eastAsia="Calibri" w:hAnsi="Calibri"/>
      <w:sz w:val="22"/>
      <w:szCs w:val="22"/>
      <w:lang w:val="fr-FR" w:eastAsia="en-US" w:bidi="ar-SA"/>
    </w:rPr>
  </w:style>
  <w:style w:type="character" w:styleId="Numrodepage">
    <w:name w:val="page number"/>
    <w:basedOn w:val="Policepardfaut"/>
    <w:rsid w:val="00CB406F"/>
  </w:style>
  <w:style w:type="character" w:styleId="Lienhypertexte">
    <w:name w:val="Hyperlink"/>
    <w:basedOn w:val="Policepardfaut"/>
    <w:unhideWhenUsed/>
    <w:rsid w:val="00CB406F"/>
    <w:rPr>
      <w:color w:val="0000FF"/>
      <w:u w:val="single"/>
    </w:rPr>
  </w:style>
  <w:style w:type="table" w:styleId="Grilledutableau">
    <w:name w:val="Table Grid"/>
    <w:basedOn w:val="TableauNormal"/>
    <w:rsid w:val="00912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1D43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1D4388"/>
    <w:rPr>
      <w:rFonts w:ascii="Tahoma" w:eastAsia="Calibri" w:hAnsi="Tahoma" w:cs="Tahoma"/>
      <w:sz w:val="16"/>
      <w:szCs w:val="16"/>
      <w:lang w:eastAsia="en-US"/>
    </w:rPr>
  </w:style>
  <w:style w:type="paragraph" w:styleId="Corpsdetexte">
    <w:name w:val="Body Text"/>
    <w:basedOn w:val="Normal"/>
    <w:link w:val="CorpsdetexteCar"/>
    <w:rsid w:val="00DF7B78"/>
    <w:pPr>
      <w:spacing w:after="120"/>
    </w:pPr>
  </w:style>
  <w:style w:type="character" w:customStyle="1" w:styleId="CorpsdetexteCar">
    <w:name w:val="Corps de texte Car"/>
    <w:basedOn w:val="Policepardfaut"/>
    <w:link w:val="Corpsdetexte"/>
    <w:rsid w:val="00DF7B78"/>
    <w:rPr>
      <w:rFonts w:ascii="Calibri" w:eastAsia="Calibri" w:hAnsi="Calibri"/>
      <w:sz w:val="22"/>
      <w:szCs w:val="22"/>
      <w:lang w:eastAsia="en-US"/>
    </w:rPr>
  </w:style>
  <w:style w:type="paragraph" w:styleId="Sansinterligne">
    <w:name w:val="No Spacing"/>
    <w:uiPriority w:val="1"/>
    <w:qFormat/>
    <w:rsid w:val="00F21856"/>
    <w:rPr>
      <w:rFonts w:ascii="Calibri" w:eastAsia="Calibri" w:hAnsi="Calibri"/>
      <w:sz w:val="22"/>
      <w:szCs w:val="22"/>
      <w:lang w:eastAsia="en-US"/>
    </w:rPr>
  </w:style>
  <w:style w:type="paragraph" w:styleId="Paragraphedeliste">
    <w:name w:val="List Paragraph"/>
    <w:basedOn w:val="Normal"/>
    <w:uiPriority w:val="34"/>
    <w:qFormat/>
    <w:rsid w:val="00AE60AF"/>
    <w:pPr>
      <w:ind w:left="720"/>
      <w:contextualSpacing/>
    </w:pPr>
  </w:style>
  <w:style w:type="table" w:customStyle="1" w:styleId="Grilledutableau1">
    <w:name w:val="Grille du tableau1"/>
    <w:basedOn w:val="TableauNormal"/>
    <w:next w:val="Grilledutableau"/>
    <w:uiPriority w:val="59"/>
    <w:rsid w:val="00FB2E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C2677B"/>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4B017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4B017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06F"/>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406F"/>
    <w:pPr>
      <w:tabs>
        <w:tab w:val="center" w:pos="4536"/>
        <w:tab w:val="right" w:pos="9072"/>
      </w:tabs>
      <w:spacing w:after="0" w:line="240" w:lineRule="auto"/>
    </w:pPr>
  </w:style>
  <w:style w:type="character" w:customStyle="1" w:styleId="En-tteCar">
    <w:name w:val="En-tête Car"/>
    <w:basedOn w:val="Policepardfaut"/>
    <w:link w:val="En-tte"/>
    <w:uiPriority w:val="99"/>
    <w:rsid w:val="00CB406F"/>
    <w:rPr>
      <w:rFonts w:ascii="Calibri" w:eastAsia="Calibri" w:hAnsi="Calibri"/>
      <w:sz w:val="22"/>
      <w:szCs w:val="22"/>
      <w:lang w:val="fr-FR" w:eastAsia="en-US" w:bidi="ar-SA"/>
    </w:rPr>
  </w:style>
  <w:style w:type="paragraph" w:styleId="Pieddepage">
    <w:name w:val="footer"/>
    <w:basedOn w:val="Normal"/>
    <w:link w:val="PieddepageCar"/>
    <w:uiPriority w:val="99"/>
    <w:unhideWhenUsed/>
    <w:rsid w:val="00CB40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406F"/>
    <w:rPr>
      <w:rFonts w:ascii="Calibri" w:eastAsia="Calibri" w:hAnsi="Calibri"/>
      <w:sz w:val="22"/>
      <w:szCs w:val="22"/>
      <w:lang w:val="fr-FR" w:eastAsia="en-US" w:bidi="ar-SA"/>
    </w:rPr>
  </w:style>
  <w:style w:type="character" w:styleId="Numrodepage">
    <w:name w:val="page number"/>
    <w:basedOn w:val="Policepardfaut"/>
    <w:rsid w:val="00CB406F"/>
  </w:style>
  <w:style w:type="character" w:styleId="Lienhypertexte">
    <w:name w:val="Hyperlink"/>
    <w:basedOn w:val="Policepardfaut"/>
    <w:unhideWhenUsed/>
    <w:rsid w:val="00CB406F"/>
    <w:rPr>
      <w:color w:val="0000FF"/>
      <w:u w:val="single"/>
    </w:rPr>
  </w:style>
  <w:style w:type="table" w:styleId="Grilledutableau">
    <w:name w:val="Table Grid"/>
    <w:basedOn w:val="TableauNormal"/>
    <w:rsid w:val="00912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1D43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1D4388"/>
    <w:rPr>
      <w:rFonts w:ascii="Tahoma" w:eastAsia="Calibri" w:hAnsi="Tahoma" w:cs="Tahoma"/>
      <w:sz w:val="16"/>
      <w:szCs w:val="16"/>
      <w:lang w:eastAsia="en-US"/>
    </w:rPr>
  </w:style>
  <w:style w:type="paragraph" w:styleId="Corpsdetexte">
    <w:name w:val="Body Text"/>
    <w:basedOn w:val="Normal"/>
    <w:link w:val="CorpsdetexteCar"/>
    <w:rsid w:val="00DF7B78"/>
    <w:pPr>
      <w:spacing w:after="120"/>
    </w:pPr>
  </w:style>
  <w:style w:type="character" w:customStyle="1" w:styleId="CorpsdetexteCar">
    <w:name w:val="Corps de texte Car"/>
    <w:basedOn w:val="Policepardfaut"/>
    <w:link w:val="Corpsdetexte"/>
    <w:rsid w:val="00DF7B78"/>
    <w:rPr>
      <w:rFonts w:ascii="Calibri" w:eastAsia="Calibri" w:hAnsi="Calibri"/>
      <w:sz w:val="22"/>
      <w:szCs w:val="22"/>
      <w:lang w:eastAsia="en-US"/>
    </w:rPr>
  </w:style>
  <w:style w:type="paragraph" w:styleId="Sansinterligne">
    <w:name w:val="No Spacing"/>
    <w:uiPriority w:val="1"/>
    <w:qFormat/>
    <w:rsid w:val="00F21856"/>
    <w:rPr>
      <w:rFonts w:ascii="Calibri" w:eastAsia="Calibri" w:hAnsi="Calibri"/>
      <w:sz w:val="22"/>
      <w:szCs w:val="22"/>
      <w:lang w:eastAsia="en-US"/>
    </w:rPr>
  </w:style>
  <w:style w:type="paragraph" w:styleId="Paragraphedeliste">
    <w:name w:val="List Paragraph"/>
    <w:basedOn w:val="Normal"/>
    <w:uiPriority w:val="34"/>
    <w:qFormat/>
    <w:rsid w:val="00AE60AF"/>
    <w:pPr>
      <w:ind w:left="720"/>
      <w:contextualSpacing/>
    </w:pPr>
  </w:style>
  <w:style w:type="table" w:customStyle="1" w:styleId="Grilledutableau1">
    <w:name w:val="Grille du tableau1"/>
    <w:basedOn w:val="TableauNormal"/>
    <w:next w:val="Grilledutableau"/>
    <w:uiPriority w:val="59"/>
    <w:rsid w:val="00FB2E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C2677B"/>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4B017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4B017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4ed025\Documents\ressource_formativ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FPA 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ressource_formative</Template>
  <TotalTime>0</TotalTime>
  <Pages>4</Pages>
  <Words>1032</Words>
  <Characters>5821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FICHE 4                                                                             LA DIFFERENTS CONSTATS</vt:lpstr>
    </vt:vector>
  </TitlesOfParts>
  <Company>afpa</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4                                                                             LA DIFFERENTS CONSTATS</dc:title>
  <dc:creator>Francois Marylise</dc:creator>
  <cp:lastModifiedBy>jean-luc pad</cp:lastModifiedBy>
  <cp:revision>2</cp:revision>
  <cp:lastPrinted>2014-10-07T10:28:00Z</cp:lastPrinted>
  <dcterms:created xsi:type="dcterms:W3CDTF">2022-05-15T13:20:00Z</dcterms:created>
  <dcterms:modified xsi:type="dcterms:W3CDTF">2022-05-15T13:20:00Z</dcterms:modified>
</cp:coreProperties>
</file>