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2C4" w:rsidRPr="00E512C4" w:rsidRDefault="00E512C4" w:rsidP="00E512C4">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rPr>
      </w:pPr>
      <w:r w:rsidRPr="00E512C4">
        <w:rPr>
          <w:rFonts w:ascii="微軟正黑體" w:eastAsia="微軟正黑體" w:hAnsi="微軟正黑體" w:cs="新細明體" w:hint="eastAsia"/>
          <w:b/>
          <w:bCs/>
          <w:color w:val="0072BC"/>
          <w:kern w:val="0"/>
          <w:sz w:val="30"/>
          <w:szCs w:val="30"/>
        </w:rPr>
        <w:t>新加坡資料</w:t>
      </w:r>
    </w:p>
    <w:p w:rsidR="00E512C4" w:rsidRPr="00E512C4" w:rsidRDefault="00E512C4" w:rsidP="00E512C4">
      <w:pPr>
        <w:widowControl/>
        <w:spacing w:before="100" w:beforeAutospacing="1" w:line="270" w:lineRule="atLeast"/>
        <w:rPr>
          <w:rFonts w:ascii="新細明體" w:eastAsia="新細明體" w:hAnsi="新細明體" w:cs="新細明體"/>
          <w:color w:val="333333"/>
          <w:kern w:val="0"/>
          <w:sz w:val="18"/>
          <w:szCs w:val="18"/>
        </w:rPr>
      </w:pPr>
      <w:r w:rsidRPr="00E512C4">
        <w:rPr>
          <w:rFonts w:ascii="新細明體" w:eastAsia="新細明體" w:hAnsi="新細明體" w:cs="新細明體" w:hint="eastAsia"/>
          <w:color w:val="333333"/>
          <w:kern w:val="0"/>
          <w:sz w:val="18"/>
          <w:szCs w:val="18"/>
        </w:rPr>
        <w:t>今日的新加坡，匯聚了現代與傳統的風格特色，融合東西文化之精粹。在這里，您可以感受華人文化、馬來文化及印度文化等多元民族特色。不同的民族聚居在一起，形成多個民族文化區，從牛車水、小印度到芽蘢士乃，都是新加坡著名的觀光勝地。</w:t>
      </w:r>
      <w:r w:rsidRPr="00E512C4">
        <w:rPr>
          <w:rFonts w:ascii="新細明體" w:eastAsia="新細明體" w:hAnsi="新細明體" w:cs="新細明體" w:hint="eastAsia"/>
          <w:color w:val="333333"/>
          <w:kern w:val="0"/>
          <w:sz w:val="18"/>
          <w:szCs w:val="18"/>
        </w:rPr>
        <w:br/>
      </w:r>
      <w:r w:rsidRPr="00E512C4">
        <w:rPr>
          <w:rFonts w:ascii="新細明體" w:eastAsia="新細明體" w:hAnsi="新細明體" w:cs="新細明體" w:hint="eastAsia"/>
          <w:color w:val="333333"/>
          <w:kern w:val="0"/>
          <w:sz w:val="18"/>
          <w:szCs w:val="18"/>
        </w:rPr>
        <w:br/>
        <w:t>新加坡作為一個現代都市，固然有著鋼筋水泥森林的一面，可盎然綠意也充滿了整個城區，可以說，島內幹淨整潔又充滿都市氣息。除了萬禮胡姬花園，在這個都市叢林中還有一個真正叢林茂密的天然保護區和世界上首個夜間動物園。</w:t>
      </w:r>
      <w:r w:rsidRPr="00E512C4">
        <w:rPr>
          <w:rFonts w:ascii="新細明體" w:eastAsia="新細明體" w:hAnsi="新細明體" w:cs="新細明體" w:hint="eastAsia"/>
          <w:color w:val="333333"/>
          <w:kern w:val="0"/>
          <w:sz w:val="18"/>
          <w:szCs w:val="18"/>
        </w:rPr>
        <w:br/>
      </w:r>
      <w:r w:rsidRPr="00E512C4">
        <w:rPr>
          <w:rFonts w:ascii="新細明體" w:eastAsia="新細明體" w:hAnsi="新細明體" w:cs="新細明體" w:hint="eastAsia"/>
          <w:color w:val="333333"/>
          <w:kern w:val="0"/>
          <w:sz w:val="18"/>
          <w:szCs w:val="18"/>
        </w:rPr>
        <w:br/>
        <w:t>人們可以不問季節輕松地踏上去往新加坡的旅途，顯示出新加坡悠然、休閒的一面。在安全整潔的環境中，盡情游覽優質景點，血拼各式商品，饕餮多樣美食及參加種種娛樂活動，一定會令您留連忘返。</w:t>
      </w:r>
    </w:p>
    <w:p w:rsidR="00E512C4" w:rsidRPr="00E512C4" w:rsidRDefault="000B3F21" w:rsidP="00E512C4">
      <w:pPr>
        <w:widowControl/>
        <w:spacing w:before="150" w:after="150"/>
        <w:rPr>
          <w:rFonts w:ascii="新細明體" w:eastAsia="新細明體" w:hAnsi="新細明體" w:cs="新細明體"/>
          <w:kern w:val="0"/>
          <w:sz w:val="18"/>
          <w:szCs w:val="18"/>
        </w:rPr>
      </w:pPr>
      <w:r w:rsidRPr="000B3F21">
        <w:rPr>
          <w:rFonts w:ascii="新細明體" w:eastAsia="新細明體" w:hAnsi="新細明體" w:cs="新細明體"/>
          <w:kern w:val="0"/>
          <w:sz w:val="18"/>
          <w:szCs w:val="18"/>
        </w:rPr>
        <w:pict>
          <v:rect id="_x0000_i1025" style="width:415.3pt;height:1.5pt" o:hralign="center" o:hrstd="t" o:hr="t" fillcolor="#a0a0a0" stroked="f"/>
        </w:pict>
      </w:r>
    </w:p>
    <w:p w:rsidR="004061A6" w:rsidRDefault="004061A6" w:rsidP="00E512C4">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bookmarkStart w:id="0" w:name="2"/>
    </w:p>
    <w:p w:rsidR="004061A6" w:rsidRDefault="004061A6" w:rsidP="00E512C4">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4061A6" w:rsidRDefault="004061A6" w:rsidP="00E512C4">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4061A6" w:rsidRDefault="004061A6" w:rsidP="00E512C4">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4061A6" w:rsidRDefault="004061A6" w:rsidP="00E512C4">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4061A6" w:rsidRDefault="004061A6" w:rsidP="00E512C4">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4061A6" w:rsidRDefault="004061A6" w:rsidP="00E512C4">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4061A6" w:rsidRDefault="004061A6" w:rsidP="00E512C4">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E512C4" w:rsidRPr="00E512C4" w:rsidRDefault="00E512C4" w:rsidP="00E512C4">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r w:rsidRPr="00E512C4">
        <w:rPr>
          <w:rFonts w:ascii="微軟正黑體" w:eastAsia="微軟正黑體" w:hAnsi="微軟正黑體" w:cs="新細明體" w:hint="eastAsia"/>
          <w:b/>
          <w:bCs/>
          <w:color w:val="0072BC"/>
          <w:kern w:val="0"/>
          <w:sz w:val="30"/>
          <w:szCs w:val="30"/>
          <w:bdr w:val="none" w:sz="0" w:space="0" w:color="auto" w:frame="1"/>
        </w:rPr>
        <w:lastRenderedPageBreak/>
        <w:t>新加坡移民條件</w:t>
      </w:r>
    </w:p>
    <w:bookmarkEnd w:id="0"/>
    <w:p w:rsidR="00E512C4" w:rsidRPr="00E512C4" w:rsidRDefault="00E512C4" w:rsidP="00E512C4">
      <w:pPr>
        <w:widowControl/>
        <w:spacing w:before="100" w:beforeAutospacing="1" w:after="75"/>
        <w:outlineLvl w:val="3"/>
        <w:rPr>
          <w:rFonts w:ascii="新細明體" w:eastAsia="新細明體" w:hAnsi="新細明體" w:cs="新細明體"/>
          <w:b/>
          <w:bCs/>
          <w:color w:val="333333"/>
          <w:kern w:val="0"/>
          <w:sz w:val="21"/>
          <w:szCs w:val="21"/>
        </w:rPr>
      </w:pPr>
      <w:r w:rsidRPr="00E512C4">
        <w:rPr>
          <w:rFonts w:ascii="新細明體" w:eastAsia="新細明體" w:hAnsi="新細明體" w:cs="新細明體" w:hint="eastAsia"/>
          <w:b/>
          <w:bCs/>
          <w:color w:val="333333"/>
          <w:kern w:val="0"/>
          <w:sz w:val="21"/>
          <w:szCs w:val="21"/>
        </w:rPr>
        <w:t>辦理投資移民申請:</w:t>
      </w:r>
    </w:p>
    <w:p w:rsidR="00E512C4" w:rsidRPr="00E512C4" w:rsidRDefault="00E512C4" w:rsidP="00E512C4">
      <w:pPr>
        <w:widowControl/>
        <w:spacing w:after="195"/>
        <w:ind w:left="720"/>
        <w:rPr>
          <w:rFonts w:ascii="新細明體" w:eastAsia="新細明體" w:hAnsi="新細明體" w:cs="新細明體"/>
          <w:kern w:val="0"/>
          <w:sz w:val="18"/>
          <w:szCs w:val="18"/>
        </w:rPr>
      </w:pPr>
      <w:r w:rsidRPr="00E512C4">
        <w:rPr>
          <w:rFonts w:ascii="新細明體" w:eastAsia="新細明體" w:hAnsi="新細明體" w:cs="新細明體" w:hint="eastAsia"/>
          <w:kern w:val="0"/>
          <w:sz w:val="18"/>
          <w:szCs w:val="18"/>
        </w:rPr>
        <w:t xml:space="preserve">投資方案： A方案：投資至少兩百五十萬新元建立新的商業實體，或者擴充現有的商業營運。 B方案：投資至少兩百五十萬新元於獲全球商業投資者計劃批准的投資基金上。 </w:t>
      </w:r>
    </w:p>
    <w:p w:rsidR="00E512C4" w:rsidRPr="00E512C4" w:rsidRDefault="00E512C4" w:rsidP="00E512C4">
      <w:pPr>
        <w:widowControl/>
        <w:spacing w:after="195"/>
        <w:ind w:left="720"/>
        <w:rPr>
          <w:rFonts w:ascii="新細明體" w:eastAsia="新細明體" w:hAnsi="新細明體" w:cs="新細明體"/>
          <w:kern w:val="0"/>
          <w:sz w:val="18"/>
          <w:szCs w:val="18"/>
        </w:rPr>
      </w:pPr>
      <w:r w:rsidRPr="00E512C4">
        <w:rPr>
          <w:rFonts w:ascii="新細明體" w:eastAsia="新細明體" w:hAnsi="新細明體" w:cs="新細明體" w:hint="eastAsia"/>
          <w:kern w:val="0"/>
          <w:sz w:val="18"/>
          <w:szCs w:val="18"/>
        </w:rPr>
        <w:t xml:space="preserve">投資年期： 為期5年, 由正式批准永久居民簽證算起 </w:t>
      </w:r>
    </w:p>
    <w:p w:rsidR="00E512C4" w:rsidRPr="00E512C4" w:rsidRDefault="00E512C4" w:rsidP="00E512C4">
      <w:pPr>
        <w:widowControl/>
        <w:spacing w:after="195"/>
        <w:ind w:left="720"/>
        <w:rPr>
          <w:rFonts w:ascii="新細明體" w:eastAsia="新細明體" w:hAnsi="新細明體" w:cs="新細明體"/>
          <w:kern w:val="0"/>
          <w:sz w:val="18"/>
          <w:szCs w:val="18"/>
        </w:rPr>
      </w:pPr>
      <w:r w:rsidRPr="00E512C4">
        <w:rPr>
          <w:rFonts w:ascii="新細明體" w:eastAsia="新細明體" w:hAnsi="新細明體" w:cs="新細明體" w:hint="eastAsia"/>
          <w:kern w:val="0"/>
          <w:sz w:val="18"/>
          <w:szCs w:val="18"/>
        </w:rPr>
        <w:t>申請資格：</w:t>
      </w:r>
    </w:p>
    <w:p w:rsidR="00E512C4" w:rsidRPr="00E512C4" w:rsidRDefault="00E512C4" w:rsidP="00E512C4">
      <w:pPr>
        <w:widowControl/>
        <w:numPr>
          <w:ilvl w:val="1"/>
          <w:numId w:val="1"/>
        </w:numPr>
        <w:spacing w:before="30" w:after="30" w:line="240" w:lineRule="atLeast"/>
        <w:ind w:left="1740" w:right="375"/>
        <w:rPr>
          <w:rFonts w:ascii="新細明體" w:eastAsia="新細明體" w:hAnsi="新細明體" w:cs="新細明體"/>
          <w:color w:val="333333"/>
          <w:kern w:val="0"/>
          <w:sz w:val="18"/>
          <w:szCs w:val="18"/>
        </w:rPr>
      </w:pPr>
      <w:r w:rsidRPr="00E512C4">
        <w:rPr>
          <w:rFonts w:ascii="新細明體" w:eastAsia="新細明體" w:hAnsi="新細明體" w:cs="新細明體" w:hint="eastAsia"/>
          <w:color w:val="333333"/>
          <w:kern w:val="0"/>
          <w:sz w:val="18"/>
          <w:szCs w:val="18"/>
        </w:rPr>
        <w:t>豐富的經商經驗起</w:t>
      </w:r>
    </w:p>
    <w:p w:rsidR="00E512C4" w:rsidRPr="00E512C4" w:rsidRDefault="00E512C4" w:rsidP="00E512C4">
      <w:pPr>
        <w:widowControl/>
        <w:numPr>
          <w:ilvl w:val="1"/>
          <w:numId w:val="1"/>
        </w:numPr>
        <w:spacing w:before="30" w:after="30" w:line="240" w:lineRule="atLeast"/>
        <w:ind w:left="1740" w:right="375"/>
        <w:rPr>
          <w:rFonts w:ascii="新細明體" w:eastAsia="新細明體" w:hAnsi="新細明體" w:cs="新細明體"/>
          <w:color w:val="333333"/>
          <w:kern w:val="0"/>
          <w:sz w:val="18"/>
          <w:szCs w:val="18"/>
        </w:rPr>
      </w:pPr>
      <w:r w:rsidRPr="00E512C4">
        <w:rPr>
          <w:rFonts w:ascii="新細明體" w:eastAsia="新細明體" w:hAnsi="新細明體" w:cs="新細明體" w:hint="eastAsia"/>
          <w:color w:val="333333"/>
          <w:kern w:val="0"/>
          <w:sz w:val="18"/>
          <w:szCs w:val="18"/>
        </w:rPr>
        <w:t>成功的創業經驗</w:t>
      </w:r>
    </w:p>
    <w:p w:rsidR="00E512C4" w:rsidRPr="00E512C4" w:rsidRDefault="00E512C4" w:rsidP="00E512C4">
      <w:pPr>
        <w:widowControl/>
        <w:numPr>
          <w:ilvl w:val="1"/>
          <w:numId w:val="1"/>
        </w:numPr>
        <w:spacing w:before="30" w:after="30" w:line="240" w:lineRule="atLeast"/>
        <w:ind w:left="1740" w:right="375"/>
        <w:rPr>
          <w:rFonts w:ascii="新細明體" w:eastAsia="新細明體" w:hAnsi="新細明體" w:cs="新細明體"/>
          <w:color w:val="333333"/>
          <w:kern w:val="0"/>
          <w:sz w:val="18"/>
          <w:szCs w:val="18"/>
        </w:rPr>
      </w:pPr>
      <w:r w:rsidRPr="00E512C4">
        <w:rPr>
          <w:rFonts w:ascii="新細明體" w:eastAsia="新細明體" w:hAnsi="新細明體" w:cs="新細明體" w:hint="eastAsia"/>
          <w:color w:val="333333"/>
          <w:kern w:val="0"/>
          <w:sz w:val="18"/>
          <w:szCs w:val="18"/>
        </w:rPr>
        <w:t>詳細及為期三年的商業計劃書或投資計劃書(A方案申請者)</w:t>
      </w:r>
    </w:p>
    <w:p w:rsidR="00E512C4" w:rsidRPr="00E512C4" w:rsidRDefault="00E512C4" w:rsidP="00E512C4">
      <w:pPr>
        <w:widowControl/>
        <w:numPr>
          <w:ilvl w:val="1"/>
          <w:numId w:val="1"/>
        </w:numPr>
        <w:spacing w:before="30" w:after="30" w:line="240" w:lineRule="atLeast"/>
        <w:ind w:left="1740" w:right="375"/>
        <w:rPr>
          <w:rFonts w:ascii="新細明體" w:eastAsia="新細明體" w:hAnsi="新細明體" w:cs="新細明體"/>
          <w:color w:val="333333"/>
          <w:kern w:val="0"/>
          <w:sz w:val="18"/>
          <w:szCs w:val="18"/>
        </w:rPr>
      </w:pPr>
      <w:r w:rsidRPr="00E512C4">
        <w:rPr>
          <w:rFonts w:ascii="新細明體" w:eastAsia="新細明體" w:hAnsi="新細明體" w:cs="新細明體" w:hint="eastAsia"/>
          <w:color w:val="333333"/>
          <w:kern w:val="0"/>
          <w:sz w:val="18"/>
          <w:szCs w:val="18"/>
        </w:rPr>
        <w:t>公司的主營業額準則</w:t>
      </w:r>
    </w:p>
    <w:p w:rsidR="00E512C4" w:rsidRPr="00E512C4" w:rsidRDefault="00E512C4" w:rsidP="00E512C4">
      <w:pPr>
        <w:widowControl/>
        <w:numPr>
          <w:ilvl w:val="2"/>
          <w:numId w:val="1"/>
        </w:numPr>
        <w:spacing w:before="30" w:after="30" w:line="240" w:lineRule="atLeast"/>
        <w:ind w:left="2460" w:right="375"/>
        <w:rPr>
          <w:rFonts w:ascii="新細明體" w:eastAsia="新細明體" w:hAnsi="新細明體" w:cs="新細明體"/>
          <w:color w:val="333333"/>
          <w:kern w:val="0"/>
          <w:sz w:val="18"/>
          <w:szCs w:val="18"/>
        </w:rPr>
      </w:pPr>
      <w:r w:rsidRPr="00E512C4">
        <w:rPr>
          <w:rFonts w:ascii="新細明體" w:eastAsia="新細明體" w:hAnsi="新細明體" w:cs="新細明體" w:hint="eastAsia"/>
          <w:color w:val="333333"/>
          <w:kern w:val="0"/>
          <w:sz w:val="18"/>
          <w:szCs w:val="18"/>
        </w:rPr>
        <w:t>如公司屬房地產或建築相關行業，其公司最近三年間的年均營業額須超過新幣兩億元；</w:t>
      </w:r>
    </w:p>
    <w:p w:rsidR="00E512C4" w:rsidRPr="00E512C4" w:rsidRDefault="00E512C4" w:rsidP="00E512C4">
      <w:pPr>
        <w:widowControl/>
        <w:numPr>
          <w:ilvl w:val="2"/>
          <w:numId w:val="1"/>
        </w:numPr>
        <w:spacing w:before="30" w:after="30" w:line="240" w:lineRule="atLeast"/>
        <w:ind w:left="2460" w:right="375"/>
        <w:rPr>
          <w:rFonts w:ascii="新細明體" w:eastAsia="新細明體" w:hAnsi="新細明體" w:cs="新細明體"/>
          <w:color w:val="333333"/>
          <w:kern w:val="0"/>
          <w:sz w:val="18"/>
          <w:szCs w:val="18"/>
        </w:rPr>
      </w:pPr>
      <w:r w:rsidRPr="00E512C4">
        <w:rPr>
          <w:rFonts w:ascii="新細明體" w:eastAsia="新細明體" w:hAnsi="新細明體" w:cs="新細明體" w:hint="eastAsia"/>
          <w:color w:val="333333"/>
          <w:kern w:val="0"/>
          <w:sz w:val="18"/>
          <w:szCs w:val="18"/>
        </w:rPr>
        <w:t>如公司不屬於以上行業，其公司最近三年間的年均營業額則須超過新幣五千萬元；</w:t>
      </w:r>
    </w:p>
    <w:p w:rsidR="00E512C4" w:rsidRPr="00E512C4" w:rsidRDefault="00E512C4" w:rsidP="00E512C4">
      <w:pPr>
        <w:widowControl/>
        <w:numPr>
          <w:ilvl w:val="2"/>
          <w:numId w:val="1"/>
        </w:numPr>
        <w:spacing w:before="30" w:after="30" w:line="240" w:lineRule="atLeast"/>
        <w:ind w:left="2460" w:right="375"/>
        <w:rPr>
          <w:rFonts w:ascii="新細明體" w:eastAsia="新細明體" w:hAnsi="新細明體" w:cs="新細明體"/>
          <w:color w:val="333333"/>
          <w:kern w:val="0"/>
          <w:sz w:val="18"/>
          <w:szCs w:val="18"/>
        </w:rPr>
      </w:pPr>
      <w:r w:rsidRPr="00E512C4">
        <w:rPr>
          <w:rFonts w:ascii="新細明體" w:eastAsia="新細明體" w:hAnsi="新細明體" w:cs="新細明體" w:hint="eastAsia"/>
          <w:color w:val="333333"/>
          <w:kern w:val="0"/>
          <w:sz w:val="18"/>
          <w:szCs w:val="18"/>
        </w:rPr>
        <w:t>如果公司屬於私人所有，申請者必須持有至少30%的股權。此外，申請者於公司內的任職狀況，與其經營企業的營收、獲利情形也一併列入審核考慮範圍。</w:t>
      </w:r>
    </w:p>
    <w:p w:rsidR="00E512C4" w:rsidRPr="00E512C4" w:rsidRDefault="00E512C4" w:rsidP="00E512C4">
      <w:pPr>
        <w:widowControl/>
        <w:spacing w:before="100" w:beforeAutospacing="1" w:after="75"/>
        <w:outlineLvl w:val="3"/>
        <w:rPr>
          <w:rFonts w:ascii="新細明體" w:eastAsia="新細明體" w:hAnsi="新細明體" w:cs="新細明體"/>
          <w:b/>
          <w:bCs/>
          <w:color w:val="333333"/>
          <w:kern w:val="0"/>
          <w:sz w:val="21"/>
          <w:szCs w:val="21"/>
        </w:rPr>
      </w:pPr>
      <w:r w:rsidRPr="00E512C4">
        <w:rPr>
          <w:rFonts w:ascii="新細明體" w:eastAsia="新細明體" w:hAnsi="新細明體" w:cs="新細明體" w:hint="eastAsia"/>
          <w:b/>
          <w:bCs/>
          <w:color w:val="333333"/>
          <w:kern w:val="0"/>
          <w:sz w:val="21"/>
          <w:szCs w:val="21"/>
        </w:rPr>
        <w:t>續簽再入境許可證：</w:t>
      </w:r>
    </w:p>
    <w:p w:rsidR="00E512C4" w:rsidRPr="00E512C4" w:rsidRDefault="00E512C4" w:rsidP="00E512C4">
      <w:pPr>
        <w:widowControl/>
        <w:spacing w:before="100" w:beforeAutospacing="1" w:line="270" w:lineRule="atLeast"/>
        <w:ind w:left="720"/>
        <w:rPr>
          <w:rFonts w:ascii="新細明體" w:eastAsia="新細明體" w:hAnsi="新細明體" w:cs="新細明體"/>
          <w:color w:val="333333"/>
          <w:kern w:val="0"/>
          <w:sz w:val="18"/>
          <w:szCs w:val="18"/>
        </w:rPr>
      </w:pPr>
      <w:r w:rsidRPr="00E512C4">
        <w:rPr>
          <w:rFonts w:ascii="新細明體" w:eastAsia="新細明體" w:hAnsi="新細明體" w:cs="新細明體" w:hint="eastAsia"/>
          <w:color w:val="333333"/>
          <w:kern w:val="0"/>
          <w:sz w:val="18"/>
          <w:szCs w:val="18"/>
        </w:rPr>
        <w:t>在獲得永久居留權的首五年之後，申請者需要符合以下條件才能續簽您的再入境許可證。</w:t>
      </w:r>
    </w:p>
    <w:p w:rsidR="00E512C4" w:rsidRPr="00E512C4" w:rsidRDefault="00E512C4" w:rsidP="00E512C4">
      <w:pPr>
        <w:widowControl/>
        <w:ind w:left="720"/>
        <w:rPr>
          <w:rFonts w:ascii="新細明體" w:eastAsia="新細明體" w:hAnsi="新細明體" w:cs="新細明體"/>
          <w:kern w:val="0"/>
          <w:sz w:val="18"/>
          <w:szCs w:val="18"/>
        </w:rPr>
      </w:pPr>
      <w:r w:rsidRPr="00E512C4">
        <w:rPr>
          <w:rFonts w:ascii="新細明體" w:eastAsia="新細明體" w:hAnsi="新細明體" w:cs="新細明體" w:hint="eastAsia"/>
          <w:kern w:val="0"/>
          <w:sz w:val="18"/>
          <w:szCs w:val="18"/>
        </w:rPr>
        <w:t>續簽三年：</w:t>
      </w:r>
    </w:p>
    <w:p w:rsidR="00E512C4" w:rsidRPr="00E512C4" w:rsidRDefault="00E512C4" w:rsidP="00E512C4">
      <w:pPr>
        <w:widowControl/>
        <w:numPr>
          <w:ilvl w:val="1"/>
          <w:numId w:val="2"/>
        </w:numPr>
        <w:spacing w:before="30" w:after="30" w:line="240" w:lineRule="atLeast"/>
        <w:ind w:left="1740" w:right="375"/>
        <w:rPr>
          <w:rFonts w:ascii="新細明體" w:eastAsia="新細明體" w:hAnsi="新細明體" w:cs="新細明體"/>
          <w:color w:val="333333"/>
          <w:kern w:val="0"/>
          <w:sz w:val="18"/>
          <w:szCs w:val="18"/>
        </w:rPr>
      </w:pPr>
      <w:r w:rsidRPr="00E512C4">
        <w:rPr>
          <w:rFonts w:ascii="新細明體" w:eastAsia="新細明體" w:hAnsi="新細明體" w:cs="新細明體" w:hint="eastAsia"/>
          <w:color w:val="333333"/>
          <w:kern w:val="0"/>
          <w:sz w:val="18"/>
          <w:szCs w:val="18"/>
        </w:rPr>
        <w:t>申請者已經在新加坡建立了商業實體，僱用五個或以上的新加坡員工，並且全年的業務支出總額達到至少一百萬元新幣；或者</w:t>
      </w:r>
    </w:p>
    <w:p w:rsidR="00E512C4" w:rsidRPr="00E512C4" w:rsidRDefault="00E512C4" w:rsidP="00E512C4">
      <w:pPr>
        <w:widowControl/>
        <w:numPr>
          <w:ilvl w:val="1"/>
          <w:numId w:val="2"/>
        </w:numPr>
        <w:spacing w:before="30" w:after="30" w:line="240" w:lineRule="atLeast"/>
        <w:ind w:left="1740" w:right="375"/>
        <w:rPr>
          <w:rFonts w:ascii="新細明體" w:eastAsia="新細明體" w:hAnsi="新細明體" w:cs="新細明體"/>
          <w:color w:val="333333"/>
          <w:kern w:val="0"/>
          <w:sz w:val="18"/>
          <w:szCs w:val="18"/>
        </w:rPr>
      </w:pPr>
      <w:r w:rsidRPr="00E512C4">
        <w:rPr>
          <w:rFonts w:ascii="新細明體" w:eastAsia="新細明體" w:hAnsi="新細明體" w:cs="新細明體" w:hint="eastAsia"/>
          <w:color w:val="333333"/>
          <w:kern w:val="0"/>
          <w:sz w:val="18"/>
          <w:szCs w:val="18"/>
        </w:rPr>
        <w:t>申請者或至少一位附屬申請人已經在新加坡居住一半以上的時間。</w:t>
      </w:r>
    </w:p>
    <w:p w:rsidR="00E512C4" w:rsidRPr="00E512C4" w:rsidRDefault="00E512C4" w:rsidP="00E512C4">
      <w:pPr>
        <w:widowControl/>
        <w:ind w:left="720"/>
        <w:rPr>
          <w:rFonts w:ascii="新細明體" w:eastAsia="新細明體" w:hAnsi="新細明體" w:cs="新細明體"/>
          <w:kern w:val="0"/>
          <w:sz w:val="18"/>
          <w:szCs w:val="18"/>
        </w:rPr>
      </w:pPr>
      <w:r w:rsidRPr="00E512C4">
        <w:rPr>
          <w:rFonts w:ascii="新細明體" w:eastAsia="新細明體" w:hAnsi="新細明體" w:cs="新細明體" w:hint="eastAsia"/>
          <w:kern w:val="0"/>
          <w:sz w:val="18"/>
          <w:szCs w:val="18"/>
        </w:rPr>
        <w:t>續簽五年：</w:t>
      </w:r>
    </w:p>
    <w:p w:rsidR="00E512C4" w:rsidRPr="00E512C4" w:rsidRDefault="00E512C4" w:rsidP="00E512C4">
      <w:pPr>
        <w:widowControl/>
        <w:numPr>
          <w:ilvl w:val="1"/>
          <w:numId w:val="2"/>
        </w:numPr>
        <w:spacing w:before="30" w:after="30" w:line="240" w:lineRule="atLeast"/>
        <w:ind w:left="1740" w:right="375"/>
        <w:rPr>
          <w:rFonts w:ascii="新細明體" w:eastAsia="新細明體" w:hAnsi="新細明體" w:cs="新細明體"/>
          <w:color w:val="333333"/>
          <w:kern w:val="0"/>
          <w:sz w:val="18"/>
          <w:szCs w:val="18"/>
        </w:rPr>
      </w:pPr>
      <w:r w:rsidRPr="00E512C4">
        <w:rPr>
          <w:rFonts w:ascii="新細明體" w:eastAsia="新細明體" w:hAnsi="新細明體" w:cs="新細明體" w:hint="eastAsia"/>
          <w:color w:val="333333"/>
          <w:kern w:val="0"/>
          <w:sz w:val="18"/>
          <w:szCs w:val="18"/>
        </w:rPr>
        <w:t>申請者必須已經履行了全球商業投資者計劃中方案A或B規定的投資條件；及申請者已經在新加坡建立了商業實體，僱用五個或以上新加坡員工，並且全年的業務支出總額達到至少一百萬元新幣；及申請者和附屬申請人已經在新加坡居住一半以上的時間。</w:t>
      </w:r>
    </w:p>
    <w:p w:rsidR="00E512C4" w:rsidRPr="00E512C4" w:rsidRDefault="00E512C4" w:rsidP="00E512C4">
      <w:pPr>
        <w:widowControl/>
        <w:spacing w:before="100" w:beforeAutospacing="1" w:after="75"/>
        <w:outlineLvl w:val="3"/>
        <w:rPr>
          <w:rFonts w:ascii="新細明體" w:eastAsia="新細明體" w:hAnsi="新細明體" w:cs="新細明體"/>
          <w:b/>
          <w:bCs/>
          <w:color w:val="333333"/>
          <w:kern w:val="0"/>
          <w:sz w:val="21"/>
          <w:szCs w:val="21"/>
        </w:rPr>
      </w:pPr>
      <w:r w:rsidRPr="00E512C4">
        <w:rPr>
          <w:rFonts w:ascii="新細明體" w:eastAsia="新細明體" w:hAnsi="新細明體" w:cs="新細明體" w:hint="eastAsia"/>
          <w:b/>
          <w:bCs/>
          <w:color w:val="333333"/>
          <w:kern w:val="0"/>
          <w:sz w:val="21"/>
          <w:szCs w:val="21"/>
        </w:rPr>
        <w:t>企業家可為以下其直屬成員一起申請：</w:t>
      </w:r>
    </w:p>
    <w:p w:rsidR="00E512C4" w:rsidRPr="00E512C4" w:rsidRDefault="00E512C4" w:rsidP="00E512C4">
      <w:pPr>
        <w:widowControl/>
        <w:spacing w:after="195"/>
        <w:ind w:left="720"/>
        <w:rPr>
          <w:rFonts w:ascii="新細明體" w:eastAsia="新細明體" w:hAnsi="新細明體" w:cs="新細明體"/>
          <w:kern w:val="0"/>
          <w:sz w:val="18"/>
          <w:szCs w:val="18"/>
        </w:rPr>
      </w:pPr>
      <w:r w:rsidRPr="00E512C4">
        <w:rPr>
          <w:rFonts w:ascii="新細明體" w:eastAsia="新細明體" w:hAnsi="新細明體" w:cs="新細明體" w:hint="eastAsia"/>
          <w:kern w:val="0"/>
          <w:sz w:val="18"/>
          <w:szCs w:val="18"/>
        </w:rPr>
        <w:t>配偶21歲以下的子女不能夠為父母和配偶的父母申請永久居留權, 但可申請有效期為五年的長期探訪證(Long Term Visit Pass).</w:t>
      </w:r>
    </w:p>
    <w:p w:rsidR="00E512C4" w:rsidRPr="00E512C4" w:rsidRDefault="000B3F21" w:rsidP="00E512C4">
      <w:pPr>
        <w:widowControl/>
        <w:spacing w:before="150" w:after="150"/>
        <w:rPr>
          <w:rFonts w:ascii="新細明體" w:eastAsia="新細明體" w:hAnsi="新細明體" w:cs="新細明體"/>
          <w:kern w:val="0"/>
          <w:sz w:val="18"/>
          <w:szCs w:val="18"/>
        </w:rPr>
      </w:pPr>
      <w:r w:rsidRPr="000B3F21">
        <w:rPr>
          <w:rFonts w:ascii="新細明體" w:eastAsia="新細明體" w:hAnsi="新細明體" w:cs="新細明體"/>
          <w:kern w:val="0"/>
          <w:sz w:val="18"/>
          <w:szCs w:val="18"/>
        </w:rPr>
        <w:lastRenderedPageBreak/>
        <w:pict>
          <v:rect id="_x0000_i1026" style="width:379.3pt;height:1.5pt" o:hralign="center" o:hrstd="t" o:hr="t" fillcolor="#a0a0a0" stroked="f"/>
        </w:pict>
      </w:r>
    </w:p>
    <w:p w:rsidR="00E512C4" w:rsidRPr="00E512C4" w:rsidRDefault="00E512C4" w:rsidP="00E512C4">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bookmarkStart w:id="1" w:name="3"/>
      <w:r w:rsidRPr="00E512C4">
        <w:rPr>
          <w:rFonts w:ascii="微軟正黑體" w:eastAsia="微軟正黑體" w:hAnsi="微軟正黑體" w:cs="新細明體" w:hint="eastAsia"/>
          <w:b/>
          <w:bCs/>
          <w:color w:val="0072BC"/>
          <w:kern w:val="0"/>
          <w:sz w:val="30"/>
          <w:szCs w:val="30"/>
          <w:bdr w:val="none" w:sz="0" w:space="0" w:color="auto" w:frame="1"/>
        </w:rPr>
        <w:t>新加坡移民所需文件</w:t>
      </w:r>
    </w:p>
    <w:bookmarkEnd w:id="1"/>
    <w:p w:rsidR="00E512C4" w:rsidRPr="00E512C4" w:rsidRDefault="00E512C4" w:rsidP="00E512C4">
      <w:pPr>
        <w:widowControl/>
        <w:spacing w:before="100" w:beforeAutospacing="1" w:after="75"/>
        <w:outlineLvl w:val="3"/>
        <w:rPr>
          <w:rFonts w:ascii="新細明體" w:eastAsia="新細明體" w:hAnsi="新細明體" w:cs="新細明體"/>
          <w:b/>
          <w:bCs/>
          <w:color w:val="333333"/>
          <w:kern w:val="0"/>
          <w:sz w:val="21"/>
          <w:szCs w:val="21"/>
        </w:rPr>
      </w:pPr>
      <w:r w:rsidRPr="00E512C4">
        <w:rPr>
          <w:rFonts w:ascii="新細明體" w:eastAsia="新細明體" w:hAnsi="新細明體" w:cs="新細明體" w:hint="eastAsia"/>
          <w:b/>
          <w:bCs/>
          <w:color w:val="333333"/>
          <w:kern w:val="0"/>
          <w:sz w:val="21"/>
          <w:szCs w:val="21"/>
        </w:rPr>
        <w:t>申請人及各家庭成員：</w:t>
      </w:r>
    </w:p>
    <w:p w:rsidR="00E512C4" w:rsidRPr="00E512C4" w:rsidRDefault="00E512C4" w:rsidP="00E512C4">
      <w:pPr>
        <w:widowControl/>
        <w:spacing w:after="195"/>
        <w:ind w:left="720"/>
        <w:rPr>
          <w:rFonts w:ascii="新細明體" w:eastAsia="新細明體" w:hAnsi="新細明體" w:cs="新細明體"/>
          <w:kern w:val="0"/>
          <w:sz w:val="18"/>
          <w:szCs w:val="18"/>
        </w:rPr>
      </w:pPr>
      <w:r w:rsidRPr="00E512C4">
        <w:rPr>
          <w:rFonts w:ascii="新細明體" w:eastAsia="新細明體" w:hAnsi="新細明體" w:cs="新細明體" w:hint="eastAsia"/>
          <w:kern w:val="0"/>
          <w:sz w:val="18"/>
          <w:szCs w:val="18"/>
        </w:rPr>
        <w:t>護照和旅遊證件複印件出生證件戶口調查資料/戶口簿結婚證書(如適用)家屬資料(包括名字、年齡、任職情況)如申請者曾經改名/離婚/喪偶/子女領養，而孩子還未滿二十一歲，需附上相關的文件證明護照照片5張</w:t>
      </w:r>
    </w:p>
    <w:p w:rsidR="00E512C4" w:rsidRPr="00E512C4" w:rsidRDefault="00E512C4" w:rsidP="00E512C4">
      <w:pPr>
        <w:widowControl/>
        <w:spacing w:after="195"/>
        <w:ind w:left="720"/>
        <w:rPr>
          <w:rFonts w:ascii="新細明體" w:eastAsia="新細明體" w:hAnsi="新細明體" w:cs="新細明體"/>
          <w:color w:val="FF0000"/>
          <w:kern w:val="0"/>
          <w:sz w:val="18"/>
          <w:szCs w:val="18"/>
        </w:rPr>
      </w:pPr>
      <w:r w:rsidRPr="00E512C4">
        <w:rPr>
          <w:rFonts w:ascii="新細明體" w:eastAsia="新細明體" w:hAnsi="新細明體" w:cs="新細明體" w:hint="eastAsia"/>
          <w:color w:val="FF0000"/>
          <w:kern w:val="0"/>
          <w:sz w:val="18"/>
          <w:szCs w:val="18"/>
        </w:rPr>
        <w:t>以上的文件需蓋有公證處的公章證明。</w:t>
      </w:r>
    </w:p>
    <w:p w:rsidR="00E512C4" w:rsidRPr="00E512C4" w:rsidRDefault="00E512C4" w:rsidP="00E512C4">
      <w:pPr>
        <w:widowControl/>
        <w:spacing w:before="100" w:beforeAutospacing="1" w:after="75"/>
        <w:ind w:left="720"/>
        <w:outlineLvl w:val="3"/>
        <w:rPr>
          <w:rFonts w:ascii="新細明體" w:eastAsia="新細明體" w:hAnsi="新細明體" w:cs="新細明體"/>
          <w:b/>
          <w:bCs/>
          <w:color w:val="333333"/>
          <w:kern w:val="0"/>
          <w:sz w:val="21"/>
          <w:szCs w:val="21"/>
        </w:rPr>
      </w:pPr>
      <w:r w:rsidRPr="00E512C4">
        <w:rPr>
          <w:rFonts w:ascii="新細明體" w:eastAsia="新細明體" w:hAnsi="新細明體" w:cs="新細明體" w:hint="eastAsia"/>
          <w:b/>
          <w:bCs/>
          <w:color w:val="333333"/>
          <w:kern w:val="0"/>
          <w:sz w:val="21"/>
          <w:szCs w:val="21"/>
        </w:rPr>
        <w:t>申請者的公司業務與經商經驗相關的資料文件：</w:t>
      </w:r>
    </w:p>
    <w:p w:rsidR="00E512C4" w:rsidRPr="00E512C4" w:rsidRDefault="00E512C4" w:rsidP="00E512C4">
      <w:pPr>
        <w:widowControl/>
        <w:ind w:left="1440"/>
        <w:rPr>
          <w:rFonts w:ascii="新細明體" w:eastAsia="新細明體" w:hAnsi="新細明體" w:cs="新細明體"/>
          <w:kern w:val="0"/>
          <w:sz w:val="18"/>
          <w:szCs w:val="18"/>
        </w:rPr>
      </w:pPr>
      <w:r w:rsidRPr="00E512C4">
        <w:rPr>
          <w:rFonts w:ascii="新細明體" w:eastAsia="新細明體" w:hAnsi="新細明體" w:cs="新細明體" w:hint="eastAsia"/>
          <w:kern w:val="0"/>
          <w:sz w:val="18"/>
          <w:szCs w:val="18"/>
        </w:rPr>
        <w:t>現有公司最近三年的審計財務報告，必須附有審計事務所的營業執照及審計師的執業證書副本，以上文件必須蓋 有公司和審計師的原本公章證明。能證明申請者在主公司股權的所有文件副本申請者列為投資計劃申請的公司企業營業執照影印本，需加蓋公證處公章證明。申請者的個人履歷表新加坡註冊的公司(如有)，必須提交一份由新加坡公司與商業註冊局所發的企業註冊資料文件。申請者主要及其他公司的結構圖，介紹有關部門及職員數目如選擇以“方案A”進行投資，必須提交一份詳細的為期三年的商業計劃書。</w:t>
      </w:r>
    </w:p>
    <w:p w:rsidR="00FA4134" w:rsidRDefault="00FA4134"/>
    <w:p w:rsidR="00E512C4" w:rsidRDefault="00E512C4"/>
    <w:p w:rsidR="00E512C4" w:rsidRDefault="00E512C4"/>
    <w:p w:rsidR="00E512C4" w:rsidRDefault="00E512C4"/>
    <w:p w:rsidR="00E512C4" w:rsidRDefault="00E512C4"/>
    <w:p w:rsidR="00E512C4" w:rsidRDefault="00E512C4">
      <w:r w:rsidRPr="00E512C4">
        <w:rPr>
          <w:noProof/>
        </w:rPr>
        <w:lastRenderedPageBreak/>
        <w:drawing>
          <wp:inline distT="0" distB="0" distL="0" distR="0">
            <wp:extent cx="5274310" cy="3596176"/>
            <wp:effectExtent l="19050" t="0" r="254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00800" cy="4909988"/>
                      <a:chOff x="827584" y="980728"/>
                      <a:chExt cx="7200800" cy="4909988"/>
                    </a:xfrm>
                  </a:grpSpPr>
                  <a:sp>
                    <a:nvSpPr>
                      <a:cNvPr id="4" name="TextBox 3"/>
                      <a:cNvSpPr txBox="1"/>
                    </a:nvSpPr>
                    <a:spPr>
                      <a:xfrm>
                        <a:off x="2987824" y="980728"/>
                        <a:ext cx="2736304" cy="408623"/>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TW" b="1" dirty="0" smtClean="0">
                              <a:latin typeface="標楷體" pitchFamily="65" charset="-120"/>
                              <a:ea typeface="標楷體" pitchFamily="65" charset="-120"/>
                            </a:rPr>
                            <a:t>1. </a:t>
                          </a:r>
                          <a:r>
                            <a:rPr lang="zh-TW" altLang="en-US" b="1" dirty="0" smtClean="0">
                              <a:latin typeface="標楷體" pitchFamily="65" charset="-120"/>
                              <a:ea typeface="標楷體" pitchFamily="65" charset="-120"/>
                            </a:rPr>
                            <a:t>申请人通过约定书</a:t>
                          </a:r>
                          <a:endParaRPr lang="zh-TW" altLang="en-US" b="1" dirty="0">
                            <a:latin typeface="標楷體" pitchFamily="65" charset="-120"/>
                            <a:ea typeface="標楷體" pitchFamily="65" charset="-120"/>
                          </a:endParaRPr>
                        </a:p>
                      </a:txBody>
                      <a:useSpRect/>
                    </a:txSp>
                    <a:style>
                      <a:lnRef idx="1">
                        <a:schemeClr val="accent1"/>
                      </a:lnRef>
                      <a:fillRef idx="2">
                        <a:schemeClr val="accent1"/>
                      </a:fillRef>
                      <a:effectRef idx="1">
                        <a:schemeClr val="accent1"/>
                      </a:effectRef>
                      <a:fontRef idx="minor">
                        <a:schemeClr val="dk1"/>
                      </a:fontRef>
                    </a:style>
                  </a:sp>
                  <a:sp>
                    <a:nvSpPr>
                      <a:cNvPr id="6" name="TextBox 5"/>
                      <a:cNvSpPr txBox="1"/>
                    </a:nvSpPr>
                    <a:spPr>
                      <a:xfrm>
                        <a:off x="899592" y="1916832"/>
                        <a:ext cx="6984776" cy="1021556"/>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TW" b="1" dirty="0" smtClean="0">
                              <a:latin typeface="標楷體" pitchFamily="65" charset="-120"/>
                              <a:ea typeface="標楷體" pitchFamily="65" charset="-120"/>
                            </a:rPr>
                            <a:t>2. </a:t>
                          </a:r>
                          <a:r>
                            <a:rPr lang="zh-TW" altLang="en-US" b="1" dirty="0" smtClean="0">
                              <a:latin typeface="標楷體" pitchFamily="65" charset="-120"/>
                              <a:ea typeface="標楷體" pitchFamily="65" charset="-120"/>
                            </a:rPr>
                            <a:t>将评估初步提交的文件，如公司商业注册文件及最近三年经过审计的财务报告，从而确保客户符合申请标准，并与申清人联系取得必要的相关文件</a:t>
                          </a:r>
                          <a:endParaRPr lang="zh-TW" altLang="en-US" b="1" dirty="0">
                            <a:latin typeface="標楷體" pitchFamily="65" charset="-120"/>
                            <a:ea typeface="標楷體" pitchFamily="65" charset="-120"/>
                          </a:endParaRPr>
                        </a:p>
                      </a:txBody>
                      <a:useSpRect/>
                    </a:txSp>
                    <a:style>
                      <a:lnRef idx="1">
                        <a:schemeClr val="accent1"/>
                      </a:lnRef>
                      <a:fillRef idx="2">
                        <a:schemeClr val="accent1"/>
                      </a:fillRef>
                      <a:effectRef idx="1">
                        <a:schemeClr val="accent1"/>
                      </a:effectRef>
                      <a:fontRef idx="minor">
                        <a:schemeClr val="dk1"/>
                      </a:fontRef>
                    </a:style>
                  </a:sp>
                  <a:sp>
                    <a:nvSpPr>
                      <a:cNvPr id="22" name="TextBox 21"/>
                      <a:cNvSpPr txBox="1"/>
                    </a:nvSpPr>
                    <a:spPr>
                      <a:xfrm>
                        <a:off x="971600" y="3501008"/>
                        <a:ext cx="6912768" cy="715089"/>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TW" b="1" dirty="0" smtClean="0">
                              <a:latin typeface="標楷體" pitchFamily="65" charset="-120"/>
                              <a:ea typeface="標楷體" pitchFamily="65" charset="-120"/>
                            </a:rPr>
                            <a:t>3. </a:t>
                          </a:r>
                          <a:r>
                            <a:rPr lang="zh-TW" altLang="en-US" b="1" dirty="0" smtClean="0">
                              <a:latin typeface="標楷體" pitchFamily="65" charset="-120"/>
                              <a:ea typeface="標楷體" pitchFamily="65" charset="-120"/>
                            </a:rPr>
                            <a:t>申请人若符合所要求的最底标准，将安排客户与律师事务所会面，申请办理全球商业投资者计划</a:t>
                          </a:r>
                          <a:endParaRPr lang="zh-TW" altLang="en-US" b="1" dirty="0">
                            <a:latin typeface="標楷體" pitchFamily="65" charset="-120"/>
                            <a:ea typeface="標楷體" pitchFamily="65" charset="-120"/>
                          </a:endParaRPr>
                        </a:p>
                      </a:txBody>
                      <a:useSpRect/>
                    </a:txSp>
                    <a:style>
                      <a:lnRef idx="1">
                        <a:schemeClr val="accent1"/>
                      </a:lnRef>
                      <a:fillRef idx="2">
                        <a:schemeClr val="accent1"/>
                      </a:fillRef>
                      <a:effectRef idx="1">
                        <a:schemeClr val="accent1"/>
                      </a:effectRef>
                      <a:fontRef idx="minor">
                        <a:schemeClr val="dk1"/>
                      </a:fontRef>
                    </a:style>
                  </a:sp>
                  <a:sp>
                    <a:nvSpPr>
                      <a:cNvPr id="24" name="TextBox 23"/>
                      <a:cNvSpPr txBox="1"/>
                    </a:nvSpPr>
                    <a:spPr>
                      <a:xfrm>
                        <a:off x="827584" y="4869160"/>
                        <a:ext cx="7200800" cy="1021556"/>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TW" b="1" dirty="0" smtClean="0">
                              <a:latin typeface="標楷體" pitchFamily="65" charset="-120"/>
                              <a:ea typeface="標楷體" pitchFamily="65" charset="-120"/>
                            </a:rPr>
                            <a:t>4. </a:t>
                          </a:r>
                          <a:r>
                            <a:rPr lang="zh-TW" altLang="en-US" b="1" dirty="0" smtClean="0">
                              <a:latin typeface="標楷體" pitchFamily="65" charset="-120"/>
                              <a:ea typeface="標楷體" pitchFamily="65" charset="-120"/>
                            </a:rPr>
                            <a:t>在填妥并签署申请书后，申请人将向经济发展局</a:t>
                          </a:r>
                          <a:r>
                            <a:rPr lang="en-US" altLang="zh-TW" b="1" dirty="0" smtClean="0">
                              <a:latin typeface="標楷體" pitchFamily="65" charset="-120"/>
                              <a:ea typeface="標楷體" pitchFamily="65" charset="-120"/>
                            </a:rPr>
                            <a:t>EDB</a:t>
                          </a:r>
                          <a:r>
                            <a:rPr lang="zh-TW" altLang="en-US" b="1" dirty="0" smtClean="0">
                              <a:latin typeface="標楷體" pitchFamily="65" charset="-120"/>
                              <a:ea typeface="標楷體" pitchFamily="65" charset="-120"/>
                            </a:rPr>
                            <a:t>支付</a:t>
                          </a:r>
                          <a:r>
                            <a:rPr lang="en-US" altLang="zh-TW" b="1" dirty="0" smtClean="0">
                              <a:solidFill>
                                <a:srgbClr val="FF0000"/>
                              </a:solidFill>
                              <a:latin typeface="標楷體" pitchFamily="65" charset="-120"/>
                              <a:ea typeface="標楷體" pitchFamily="65" charset="-120"/>
                            </a:rPr>
                            <a:t>7000</a:t>
                          </a:r>
                          <a:r>
                            <a:rPr lang="zh-TW" altLang="en-US" b="1" dirty="0" smtClean="0">
                              <a:solidFill>
                                <a:srgbClr val="FF0000"/>
                              </a:solidFill>
                              <a:latin typeface="標楷體" pitchFamily="65" charset="-120"/>
                              <a:ea typeface="標楷體" pitchFamily="65" charset="-120"/>
                            </a:rPr>
                            <a:t>新元 </a:t>
                          </a:r>
                          <a:r>
                            <a:rPr lang="en-US" altLang="zh-TW" b="1" dirty="0" smtClean="0">
                              <a:solidFill>
                                <a:srgbClr val="FF0000"/>
                              </a:solidFill>
                              <a:latin typeface="標楷體" pitchFamily="65" charset="-120"/>
                              <a:ea typeface="標楷體" pitchFamily="65" charset="-120"/>
                            </a:rPr>
                            <a:t>(</a:t>
                          </a:r>
                          <a:r>
                            <a:rPr lang="zh-TW" altLang="en-US" b="1" dirty="0" smtClean="0">
                              <a:solidFill>
                                <a:srgbClr val="FF0000"/>
                              </a:solidFill>
                              <a:latin typeface="標楷體" pitchFamily="65" charset="-120"/>
                              <a:ea typeface="標楷體" pitchFamily="65" charset="-120"/>
                            </a:rPr>
                            <a:t>无法退款</a:t>
                          </a:r>
                          <a:r>
                            <a:rPr lang="en-US" altLang="zh-TW" b="1" dirty="0" smtClean="0">
                              <a:solidFill>
                                <a:srgbClr val="FF0000"/>
                              </a:solidFill>
                              <a:latin typeface="標楷體" pitchFamily="65" charset="-120"/>
                              <a:ea typeface="標楷體" pitchFamily="65" charset="-120"/>
                            </a:rPr>
                            <a:t>)</a:t>
                          </a:r>
                          <a:r>
                            <a:rPr lang="zh-TW" altLang="en-US" b="1" dirty="0" smtClean="0">
                              <a:latin typeface="標楷體" pitchFamily="65" charset="-120"/>
                              <a:ea typeface="標楷體" pitchFamily="65" charset="-120"/>
                            </a:rPr>
                            <a:t>的申请费，并透过律师事务所向</a:t>
                          </a:r>
                          <a:r>
                            <a:rPr lang="en-US" altLang="zh-TW" b="1" dirty="0" smtClean="0">
                              <a:latin typeface="標楷體" pitchFamily="65" charset="-120"/>
                              <a:ea typeface="標楷體" pitchFamily="65" charset="-120"/>
                            </a:rPr>
                            <a:t>〝</a:t>
                          </a:r>
                          <a:r>
                            <a:rPr lang="zh-TW" altLang="en-US" b="1" dirty="0" smtClean="0">
                              <a:latin typeface="標楷體" pitchFamily="65" charset="-120"/>
                              <a:ea typeface="標楷體" pitchFamily="65" charset="-120"/>
                            </a:rPr>
                            <a:t>联系新加坡</a:t>
                          </a:r>
                          <a:r>
                            <a:rPr lang="en-US" altLang="zh-TW" b="1" dirty="0" smtClean="0">
                              <a:latin typeface="標楷體" pitchFamily="65" charset="-120"/>
                              <a:ea typeface="標楷體" pitchFamily="65" charset="-120"/>
                            </a:rPr>
                            <a:t>〞</a:t>
                          </a:r>
                          <a:r>
                            <a:rPr lang="zh-TW" altLang="en-US" b="1" dirty="0" smtClean="0">
                              <a:latin typeface="標楷體" pitchFamily="65" charset="-120"/>
                              <a:ea typeface="標楷體" pitchFamily="65" charset="-120"/>
                            </a:rPr>
                            <a:t>提交全球商业投资者计划申请表格</a:t>
                          </a:r>
                          <a:endParaRPr lang="zh-TW" altLang="en-US" b="1" dirty="0">
                            <a:latin typeface="標楷體" pitchFamily="65" charset="-120"/>
                            <a:ea typeface="標楷體" pitchFamily="65" charset="-120"/>
                          </a:endParaRPr>
                        </a:p>
                      </a:txBody>
                      <a:useSpRect/>
                    </a:txSp>
                    <a:style>
                      <a:lnRef idx="1">
                        <a:schemeClr val="accent1"/>
                      </a:lnRef>
                      <a:fillRef idx="2">
                        <a:schemeClr val="accent1"/>
                      </a:fillRef>
                      <a:effectRef idx="1">
                        <a:schemeClr val="accent1"/>
                      </a:effectRef>
                      <a:fontRef idx="minor">
                        <a:schemeClr val="dk1"/>
                      </a:fontRef>
                    </a:style>
                  </a:sp>
                  <a:sp>
                    <a:nvSpPr>
                      <a:cNvPr id="25" name="Down Arrow 24"/>
                      <a:cNvSpPr/>
                    </a:nvSpPr>
                    <a:spPr>
                      <a:xfrm>
                        <a:off x="4355976" y="1556792"/>
                        <a:ext cx="288032" cy="360040"/>
                      </a:xfrm>
                      <a:prstGeom prst="down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Down Arrow 25"/>
                      <a:cNvSpPr/>
                    </a:nvSpPr>
                    <a:spPr>
                      <a:xfrm>
                        <a:off x="4355976" y="3068960"/>
                        <a:ext cx="288032" cy="360040"/>
                      </a:xfrm>
                      <a:prstGeom prst="down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Down Arrow 26"/>
                      <a:cNvSpPr/>
                    </a:nvSpPr>
                    <a:spPr>
                      <a:xfrm>
                        <a:off x="4355976" y="4437112"/>
                        <a:ext cx="288032" cy="360040"/>
                      </a:xfrm>
                      <a:prstGeom prst="down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E512C4" w:rsidRDefault="00E512C4"/>
    <w:p w:rsidR="00E512C4" w:rsidRDefault="00E512C4">
      <w:r w:rsidRPr="00E512C4">
        <w:rPr>
          <w:noProof/>
        </w:rPr>
        <w:drawing>
          <wp:inline distT="0" distB="0" distL="0" distR="0">
            <wp:extent cx="5274310" cy="4032650"/>
            <wp:effectExtent l="0" t="0" r="254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32648" cy="4459505"/>
                      <a:chOff x="1835696" y="1124744"/>
                      <a:chExt cx="5832648" cy="4459505"/>
                    </a:xfrm>
                  </a:grpSpPr>
                  <a:sp>
                    <a:nvSpPr>
                      <a:cNvPr id="5" name="TextBox 4"/>
                      <a:cNvSpPr txBox="1"/>
                    </a:nvSpPr>
                    <a:spPr>
                      <a:xfrm>
                        <a:off x="1907704" y="1124744"/>
                        <a:ext cx="5616624" cy="408623"/>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TW" b="1" dirty="0" smtClean="0">
                              <a:latin typeface="標楷體" pitchFamily="65" charset="-120"/>
                              <a:ea typeface="標楷體" pitchFamily="65" charset="-120"/>
                            </a:rPr>
                            <a:t>5. 〝</a:t>
                          </a:r>
                          <a:r>
                            <a:rPr lang="zh-TW" altLang="en-US" b="1" dirty="0" smtClean="0">
                              <a:latin typeface="標楷體" pitchFamily="65" charset="-120"/>
                              <a:ea typeface="標楷體" pitchFamily="65" charset="-120"/>
                            </a:rPr>
                            <a:t>联系新加坡</a:t>
                          </a:r>
                          <a:r>
                            <a:rPr lang="en-US" altLang="zh-TW" b="1" dirty="0" smtClean="0">
                              <a:latin typeface="標楷體" pitchFamily="65" charset="-120"/>
                              <a:ea typeface="標楷體" pitchFamily="65" charset="-120"/>
                            </a:rPr>
                            <a:t>〞</a:t>
                          </a:r>
                          <a:r>
                            <a:rPr lang="zh-TW" altLang="en-US" b="1" dirty="0" smtClean="0">
                              <a:latin typeface="標楷體" pitchFamily="65" charset="-120"/>
                              <a:ea typeface="標楷體" pitchFamily="65" charset="-120"/>
                            </a:rPr>
                            <a:t>的负责人将约见申请人进行面试</a:t>
                          </a:r>
                          <a:endParaRPr lang="zh-TW" altLang="en-US" b="1" dirty="0">
                            <a:latin typeface="標楷體" pitchFamily="65" charset="-120"/>
                            <a:ea typeface="標楷體" pitchFamily="65" charset="-120"/>
                          </a:endParaRPr>
                        </a:p>
                      </a:txBody>
                      <a:useSpRect/>
                    </a:txSp>
                    <a:style>
                      <a:lnRef idx="1">
                        <a:schemeClr val="accent1"/>
                      </a:lnRef>
                      <a:fillRef idx="2">
                        <a:schemeClr val="accent1"/>
                      </a:fillRef>
                      <a:effectRef idx="1">
                        <a:schemeClr val="accent1"/>
                      </a:effectRef>
                      <a:fontRef idx="minor">
                        <a:schemeClr val="dk1"/>
                      </a:fontRef>
                    </a:style>
                  </a:sp>
                  <a:sp>
                    <a:nvSpPr>
                      <a:cNvPr id="6" name="Down Arrow 5"/>
                      <a:cNvSpPr/>
                    </a:nvSpPr>
                    <a:spPr>
                      <a:xfrm>
                        <a:off x="4427984" y="1628800"/>
                        <a:ext cx="288032" cy="360040"/>
                      </a:xfrm>
                      <a:prstGeom prst="down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1907704" y="2132856"/>
                        <a:ext cx="5688632" cy="715089"/>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TW" b="1" dirty="0" smtClean="0">
                              <a:latin typeface="標楷體" pitchFamily="65" charset="-120"/>
                              <a:ea typeface="標楷體" pitchFamily="65" charset="-120"/>
                            </a:rPr>
                            <a:t>6.</a:t>
                          </a:r>
                          <a:r>
                            <a:rPr lang="zh-TW" altLang="en-US" b="1" dirty="0" smtClean="0">
                              <a:latin typeface="標楷體" pitchFamily="65" charset="-120"/>
                              <a:ea typeface="標楷體" pitchFamily="65" charset="-120"/>
                            </a:rPr>
                            <a:t>申请审批合格后，新加坡移民与关卡局将向申请人发出原则性批淮函</a:t>
                          </a:r>
                          <a:endParaRPr lang="zh-TW" altLang="en-US" b="1" dirty="0">
                            <a:latin typeface="標楷體" pitchFamily="65" charset="-120"/>
                            <a:ea typeface="標楷體" pitchFamily="65" charset="-120"/>
                          </a:endParaRPr>
                        </a:p>
                      </a:txBody>
                      <a:useSpRect/>
                    </a:txSp>
                    <a:style>
                      <a:lnRef idx="1">
                        <a:schemeClr val="accent1"/>
                      </a:lnRef>
                      <a:fillRef idx="2">
                        <a:schemeClr val="accent1"/>
                      </a:fillRef>
                      <a:effectRef idx="1">
                        <a:schemeClr val="accent1"/>
                      </a:effectRef>
                      <a:fontRef idx="minor">
                        <a:schemeClr val="dk1"/>
                      </a:fontRef>
                    </a:style>
                  </a:sp>
                  <a:sp>
                    <a:nvSpPr>
                      <a:cNvPr id="8" name="Down Arrow 7"/>
                      <a:cNvSpPr/>
                    </a:nvSpPr>
                    <a:spPr>
                      <a:xfrm>
                        <a:off x="4499992" y="2996952"/>
                        <a:ext cx="288032" cy="360040"/>
                      </a:xfrm>
                      <a:prstGeom prst="down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1907704" y="3501008"/>
                        <a:ext cx="5760640" cy="715089"/>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TW" b="1" dirty="0" smtClean="0">
                              <a:latin typeface="標楷體" pitchFamily="65" charset="-120"/>
                              <a:ea typeface="標楷體" pitchFamily="65" charset="-120"/>
                            </a:rPr>
                            <a:t>7.</a:t>
                          </a:r>
                          <a:r>
                            <a:rPr lang="zh-TW" altLang="en-US" b="1" dirty="0" smtClean="0">
                              <a:latin typeface="標楷體" pitchFamily="65" charset="-120"/>
                              <a:ea typeface="標楷體" pitchFamily="65" charset="-120"/>
                            </a:rPr>
                            <a:t>在获得原则性批准函 </a:t>
                          </a:r>
                          <a:r>
                            <a:rPr lang="en-US" altLang="zh-TW" b="1" dirty="0" smtClean="0">
                              <a:latin typeface="標楷體" pitchFamily="65" charset="-120"/>
                              <a:ea typeface="標楷體" pitchFamily="65" charset="-120"/>
                            </a:rPr>
                            <a:t>(</a:t>
                          </a:r>
                          <a:r>
                            <a:rPr lang="zh-TW" altLang="en-US" b="1" dirty="0" smtClean="0">
                              <a:latin typeface="標楷體" pitchFamily="65" charset="-120"/>
                              <a:ea typeface="標楷體" pitchFamily="65" charset="-120"/>
                            </a:rPr>
                            <a:t>以批准函日期为准</a:t>
                          </a:r>
                          <a:r>
                            <a:rPr lang="en-US" altLang="zh-TW" b="1" dirty="0" smtClean="0">
                              <a:latin typeface="標楷體" pitchFamily="65" charset="-120"/>
                              <a:ea typeface="標楷體" pitchFamily="65" charset="-120"/>
                            </a:rPr>
                            <a:t>)</a:t>
                          </a:r>
                          <a:r>
                            <a:rPr lang="zh-TW" altLang="en-US" b="1" dirty="0" smtClean="0">
                              <a:latin typeface="標楷體" pitchFamily="65" charset="-120"/>
                              <a:ea typeface="標楷體" pitchFamily="65" charset="-120"/>
                            </a:rPr>
                            <a:t>的六个月内，申请人必须对选定的投资项目作出投资</a:t>
                          </a:r>
                          <a:endParaRPr lang="zh-TW" altLang="en-US" b="1" dirty="0">
                            <a:latin typeface="標楷體" pitchFamily="65" charset="-120"/>
                            <a:ea typeface="標楷體" pitchFamily="65" charset="-120"/>
                          </a:endParaRPr>
                        </a:p>
                      </a:txBody>
                      <a:useSpRect/>
                    </a:txSp>
                    <a:style>
                      <a:lnRef idx="1">
                        <a:schemeClr val="accent1"/>
                      </a:lnRef>
                      <a:fillRef idx="2">
                        <a:schemeClr val="accent1"/>
                      </a:fillRef>
                      <a:effectRef idx="1">
                        <a:schemeClr val="accent1"/>
                      </a:effectRef>
                      <a:fontRef idx="minor">
                        <a:schemeClr val="dk1"/>
                      </a:fontRef>
                    </a:style>
                  </a:sp>
                  <a:sp>
                    <a:nvSpPr>
                      <a:cNvPr id="10" name="Down Arrow 9"/>
                      <a:cNvSpPr/>
                    </a:nvSpPr>
                    <a:spPr>
                      <a:xfrm>
                        <a:off x="4499992" y="4437112"/>
                        <a:ext cx="288032" cy="360040"/>
                      </a:xfrm>
                      <a:prstGeom prst="down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TextBox 10"/>
                      <a:cNvSpPr txBox="1"/>
                    </a:nvSpPr>
                    <a:spPr>
                      <a:xfrm>
                        <a:off x="1835696" y="4869160"/>
                        <a:ext cx="5760640" cy="715089"/>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TW" b="1" dirty="0" smtClean="0">
                              <a:latin typeface="標楷體" pitchFamily="65" charset="-120"/>
                              <a:ea typeface="標楷體" pitchFamily="65" charset="-120"/>
                            </a:rPr>
                            <a:t>8.</a:t>
                          </a:r>
                          <a:r>
                            <a:rPr lang="zh-TW" altLang="en-US" b="1" dirty="0" smtClean="0">
                              <a:latin typeface="標楷體" pitchFamily="65" charset="-120"/>
                              <a:ea typeface="標楷體" pitchFamily="65" charset="-120"/>
                            </a:rPr>
                            <a:t>投资者填妥开设账户及基金认购表格，并提共证明文件，开设银行账户并在基金公司中存入</a:t>
                          </a:r>
                          <a:r>
                            <a:rPr lang="en-US" altLang="zh-TW" b="1" dirty="0" smtClean="0">
                              <a:solidFill>
                                <a:srgbClr val="FF0000"/>
                              </a:solidFill>
                              <a:latin typeface="標楷體" pitchFamily="65" charset="-120"/>
                              <a:ea typeface="標楷體" pitchFamily="65" charset="-120"/>
                            </a:rPr>
                            <a:t>250</a:t>
                          </a:r>
                          <a:r>
                            <a:rPr lang="zh-TW" altLang="en-US" b="1" dirty="0" smtClean="0">
                              <a:solidFill>
                                <a:srgbClr val="FF0000"/>
                              </a:solidFill>
                              <a:latin typeface="標楷體" pitchFamily="65" charset="-120"/>
                              <a:ea typeface="標楷體" pitchFamily="65" charset="-120"/>
                            </a:rPr>
                            <a:t>万新元</a:t>
                          </a:r>
                          <a:endParaRPr lang="zh-TW" altLang="en-US" b="1" dirty="0">
                            <a:solidFill>
                              <a:srgbClr val="FF0000"/>
                            </a:solidFill>
                            <a:latin typeface="標楷體" pitchFamily="65" charset="-120"/>
                            <a:ea typeface="標楷體" pitchFamily="65" charset="-120"/>
                          </a:endParaRPr>
                        </a:p>
                      </a:txBody>
                      <a:useSpRect/>
                    </a:txSp>
                    <a:style>
                      <a:lnRef idx="1">
                        <a:schemeClr val="accent1"/>
                      </a:lnRef>
                      <a:fillRef idx="2">
                        <a:schemeClr val="accent1"/>
                      </a:fillRef>
                      <a:effectRef idx="1">
                        <a:schemeClr val="accent1"/>
                      </a:effectRef>
                      <a:fontRef idx="minor">
                        <a:schemeClr val="dk1"/>
                      </a:fontRef>
                    </a:style>
                  </a:sp>
                </lc:lockedCanvas>
              </a:graphicData>
            </a:graphic>
          </wp:inline>
        </w:drawing>
      </w:r>
    </w:p>
    <w:p w:rsidR="00E512C4" w:rsidRDefault="00E512C4"/>
    <w:p w:rsidR="00E512C4" w:rsidRPr="00E512C4" w:rsidRDefault="00E512C4">
      <w:r w:rsidRPr="00E512C4">
        <w:rPr>
          <w:noProof/>
        </w:rPr>
        <w:lastRenderedPageBreak/>
        <w:drawing>
          <wp:inline distT="0" distB="0" distL="0" distR="0">
            <wp:extent cx="5274310" cy="4472175"/>
            <wp:effectExtent l="0" t="0" r="254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32648" cy="4945127"/>
                      <a:chOff x="1691680" y="980728"/>
                      <a:chExt cx="5832648" cy="4945127"/>
                    </a:xfrm>
                  </a:grpSpPr>
                  <a:sp>
                    <a:nvSpPr>
                      <a:cNvPr id="5" name="TextBox 4"/>
                      <a:cNvSpPr txBox="1"/>
                    </a:nvSpPr>
                    <a:spPr>
                      <a:xfrm>
                        <a:off x="1763688" y="2564904"/>
                        <a:ext cx="5616624" cy="715089"/>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TW" b="1" dirty="0" smtClean="0">
                              <a:latin typeface="標楷體" pitchFamily="65" charset="-120"/>
                              <a:ea typeface="標楷體" pitchFamily="65" charset="-120"/>
                            </a:rPr>
                            <a:t>10. 〝</a:t>
                          </a:r>
                          <a:r>
                            <a:rPr lang="zh-TW" altLang="en-US" b="1" dirty="0" smtClean="0">
                              <a:latin typeface="標楷體" pitchFamily="65" charset="-120"/>
                              <a:ea typeface="標楷體" pitchFamily="65" charset="-120"/>
                            </a:rPr>
                            <a:t>联系新加坡</a:t>
                          </a:r>
                          <a:r>
                            <a:rPr lang="en-US" altLang="zh-TW" b="1" dirty="0" smtClean="0">
                              <a:latin typeface="標楷體" pitchFamily="65" charset="-120"/>
                              <a:ea typeface="標楷體" pitchFamily="65" charset="-120"/>
                            </a:rPr>
                            <a:t>〞</a:t>
                          </a:r>
                          <a:r>
                            <a:rPr lang="zh-TW" altLang="en-US" b="1" dirty="0" smtClean="0">
                              <a:latin typeface="標楷體" pitchFamily="65" charset="-120"/>
                              <a:ea typeface="標楷體" pitchFamily="65" charset="-120"/>
                            </a:rPr>
                            <a:t>在收到上述投资文件后，新加坡移民与关卡局将发出批准通知书</a:t>
                          </a:r>
                          <a:endParaRPr lang="zh-TW" altLang="en-US" b="1" dirty="0">
                            <a:latin typeface="標楷體" pitchFamily="65" charset="-120"/>
                            <a:ea typeface="標楷體" pitchFamily="65" charset="-120"/>
                          </a:endParaRPr>
                        </a:p>
                      </a:txBody>
                      <a:useSpRect/>
                    </a:txSp>
                    <a:style>
                      <a:lnRef idx="1">
                        <a:schemeClr val="accent1"/>
                      </a:lnRef>
                      <a:fillRef idx="2">
                        <a:schemeClr val="accent1"/>
                      </a:fillRef>
                      <a:effectRef idx="1">
                        <a:schemeClr val="accent1"/>
                      </a:effectRef>
                      <a:fontRef idx="minor">
                        <a:schemeClr val="dk1"/>
                      </a:fontRef>
                    </a:style>
                  </a:sp>
                  <a:sp>
                    <a:nvSpPr>
                      <a:cNvPr id="6" name="Down Arrow 5"/>
                      <a:cNvSpPr/>
                    </a:nvSpPr>
                    <a:spPr>
                      <a:xfrm>
                        <a:off x="4355976" y="2132856"/>
                        <a:ext cx="288032" cy="360040"/>
                      </a:xfrm>
                      <a:prstGeom prst="down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1691680" y="3933056"/>
                        <a:ext cx="5688632" cy="1021556"/>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TW" b="1" dirty="0" smtClean="0">
                              <a:latin typeface="標楷體" pitchFamily="65" charset="-120"/>
                              <a:ea typeface="標楷體" pitchFamily="65" charset="-120"/>
                            </a:rPr>
                            <a:t>11.</a:t>
                          </a:r>
                          <a:r>
                            <a:rPr lang="zh-TW" altLang="en-US" b="1" dirty="0" smtClean="0">
                              <a:latin typeface="標楷體" pitchFamily="65" charset="-120"/>
                              <a:ea typeface="標楷體" pitchFamily="65" charset="-120"/>
                            </a:rPr>
                            <a:t>申请人必须在以通知书日期为准的十二个月内，抵达新加坡办理成为永久居留的正式手续及进行身体检查</a:t>
                          </a:r>
                          <a:endParaRPr lang="zh-TW" altLang="en-US" b="1" dirty="0">
                            <a:latin typeface="標楷體" pitchFamily="65" charset="-120"/>
                            <a:ea typeface="標楷體" pitchFamily="65" charset="-120"/>
                          </a:endParaRPr>
                        </a:p>
                      </a:txBody>
                      <a:useSpRect/>
                    </a:txSp>
                    <a:style>
                      <a:lnRef idx="1">
                        <a:schemeClr val="accent1"/>
                      </a:lnRef>
                      <a:fillRef idx="2">
                        <a:schemeClr val="accent1"/>
                      </a:fillRef>
                      <a:effectRef idx="1">
                        <a:schemeClr val="accent1"/>
                      </a:effectRef>
                      <a:fontRef idx="minor">
                        <a:schemeClr val="dk1"/>
                      </a:fontRef>
                    </a:style>
                  </a:sp>
                  <a:sp>
                    <a:nvSpPr>
                      <a:cNvPr id="8" name="TextBox 7"/>
                      <a:cNvSpPr txBox="1"/>
                    </a:nvSpPr>
                    <a:spPr>
                      <a:xfrm>
                        <a:off x="1763688" y="980728"/>
                        <a:ext cx="5760640" cy="1021556"/>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TW" b="1" dirty="0" smtClean="0">
                              <a:latin typeface="標楷體" pitchFamily="65" charset="-120"/>
                              <a:ea typeface="標楷體" pitchFamily="65" charset="-120"/>
                            </a:rPr>
                            <a:t>9.</a:t>
                          </a:r>
                          <a:r>
                            <a:rPr lang="zh-TW" altLang="en-US" b="1" dirty="0" smtClean="0">
                              <a:latin typeface="標楷體" pitchFamily="65" charset="-120"/>
                              <a:ea typeface="標楷體" pitchFamily="65" charset="-120"/>
                            </a:rPr>
                            <a:t>在投资时，申请人必须把相关的投资文件，如股票证书、银行对帐单、权证书等提交给</a:t>
                          </a:r>
                          <a:r>
                            <a:rPr lang="en-US" altLang="zh-TW" b="1" dirty="0" smtClean="0">
                              <a:latin typeface="標楷體" pitchFamily="65" charset="-120"/>
                              <a:ea typeface="標楷體" pitchFamily="65" charset="-120"/>
                            </a:rPr>
                            <a:t>〝</a:t>
                          </a:r>
                          <a:r>
                            <a:rPr lang="zh-TW" altLang="en-US" b="1" dirty="0" smtClean="0">
                              <a:latin typeface="標楷體" pitchFamily="65" charset="-120"/>
                              <a:ea typeface="標楷體" pitchFamily="65" charset="-120"/>
                            </a:rPr>
                            <a:t>联系新加坡</a:t>
                          </a:r>
                          <a:r>
                            <a:rPr lang="en-US" altLang="zh-TW" b="1" dirty="0" smtClean="0">
                              <a:latin typeface="標楷體" pitchFamily="65" charset="-120"/>
                              <a:ea typeface="標楷體" pitchFamily="65" charset="-120"/>
                            </a:rPr>
                            <a:t>〞</a:t>
                          </a:r>
                          <a:r>
                            <a:rPr lang="zh-TW" altLang="en-US" b="1" dirty="0" smtClean="0">
                              <a:latin typeface="標楷體" pitchFamily="65" charset="-120"/>
                              <a:ea typeface="標楷體" pitchFamily="65" charset="-120"/>
                            </a:rPr>
                            <a:t>保管五年</a:t>
                          </a:r>
                          <a:endParaRPr lang="zh-TW" altLang="en-US" b="1" dirty="0">
                            <a:latin typeface="標楷體" pitchFamily="65" charset="-120"/>
                            <a:ea typeface="標楷體" pitchFamily="65" charset="-120"/>
                          </a:endParaRPr>
                        </a:p>
                      </a:txBody>
                      <a:useSpRect/>
                    </a:txSp>
                    <a:style>
                      <a:lnRef idx="1">
                        <a:schemeClr val="accent1"/>
                      </a:lnRef>
                      <a:fillRef idx="2">
                        <a:schemeClr val="accent1"/>
                      </a:fillRef>
                      <a:effectRef idx="1">
                        <a:schemeClr val="accent1"/>
                      </a:effectRef>
                      <a:fontRef idx="minor">
                        <a:schemeClr val="dk1"/>
                      </a:fontRef>
                    </a:style>
                  </a:sp>
                  <a:sp>
                    <a:nvSpPr>
                      <a:cNvPr id="9" name="Down Arrow 8"/>
                      <a:cNvSpPr/>
                    </a:nvSpPr>
                    <a:spPr>
                      <a:xfrm>
                        <a:off x="4427984" y="3429000"/>
                        <a:ext cx="288032" cy="360040"/>
                      </a:xfrm>
                      <a:prstGeom prst="down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Down Arrow 9"/>
                      <a:cNvSpPr/>
                    </a:nvSpPr>
                    <a:spPr>
                      <a:xfrm>
                        <a:off x="4499992" y="5085184"/>
                        <a:ext cx="288032" cy="360040"/>
                      </a:xfrm>
                      <a:prstGeom prst="down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TextBox 10"/>
                      <a:cNvSpPr txBox="1"/>
                    </a:nvSpPr>
                    <a:spPr>
                      <a:xfrm>
                        <a:off x="1763688" y="5517232"/>
                        <a:ext cx="5688632" cy="408623"/>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TW" b="1" dirty="0" smtClean="0">
                              <a:latin typeface="標楷體" pitchFamily="65" charset="-120"/>
                              <a:ea typeface="標楷體" pitchFamily="65" charset="-120"/>
                            </a:rPr>
                            <a:t>12.</a:t>
                          </a:r>
                          <a:r>
                            <a:rPr lang="zh-TW" altLang="en-US" b="1" dirty="0" smtClean="0">
                              <a:latin typeface="標楷體" pitchFamily="65" charset="-120"/>
                              <a:ea typeface="標楷體" pitchFamily="65" charset="-120"/>
                            </a:rPr>
                            <a:t>由移民与关卡局授予蓝色身份证</a:t>
                          </a:r>
                          <a:endParaRPr lang="zh-TW" altLang="en-US" b="1" dirty="0">
                            <a:latin typeface="標楷體" pitchFamily="65" charset="-120"/>
                            <a:ea typeface="標楷體" pitchFamily="65" charset="-120"/>
                          </a:endParaRPr>
                        </a:p>
                      </a:txBody>
                      <a:useSpRect/>
                    </a:txSp>
                    <a:style>
                      <a:lnRef idx="1">
                        <a:schemeClr val="accent1"/>
                      </a:lnRef>
                      <a:fillRef idx="2">
                        <a:schemeClr val="accent1"/>
                      </a:fillRef>
                      <a:effectRef idx="1">
                        <a:schemeClr val="accent1"/>
                      </a:effectRef>
                      <a:fontRef idx="minor">
                        <a:schemeClr val="dk1"/>
                      </a:fontRef>
                    </a:style>
                  </a:sp>
                </lc:lockedCanvas>
              </a:graphicData>
            </a:graphic>
          </wp:inline>
        </w:drawing>
      </w:r>
    </w:p>
    <w:sectPr w:rsidR="00E512C4" w:rsidRPr="00E512C4" w:rsidSect="00FA4134">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473F2"/>
    <w:multiLevelType w:val="multilevel"/>
    <w:tmpl w:val="D5D6ED8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C21FA1"/>
    <w:multiLevelType w:val="multilevel"/>
    <w:tmpl w:val="3A82D6B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512C4"/>
    <w:rsid w:val="000005B9"/>
    <w:rsid w:val="00001F31"/>
    <w:rsid w:val="00003659"/>
    <w:rsid w:val="00006D9F"/>
    <w:rsid w:val="00007F9E"/>
    <w:rsid w:val="00010408"/>
    <w:rsid w:val="00011D2C"/>
    <w:rsid w:val="00013E50"/>
    <w:rsid w:val="00014648"/>
    <w:rsid w:val="000238CA"/>
    <w:rsid w:val="00024273"/>
    <w:rsid w:val="00032585"/>
    <w:rsid w:val="00035751"/>
    <w:rsid w:val="000360C1"/>
    <w:rsid w:val="00041112"/>
    <w:rsid w:val="00043F89"/>
    <w:rsid w:val="0004444A"/>
    <w:rsid w:val="00055FDC"/>
    <w:rsid w:val="000606B3"/>
    <w:rsid w:val="00076E8D"/>
    <w:rsid w:val="0008061B"/>
    <w:rsid w:val="00080CAC"/>
    <w:rsid w:val="00083F96"/>
    <w:rsid w:val="00087E69"/>
    <w:rsid w:val="00095307"/>
    <w:rsid w:val="00095F50"/>
    <w:rsid w:val="00096211"/>
    <w:rsid w:val="00096468"/>
    <w:rsid w:val="000A4F0E"/>
    <w:rsid w:val="000A534D"/>
    <w:rsid w:val="000A7076"/>
    <w:rsid w:val="000A7A8B"/>
    <w:rsid w:val="000B3F21"/>
    <w:rsid w:val="000B624D"/>
    <w:rsid w:val="000B74AA"/>
    <w:rsid w:val="000C291E"/>
    <w:rsid w:val="000C3B49"/>
    <w:rsid w:val="000D0338"/>
    <w:rsid w:val="000D1528"/>
    <w:rsid w:val="000D4F03"/>
    <w:rsid w:val="000D7AFC"/>
    <w:rsid w:val="000E1DFE"/>
    <w:rsid w:val="000E2FE4"/>
    <w:rsid w:val="000F00FE"/>
    <w:rsid w:val="000F37C0"/>
    <w:rsid w:val="000F4C5E"/>
    <w:rsid w:val="000F5578"/>
    <w:rsid w:val="000F6318"/>
    <w:rsid w:val="000F6DC2"/>
    <w:rsid w:val="00105822"/>
    <w:rsid w:val="001120B3"/>
    <w:rsid w:val="00122671"/>
    <w:rsid w:val="00122BE8"/>
    <w:rsid w:val="00125196"/>
    <w:rsid w:val="00125855"/>
    <w:rsid w:val="00126732"/>
    <w:rsid w:val="0013571C"/>
    <w:rsid w:val="00140A34"/>
    <w:rsid w:val="001410F1"/>
    <w:rsid w:val="00143A22"/>
    <w:rsid w:val="0014402E"/>
    <w:rsid w:val="001449D3"/>
    <w:rsid w:val="00145A2D"/>
    <w:rsid w:val="00152716"/>
    <w:rsid w:val="00153705"/>
    <w:rsid w:val="0015662A"/>
    <w:rsid w:val="0017316D"/>
    <w:rsid w:val="00173797"/>
    <w:rsid w:val="0017487A"/>
    <w:rsid w:val="001862DD"/>
    <w:rsid w:val="00191F3A"/>
    <w:rsid w:val="0019371A"/>
    <w:rsid w:val="00194D8B"/>
    <w:rsid w:val="001965B9"/>
    <w:rsid w:val="00196699"/>
    <w:rsid w:val="00197B3B"/>
    <w:rsid w:val="001B098E"/>
    <w:rsid w:val="001B174F"/>
    <w:rsid w:val="001B4B4D"/>
    <w:rsid w:val="001C117C"/>
    <w:rsid w:val="001C6999"/>
    <w:rsid w:val="001C6FCB"/>
    <w:rsid w:val="001D6F67"/>
    <w:rsid w:val="001E1EDB"/>
    <w:rsid w:val="001E3C5C"/>
    <w:rsid w:val="001F18DC"/>
    <w:rsid w:val="001F4031"/>
    <w:rsid w:val="001F5047"/>
    <w:rsid w:val="001F6C45"/>
    <w:rsid w:val="001F742D"/>
    <w:rsid w:val="001F7DB4"/>
    <w:rsid w:val="00205DB4"/>
    <w:rsid w:val="0020600A"/>
    <w:rsid w:val="00215AC0"/>
    <w:rsid w:val="002170D7"/>
    <w:rsid w:val="00224B71"/>
    <w:rsid w:val="00226389"/>
    <w:rsid w:val="002279EF"/>
    <w:rsid w:val="0023021B"/>
    <w:rsid w:val="00232E16"/>
    <w:rsid w:val="002448FA"/>
    <w:rsid w:val="00246143"/>
    <w:rsid w:val="002543F9"/>
    <w:rsid w:val="002572A7"/>
    <w:rsid w:val="00261ECA"/>
    <w:rsid w:val="002621C6"/>
    <w:rsid w:val="00265731"/>
    <w:rsid w:val="002703EC"/>
    <w:rsid w:val="002735BE"/>
    <w:rsid w:val="00274C2A"/>
    <w:rsid w:val="00282726"/>
    <w:rsid w:val="00282B42"/>
    <w:rsid w:val="002852DF"/>
    <w:rsid w:val="002862BA"/>
    <w:rsid w:val="0029135B"/>
    <w:rsid w:val="00292084"/>
    <w:rsid w:val="002948B7"/>
    <w:rsid w:val="00295520"/>
    <w:rsid w:val="00295AFC"/>
    <w:rsid w:val="002A2CDB"/>
    <w:rsid w:val="002B39B7"/>
    <w:rsid w:val="002C10F5"/>
    <w:rsid w:val="002C2B05"/>
    <w:rsid w:val="002C468D"/>
    <w:rsid w:val="002C4E66"/>
    <w:rsid w:val="002C5EA5"/>
    <w:rsid w:val="002C7A51"/>
    <w:rsid w:val="002D0274"/>
    <w:rsid w:val="002D0D18"/>
    <w:rsid w:val="002D2B4A"/>
    <w:rsid w:val="002D2D36"/>
    <w:rsid w:val="002D3FB7"/>
    <w:rsid w:val="002D6927"/>
    <w:rsid w:val="002E4438"/>
    <w:rsid w:val="002E5F44"/>
    <w:rsid w:val="002E5F8D"/>
    <w:rsid w:val="002E6703"/>
    <w:rsid w:val="002F1496"/>
    <w:rsid w:val="002F279A"/>
    <w:rsid w:val="002F2999"/>
    <w:rsid w:val="002F4F50"/>
    <w:rsid w:val="002F6EF9"/>
    <w:rsid w:val="00302CA1"/>
    <w:rsid w:val="00303085"/>
    <w:rsid w:val="00304396"/>
    <w:rsid w:val="00305959"/>
    <w:rsid w:val="00306CC3"/>
    <w:rsid w:val="00311995"/>
    <w:rsid w:val="00311A68"/>
    <w:rsid w:val="00312858"/>
    <w:rsid w:val="00313475"/>
    <w:rsid w:val="0031659D"/>
    <w:rsid w:val="00316E42"/>
    <w:rsid w:val="00324C1C"/>
    <w:rsid w:val="003261F0"/>
    <w:rsid w:val="00331940"/>
    <w:rsid w:val="0034259C"/>
    <w:rsid w:val="00344AAE"/>
    <w:rsid w:val="003559A8"/>
    <w:rsid w:val="00355FC0"/>
    <w:rsid w:val="00356763"/>
    <w:rsid w:val="003616E2"/>
    <w:rsid w:val="00362CE4"/>
    <w:rsid w:val="00370F30"/>
    <w:rsid w:val="003754B2"/>
    <w:rsid w:val="00380147"/>
    <w:rsid w:val="00380A5E"/>
    <w:rsid w:val="003813C4"/>
    <w:rsid w:val="003853A8"/>
    <w:rsid w:val="003861B7"/>
    <w:rsid w:val="0039240A"/>
    <w:rsid w:val="003A12C4"/>
    <w:rsid w:val="003A36A6"/>
    <w:rsid w:val="003A3A59"/>
    <w:rsid w:val="003A41E5"/>
    <w:rsid w:val="003B3F1F"/>
    <w:rsid w:val="003B628E"/>
    <w:rsid w:val="003C0422"/>
    <w:rsid w:val="003C3767"/>
    <w:rsid w:val="003C5FE6"/>
    <w:rsid w:val="003D13B5"/>
    <w:rsid w:val="003D6060"/>
    <w:rsid w:val="003D6720"/>
    <w:rsid w:val="003E4278"/>
    <w:rsid w:val="003E6E4B"/>
    <w:rsid w:val="003F1C09"/>
    <w:rsid w:val="003F2293"/>
    <w:rsid w:val="003F27D5"/>
    <w:rsid w:val="003F6C13"/>
    <w:rsid w:val="00402632"/>
    <w:rsid w:val="00404F52"/>
    <w:rsid w:val="0040581B"/>
    <w:rsid w:val="004061A6"/>
    <w:rsid w:val="00411870"/>
    <w:rsid w:val="00411FB0"/>
    <w:rsid w:val="00414878"/>
    <w:rsid w:val="00414EC1"/>
    <w:rsid w:val="004168ED"/>
    <w:rsid w:val="00417750"/>
    <w:rsid w:val="004201A2"/>
    <w:rsid w:val="00421F10"/>
    <w:rsid w:val="00422826"/>
    <w:rsid w:val="00423F0E"/>
    <w:rsid w:val="004259A7"/>
    <w:rsid w:val="00426F61"/>
    <w:rsid w:val="004302F0"/>
    <w:rsid w:val="00432DF2"/>
    <w:rsid w:val="00437021"/>
    <w:rsid w:val="004400C9"/>
    <w:rsid w:val="00447043"/>
    <w:rsid w:val="00453070"/>
    <w:rsid w:val="0045620B"/>
    <w:rsid w:val="00457112"/>
    <w:rsid w:val="004575A6"/>
    <w:rsid w:val="004600FB"/>
    <w:rsid w:val="00462589"/>
    <w:rsid w:val="00465454"/>
    <w:rsid w:val="00474A75"/>
    <w:rsid w:val="004753E9"/>
    <w:rsid w:val="004809C5"/>
    <w:rsid w:val="00481D74"/>
    <w:rsid w:val="00484949"/>
    <w:rsid w:val="00486627"/>
    <w:rsid w:val="00487675"/>
    <w:rsid w:val="00494CC3"/>
    <w:rsid w:val="00496E9C"/>
    <w:rsid w:val="004A19DD"/>
    <w:rsid w:val="004A3F83"/>
    <w:rsid w:val="004A4576"/>
    <w:rsid w:val="004A6296"/>
    <w:rsid w:val="004A7DCB"/>
    <w:rsid w:val="004B26FF"/>
    <w:rsid w:val="004B4DB9"/>
    <w:rsid w:val="004C1E5C"/>
    <w:rsid w:val="004C4CFE"/>
    <w:rsid w:val="004C690D"/>
    <w:rsid w:val="004D0E93"/>
    <w:rsid w:val="004D2B43"/>
    <w:rsid w:val="004D4F39"/>
    <w:rsid w:val="004D5A23"/>
    <w:rsid w:val="004D7F5E"/>
    <w:rsid w:val="004E1F2F"/>
    <w:rsid w:val="004E3702"/>
    <w:rsid w:val="004E404B"/>
    <w:rsid w:val="004E5321"/>
    <w:rsid w:val="004F14D0"/>
    <w:rsid w:val="004F1C33"/>
    <w:rsid w:val="00501490"/>
    <w:rsid w:val="00503C97"/>
    <w:rsid w:val="00503FDE"/>
    <w:rsid w:val="00505CFC"/>
    <w:rsid w:val="005165C4"/>
    <w:rsid w:val="00516A50"/>
    <w:rsid w:val="00516D97"/>
    <w:rsid w:val="00522C36"/>
    <w:rsid w:val="00522F2D"/>
    <w:rsid w:val="0052517B"/>
    <w:rsid w:val="0052740E"/>
    <w:rsid w:val="00530722"/>
    <w:rsid w:val="00531236"/>
    <w:rsid w:val="00533E9F"/>
    <w:rsid w:val="00540661"/>
    <w:rsid w:val="0054380A"/>
    <w:rsid w:val="00545C67"/>
    <w:rsid w:val="005510E7"/>
    <w:rsid w:val="005535D0"/>
    <w:rsid w:val="0055418F"/>
    <w:rsid w:val="0055455E"/>
    <w:rsid w:val="005627FD"/>
    <w:rsid w:val="00562BCB"/>
    <w:rsid w:val="00564C86"/>
    <w:rsid w:val="0056518D"/>
    <w:rsid w:val="00567425"/>
    <w:rsid w:val="00576CC3"/>
    <w:rsid w:val="00577D29"/>
    <w:rsid w:val="005813BC"/>
    <w:rsid w:val="00581FEC"/>
    <w:rsid w:val="005835D0"/>
    <w:rsid w:val="00585064"/>
    <w:rsid w:val="005879F8"/>
    <w:rsid w:val="00587F88"/>
    <w:rsid w:val="005907E6"/>
    <w:rsid w:val="0059113B"/>
    <w:rsid w:val="00597CE4"/>
    <w:rsid w:val="005B02DA"/>
    <w:rsid w:val="005B19DF"/>
    <w:rsid w:val="005B1D49"/>
    <w:rsid w:val="005B29D2"/>
    <w:rsid w:val="005B3FCE"/>
    <w:rsid w:val="005B4530"/>
    <w:rsid w:val="005C177D"/>
    <w:rsid w:val="005C3146"/>
    <w:rsid w:val="005C5ADD"/>
    <w:rsid w:val="005C6204"/>
    <w:rsid w:val="005C68DA"/>
    <w:rsid w:val="005D0555"/>
    <w:rsid w:val="005D21C1"/>
    <w:rsid w:val="005D74E3"/>
    <w:rsid w:val="005F78B9"/>
    <w:rsid w:val="00602C3E"/>
    <w:rsid w:val="00607BA8"/>
    <w:rsid w:val="006148DB"/>
    <w:rsid w:val="0062146F"/>
    <w:rsid w:val="00624284"/>
    <w:rsid w:val="00624BAC"/>
    <w:rsid w:val="0062511C"/>
    <w:rsid w:val="00627C75"/>
    <w:rsid w:val="00631721"/>
    <w:rsid w:val="00636F71"/>
    <w:rsid w:val="00637A8C"/>
    <w:rsid w:val="0064099D"/>
    <w:rsid w:val="0064381F"/>
    <w:rsid w:val="00646023"/>
    <w:rsid w:val="00660761"/>
    <w:rsid w:val="00661EAA"/>
    <w:rsid w:val="0066395B"/>
    <w:rsid w:val="006725AF"/>
    <w:rsid w:val="00672CDD"/>
    <w:rsid w:val="00672F54"/>
    <w:rsid w:val="00673F6E"/>
    <w:rsid w:val="00674B63"/>
    <w:rsid w:val="00675516"/>
    <w:rsid w:val="00676EF7"/>
    <w:rsid w:val="00677823"/>
    <w:rsid w:val="00677926"/>
    <w:rsid w:val="006779D7"/>
    <w:rsid w:val="006912F6"/>
    <w:rsid w:val="00693E4E"/>
    <w:rsid w:val="006953BA"/>
    <w:rsid w:val="006A337A"/>
    <w:rsid w:val="006A61AB"/>
    <w:rsid w:val="006A6382"/>
    <w:rsid w:val="006A743E"/>
    <w:rsid w:val="006C007D"/>
    <w:rsid w:val="006C4B77"/>
    <w:rsid w:val="006D5124"/>
    <w:rsid w:val="006E0661"/>
    <w:rsid w:val="006E257A"/>
    <w:rsid w:val="006E31D1"/>
    <w:rsid w:val="006E5574"/>
    <w:rsid w:val="006F2C7B"/>
    <w:rsid w:val="006F5AF2"/>
    <w:rsid w:val="006F5D9A"/>
    <w:rsid w:val="00700014"/>
    <w:rsid w:val="00703B93"/>
    <w:rsid w:val="00704587"/>
    <w:rsid w:val="00704E0E"/>
    <w:rsid w:val="007117D7"/>
    <w:rsid w:val="00711E24"/>
    <w:rsid w:val="007129BF"/>
    <w:rsid w:val="00713BF8"/>
    <w:rsid w:val="00717E33"/>
    <w:rsid w:val="00721D91"/>
    <w:rsid w:val="00725BD4"/>
    <w:rsid w:val="00730A23"/>
    <w:rsid w:val="00731007"/>
    <w:rsid w:val="00732201"/>
    <w:rsid w:val="0073419F"/>
    <w:rsid w:val="0073794B"/>
    <w:rsid w:val="007401DE"/>
    <w:rsid w:val="00746206"/>
    <w:rsid w:val="00747A7E"/>
    <w:rsid w:val="00751471"/>
    <w:rsid w:val="00765AA7"/>
    <w:rsid w:val="00770AD2"/>
    <w:rsid w:val="00771869"/>
    <w:rsid w:val="00771C6B"/>
    <w:rsid w:val="00772926"/>
    <w:rsid w:val="00775CEF"/>
    <w:rsid w:val="007766D4"/>
    <w:rsid w:val="007778A3"/>
    <w:rsid w:val="007847F2"/>
    <w:rsid w:val="0078612F"/>
    <w:rsid w:val="0078646D"/>
    <w:rsid w:val="00790E05"/>
    <w:rsid w:val="00792FD4"/>
    <w:rsid w:val="00793B1D"/>
    <w:rsid w:val="007946D8"/>
    <w:rsid w:val="007A12DA"/>
    <w:rsid w:val="007A1696"/>
    <w:rsid w:val="007A2E39"/>
    <w:rsid w:val="007A4B93"/>
    <w:rsid w:val="007A7D17"/>
    <w:rsid w:val="007B2C61"/>
    <w:rsid w:val="007B60D2"/>
    <w:rsid w:val="007C16AB"/>
    <w:rsid w:val="007C3A73"/>
    <w:rsid w:val="007C3C0C"/>
    <w:rsid w:val="007D28DB"/>
    <w:rsid w:val="007D2BF6"/>
    <w:rsid w:val="007D47CD"/>
    <w:rsid w:val="007D717C"/>
    <w:rsid w:val="007E0128"/>
    <w:rsid w:val="007E31AB"/>
    <w:rsid w:val="007E4005"/>
    <w:rsid w:val="007E56EE"/>
    <w:rsid w:val="007F3283"/>
    <w:rsid w:val="007F369D"/>
    <w:rsid w:val="007F565A"/>
    <w:rsid w:val="007F667C"/>
    <w:rsid w:val="008072D5"/>
    <w:rsid w:val="008169E5"/>
    <w:rsid w:val="008176AA"/>
    <w:rsid w:val="008303FC"/>
    <w:rsid w:val="0083257F"/>
    <w:rsid w:val="00834A5E"/>
    <w:rsid w:val="00835EFC"/>
    <w:rsid w:val="008433BB"/>
    <w:rsid w:val="008443F8"/>
    <w:rsid w:val="008448A3"/>
    <w:rsid w:val="0084492B"/>
    <w:rsid w:val="0084619F"/>
    <w:rsid w:val="00847E0A"/>
    <w:rsid w:val="0085147B"/>
    <w:rsid w:val="00851612"/>
    <w:rsid w:val="0085598B"/>
    <w:rsid w:val="00857E03"/>
    <w:rsid w:val="00874989"/>
    <w:rsid w:val="00875FC7"/>
    <w:rsid w:val="00876273"/>
    <w:rsid w:val="008772CE"/>
    <w:rsid w:val="008853C1"/>
    <w:rsid w:val="00892642"/>
    <w:rsid w:val="00892C41"/>
    <w:rsid w:val="00893352"/>
    <w:rsid w:val="00893D07"/>
    <w:rsid w:val="00894C88"/>
    <w:rsid w:val="008956D2"/>
    <w:rsid w:val="008A26F9"/>
    <w:rsid w:val="008A753F"/>
    <w:rsid w:val="008A7E7F"/>
    <w:rsid w:val="008B0286"/>
    <w:rsid w:val="008C0A32"/>
    <w:rsid w:val="008C1916"/>
    <w:rsid w:val="008C2658"/>
    <w:rsid w:val="008C2D25"/>
    <w:rsid w:val="008C617D"/>
    <w:rsid w:val="008C6D60"/>
    <w:rsid w:val="008D7008"/>
    <w:rsid w:val="008E2BA6"/>
    <w:rsid w:val="008E360D"/>
    <w:rsid w:val="008E3846"/>
    <w:rsid w:val="008F2BEB"/>
    <w:rsid w:val="008F7817"/>
    <w:rsid w:val="008F7AC4"/>
    <w:rsid w:val="009014D6"/>
    <w:rsid w:val="009058D9"/>
    <w:rsid w:val="00905906"/>
    <w:rsid w:val="00905B04"/>
    <w:rsid w:val="00906105"/>
    <w:rsid w:val="00906711"/>
    <w:rsid w:val="00913190"/>
    <w:rsid w:val="0091370A"/>
    <w:rsid w:val="009159A2"/>
    <w:rsid w:val="009172C1"/>
    <w:rsid w:val="00917AA9"/>
    <w:rsid w:val="00922686"/>
    <w:rsid w:val="00931279"/>
    <w:rsid w:val="00933017"/>
    <w:rsid w:val="00940279"/>
    <w:rsid w:val="00941CB5"/>
    <w:rsid w:val="009422D8"/>
    <w:rsid w:val="00943F5D"/>
    <w:rsid w:val="00944313"/>
    <w:rsid w:val="00945D19"/>
    <w:rsid w:val="00945D77"/>
    <w:rsid w:val="00954F4C"/>
    <w:rsid w:val="00962D83"/>
    <w:rsid w:val="009671D8"/>
    <w:rsid w:val="00967852"/>
    <w:rsid w:val="009738DC"/>
    <w:rsid w:val="00981EF2"/>
    <w:rsid w:val="009909FF"/>
    <w:rsid w:val="00991C22"/>
    <w:rsid w:val="009941A3"/>
    <w:rsid w:val="00994FB5"/>
    <w:rsid w:val="00996385"/>
    <w:rsid w:val="009A1618"/>
    <w:rsid w:val="009A5AC1"/>
    <w:rsid w:val="009A661F"/>
    <w:rsid w:val="009B0AA3"/>
    <w:rsid w:val="009B27E7"/>
    <w:rsid w:val="009B32E0"/>
    <w:rsid w:val="009B3A7C"/>
    <w:rsid w:val="009B5300"/>
    <w:rsid w:val="009B64A4"/>
    <w:rsid w:val="009C0D86"/>
    <w:rsid w:val="009E32DB"/>
    <w:rsid w:val="009E4950"/>
    <w:rsid w:val="00A01040"/>
    <w:rsid w:val="00A078D4"/>
    <w:rsid w:val="00A07E65"/>
    <w:rsid w:val="00A12BDD"/>
    <w:rsid w:val="00A22674"/>
    <w:rsid w:val="00A236D5"/>
    <w:rsid w:val="00A260AB"/>
    <w:rsid w:val="00A27218"/>
    <w:rsid w:val="00A274D4"/>
    <w:rsid w:val="00A34DA0"/>
    <w:rsid w:val="00A35222"/>
    <w:rsid w:val="00A3747F"/>
    <w:rsid w:val="00A409C7"/>
    <w:rsid w:val="00A439E8"/>
    <w:rsid w:val="00A46268"/>
    <w:rsid w:val="00A47A2D"/>
    <w:rsid w:val="00A53313"/>
    <w:rsid w:val="00A53460"/>
    <w:rsid w:val="00A612AA"/>
    <w:rsid w:val="00A653AA"/>
    <w:rsid w:val="00A66501"/>
    <w:rsid w:val="00A678F0"/>
    <w:rsid w:val="00A700BF"/>
    <w:rsid w:val="00A76405"/>
    <w:rsid w:val="00A773B7"/>
    <w:rsid w:val="00A8207F"/>
    <w:rsid w:val="00A8727A"/>
    <w:rsid w:val="00A93978"/>
    <w:rsid w:val="00AA06FB"/>
    <w:rsid w:val="00AA1CD5"/>
    <w:rsid w:val="00AA3AC9"/>
    <w:rsid w:val="00AA75DE"/>
    <w:rsid w:val="00AB455E"/>
    <w:rsid w:val="00AB6550"/>
    <w:rsid w:val="00AC070F"/>
    <w:rsid w:val="00AC293B"/>
    <w:rsid w:val="00AC6FC3"/>
    <w:rsid w:val="00AC7396"/>
    <w:rsid w:val="00AC754F"/>
    <w:rsid w:val="00AD1A15"/>
    <w:rsid w:val="00AD285D"/>
    <w:rsid w:val="00AE0D54"/>
    <w:rsid w:val="00AE4127"/>
    <w:rsid w:val="00AE5515"/>
    <w:rsid w:val="00AE6785"/>
    <w:rsid w:val="00AF1D82"/>
    <w:rsid w:val="00AF44B5"/>
    <w:rsid w:val="00AF5189"/>
    <w:rsid w:val="00B1264A"/>
    <w:rsid w:val="00B173B7"/>
    <w:rsid w:val="00B21F0A"/>
    <w:rsid w:val="00B2350A"/>
    <w:rsid w:val="00B302A5"/>
    <w:rsid w:val="00B30A69"/>
    <w:rsid w:val="00B310C1"/>
    <w:rsid w:val="00B31EA0"/>
    <w:rsid w:val="00B350CC"/>
    <w:rsid w:val="00B35D58"/>
    <w:rsid w:val="00B423DA"/>
    <w:rsid w:val="00B44B88"/>
    <w:rsid w:val="00B45CA5"/>
    <w:rsid w:val="00B52E81"/>
    <w:rsid w:val="00B571D1"/>
    <w:rsid w:val="00B57998"/>
    <w:rsid w:val="00B66CBD"/>
    <w:rsid w:val="00B720C9"/>
    <w:rsid w:val="00B74C3C"/>
    <w:rsid w:val="00B75AE6"/>
    <w:rsid w:val="00B76B2E"/>
    <w:rsid w:val="00B82972"/>
    <w:rsid w:val="00B90236"/>
    <w:rsid w:val="00B96CF4"/>
    <w:rsid w:val="00BA20E6"/>
    <w:rsid w:val="00BA72DB"/>
    <w:rsid w:val="00BB1EB4"/>
    <w:rsid w:val="00BB279A"/>
    <w:rsid w:val="00BB375F"/>
    <w:rsid w:val="00BB4C3B"/>
    <w:rsid w:val="00BB6477"/>
    <w:rsid w:val="00BC39F0"/>
    <w:rsid w:val="00BC75C6"/>
    <w:rsid w:val="00BD184D"/>
    <w:rsid w:val="00BD5083"/>
    <w:rsid w:val="00BE0DEF"/>
    <w:rsid w:val="00BE1132"/>
    <w:rsid w:val="00BE1FEA"/>
    <w:rsid w:val="00BE7CAC"/>
    <w:rsid w:val="00BF0E94"/>
    <w:rsid w:val="00BF1AAD"/>
    <w:rsid w:val="00BF456B"/>
    <w:rsid w:val="00BF5322"/>
    <w:rsid w:val="00BF567E"/>
    <w:rsid w:val="00C02CA1"/>
    <w:rsid w:val="00C04807"/>
    <w:rsid w:val="00C05983"/>
    <w:rsid w:val="00C07DA8"/>
    <w:rsid w:val="00C14D40"/>
    <w:rsid w:val="00C16F8F"/>
    <w:rsid w:val="00C17528"/>
    <w:rsid w:val="00C2050C"/>
    <w:rsid w:val="00C213F7"/>
    <w:rsid w:val="00C25CE0"/>
    <w:rsid w:val="00C33D2B"/>
    <w:rsid w:val="00C34527"/>
    <w:rsid w:val="00C34B0F"/>
    <w:rsid w:val="00C34C2C"/>
    <w:rsid w:val="00C42094"/>
    <w:rsid w:val="00C4298A"/>
    <w:rsid w:val="00C45D88"/>
    <w:rsid w:val="00C45F6E"/>
    <w:rsid w:val="00C50967"/>
    <w:rsid w:val="00C543B5"/>
    <w:rsid w:val="00C55207"/>
    <w:rsid w:val="00C557AD"/>
    <w:rsid w:val="00C56CBF"/>
    <w:rsid w:val="00C617F2"/>
    <w:rsid w:val="00C64DC0"/>
    <w:rsid w:val="00C66B51"/>
    <w:rsid w:val="00C72E4A"/>
    <w:rsid w:val="00C744ED"/>
    <w:rsid w:val="00C75DF4"/>
    <w:rsid w:val="00C77AF2"/>
    <w:rsid w:val="00C830E8"/>
    <w:rsid w:val="00C87042"/>
    <w:rsid w:val="00C91870"/>
    <w:rsid w:val="00CA033F"/>
    <w:rsid w:val="00CA2BAA"/>
    <w:rsid w:val="00CA7C47"/>
    <w:rsid w:val="00CB3E23"/>
    <w:rsid w:val="00CB520F"/>
    <w:rsid w:val="00CC158A"/>
    <w:rsid w:val="00CC47CB"/>
    <w:rsid w:val="00CC4D34"/>
    <w:rsid w:val="00CC7053"/>
    <w:rsid w:val="00CD468E"/>
    <w:rsid w:val="00CE1FAC"/>
    <w:rsid w:val="00CE2ADC"/>
    <w:rsid w:val="00CE6AE2"/>
    <w:rsid w:val="00CF33BA"/>
    <w:rsid w:val="00CF631C"/>
    <w:rsid w:val="00CF6A4F"/>
    <w:rsid w:val="00CF7C36"/>
    <w:rsid w:val="00CF7F83"/>
    <w:rsid w:val="00D132A1"/>
    <w:rsid w:val="00D17913"/>
    <w:rsid w:val="00D22CB1"/>
    <w:rsid w:val="00D34484"/>
    <w:rsid w:val="00D34656"/>
    <w:rsid w:val="00D40992"/>
    <w:rsid w:val="00D42247"/>
    <w:rsid w:val="00D44D2C"/>
    <w:rsid w:val="00D46387"/>
    <w:rsid w:val="00D4647C"/>
    <w:rsid w:val="00D478F1"/>
    <w:rsid w:val="00D638E9"/>
    <w:rsid w:val="00D63B85"/>
    <w:rsid w:val="00D66DD2"/>
    <w:rsid w:val="00D7391C"/>
    <w:rsid w:val="00D75DF5"/>
    <w:rsid w:val="00D77FCC"/>
    <w:rsid w:val="00D84F5C"/>
    <w:rsid w:val="00D87DCF"/>
    <w:rsid w:val="00D91213"/>
    <w:rsid w:val="00D91C72"/>
    <w:rsid w:val="00D95337"/>
    <w:rsid w:val="00D95BD3"/>
    <w:rsid w:val="00DA03C7"/>
    <w:rsid w:val="00DA44AB"/>
    <w:rsid w:val="00DA72CD"/>
    <w:rsid w:val="00DB20E2"/>
    <w:rsid w:val="00DB722E"/>
    <w:rsid w:val="00DB7B25"/>
    <w:rsid w:val="00DC055E"/>
    <w:rsid w:val="00DC2A38"/>
    <w:rsid w:val="00DC3351"/>
    <w:rsid w:val="00DC34A4"/>
    <w:rsid w:val="00DC38C3"/>
    <w:rsid w:val="00DC3947"/>
    <w:rsid w:val="00DC460F"/>
    <w:rsid w:val="00DC49D8"/>
    <w:rsid w:val="00DC6994"/>
    <w:rsid w:val="00DC79C2"/>
    <w:rsid w:val="00DC7BC2"/>
    <w:rsid w:val="00DD16C2"/>
    <w:rsid w:val="00DD3F3F"/>
    <w:rsid w:val="00DD4AD5"/>
    <w:rsid w:val="00DD775F"/>
    <w:rsid w:val="00DE2677"/>
    <w:rsid w:val="00DE29DA"/>
    <w:rsid w:val="00DE3D3D"/>
    <w:rsid w:val="00DE405B"/>
    <w:rsid w:val="00DE6F68"/>
    <w:rsid w:val="00DE7B0C"/>
    <w:rsid w:val="00DF180A"/>
    <w:rsid w:val="00DF4032"/>
    <w:rsid w:val="00DF4E49"/>
    <w:rsid w:val="00E02935"/>
    <w:rsid w:val="00E06ED7"/>
    <w:rsid w:val="00E078FD"/>
    <w:rsid w:val="00E11668"/>
    <w:rsid w:val="00E1315E"/>
    <w:rsid w:val="00E14A7C"/>
    <w:rsid w:val="00E22860"/>
    <w:rsid w:val="00E2512B"/>
    <w:rsid w:val="00E2688E"/>
    <w:rsid w:val="00E30090"/>
    <w:rsid w:val="00E3134A"/>
    <w:rsid w:val="00E32D23"/>
    <w:rsid w:val="00E34047"/>
    <w:rsid w:val="00E512C4"/>
    <w:rsid w:val="00E5431A"/>
    <w:rsid w:val="00E60823"/>
    <w:rsid w:val="00E6520B"/>
    <w:rsid w:val="00E661EA"/>
    <w:rsid w:val="00E66683"/>
    <w:rsid w:val="00E722AC"/>
    <w:rsid w:val="00E740E5"/>
    <w:rsid w:val="00E7578B"/>
    <w:rsid w:val="00E75C51"/>
    <w:rsid w:val="00E773F6"/>
    <w:rsid w:val="00E8176D"/>
    <w:rsid w:val="00E81EF0"/>
    <w:rsid w:val="00E82B16"/>
    <w:rsid w:val="00E83C18"/>
    <w:rsid w:val="00E83FF5"/>
    <w:rsid w:val="00E84492"/>
    <w:rsid w:val="00E872CB"/>
    <w:rsid w:val="00E91CC0"/>
    <w:rsid w:val="00E94553"/>
    <w:rsid w:val="00E968C7"/>
    <w:rsid w:val="00EA599B"/>
    <w:rsid w:val="00EA7CA2"/>
    <w:rsid w:val="00EB4928"/>
    <w:rsid w:val="00EB7F9C"/>
    <w:rsid w:val="00EC084B"/>
    <w:rsid w:val="00EC14C1"/>
    <w:rsid w:val="00EC433C"/>
    <w:rsid w:val="00EC605A"/>
    <w:rsid w:val="00EC6772"/>
    <w:rsid w:val="00ED19C1"/>
    <w:rsid w:val="00ED36E5"/>
    <w:rsid w:val="00ED4783"/>
    <w:rsid w:val="00EE0D6A"/>
    <w:rsid w:val="00EE42FA"/>
    <w:rsid w:val="00EE56A8"/>
    <w:rsid w:val="00EE5B0A"/>
    <w:rsid w:val="00EF107E"/>
    <w:rsid w:val="00EF451C"/>
    <w:rsid w:val="00EF4FFB"/>
    <w:rsid w:val="00EF604C"/>
    <w:rsid w:val="00F03FD5"/>
    <w:rsid w:val="00F105AB"/>
    <w:rsid w:val="00F111D7"/>
    <w:rsid w:val="00F25A8B"/>
    <w:rsid w:val="00F34BC7"/>
    <w:rsid w:val="00F35070"/>
    <w:rsid w:val="00F37EC1"/>
    <w:rsid w:val="00F40818"/>
    <w:rsid w:val="00F46BEB"/>
    <w:rsid w:val="00F475BF"/>
    <w:rsid w:val="00F47747"/>
    <w:rsid w:val="00F52632"/>
    <w:rsid w:val="00F6242C"/>
    <w:rsid w:val="00F627E0"/>
    <w:rsid w:val="00F64CE4"/>
    <w:rsid w:val="00F6704C"/>
    <w:rsid w:val="00F675B5"/>
    <w:rsid w:val="00F770D4"/>
    <w:rsid w:val="00F779C0"/>
    <w:rsid w:val="00F77F0C"/>
    <w:rsid w:val="00F81098"/>
    <w:rsid w:val="00F85A8F"/>
    <w:rsid w:val="00F8613E"/>
    <w:rsid w:val="00F87F8D"/>
    <w:rsid w:val="00F9561F"/>
    <w:rsid w:val="00F95803"/>
    <w:rsid w:val="00FA2126"/>
    <w:rsid w:val="00FA33C8"/>
    <w:rsid w:val="00FA4134"/>
    <w:rsid w:val="00FA7B04"/>
    <w:rsid w:val="00FB1065"/>
    <w:rsid w:val="00FB22F8"/>
    <w:rsid w:val="00FB42C0"/>
    <w:rsid w:val="00FB5ECA"/>
    <w:rsid w:val="00FB6F8F"/>
    <w:rsid w:val="00FB776A"/>
    <w:rsid w:val="00FC28FA"/>
    <w:rsid w:val="00FC4B7A"/>
    <w:rsid w:val="00FC4F04"/>
    <w:rsid w:val="00FC5AC2"/>
    <w:rsid w:val="00FC709E"/>
    <w:rsid w:val="00FD53FE"/>
    <w:rsid w:val="00FE0B11"/>
    <w:rsid w:val="00FE0DB9"/>
    <w:rsid w:val="00FE15CF"/>
    <w:rsid w:val="00FE3421"/>
    <w:rsid w:val="00FE5123"/>
    <w:rsid w:val="00FE560D"/>
    <w:rsid w:val="00FE7498"/>
    <w:rsid w:val="00FF3AEF"/>
    <w:rsid w:val="00FF3C39"/>
    <w:rsid w:val="00FF52D1"/>
    <w:rsid w:val="00FF56B8"/>
    <w:rsid w:val="00FF627F"/>
    <w:rsid w:val="00FF6C4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134"/>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2C4"/>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512C4"/>
    <w:rPr>
      <w:rFonts w:asciiTheme="majorHAnsi" w:eastAsiaTheme="majorEastAsia" w:hAnsiTheme="majorHAnsi" w:cstheme="majorBidi"/>
      <w:sz w:val="16"/>
      <w:szCs w:val="16"/>
    </w:rPr>
  </w:style>
</w:styles>
</file>

<file path=word/webSettings.xml><?xml version="1.0" encoding="utf-8"?>
<w:webSettings xmlns:r="http://schemas.openxmlformats.org/officeDocument/2006/relationships" xmlns:w="http://schemas.openxmlformats.org/wordprocessingml/2006/main">
  <w:divs>
    <w:div w:id="254361692">
      <w:bodyDiv w:val="1"/>
      <w:marLeft w:val="0"/>
      <w:marRight w:val="0"/>
      <w:marTop w:val="0"/>
      <w:marBottom w:val="0"/>
      <w:divBdr>
        <w:top w:val="none" w:sz="0" w:space="0" w:color="auto"/>
        <w:left w:val="none" w:sz="0" w:space="0" w:color="auto"/>
        <w:bottom w:val="none" w:sz="0" w:space="0" w:color="auto"/>
        <w:right w:val="none" w:sz="0" w:space="0" w:color="auto"/>
      </w:divBdr>
      <w:divsChild>
        <w:div w:id="769736879">
          <w:marLeft w:val="0"/>
          <w:marRight w:val="0"/>
          <w:marTop w:val="0"/>
          <w:marBottom w:val="0"/>
          <w:divBdr>
            <w:top w:val="none" w:sz="0" w:space="0" w:color="auto"/>
            <w:left w:val="none" w:sz="0" w:space="0" w:color="auto"/>
            <w:bottom w:val="none" w:sz="0" w:space="0" w:color="auto"/>
            <w:right w:val="none" w:sz="0" w:space="0" w:color="auto"/>
          </w:divBdr>
          <w:divsChild>
            <w:div w:id="746652463">
              <w:marLeft w:val="0"/>
              <w:marRight w:val="0"/>
              <w:marTop w:val="0"/>
              <w:marBottom w:val="0"/>
              <w:divBdr>
                <w:top w:val="none" w:sz="0" w:space="0" w:color="auto"/>
                <w:left w:val="none" w:sz="0" w:space="0" w:color="auto"/>
                <w:bottom w:val="none" w:sz="0" w:space="0" w:color="auto"/>
                <w:right w:val="none" w:sz="0" w:space="0" w:color="auto"/>
              </w:divBdr>
              <w:divsChild>
                <w:div w:id="1199275501">
                  <w:marLeft w:val="0"/>
                  <w:marRight w:val="0"/>
                  <w:marTop w:val="0"/>
                  <w:marBottom w:val="0"/>
                  <w:divBdr>
                    <w:top w:val="none" w:sz="0" w:space="0" w:color="auto"/>
                    <w:left w:val="none" w:sz="0" w:space="0" w:color="auto"/>
                    <w:bottom w:val="none" w:sz="0" w:space="0" w:color="auto"/>
                    <w:right w:val="none" w:sz="0" w:space="0" w:color="auto"/>
                  </w:divBdr>
                  <w:divsChild>
                    <w:div w:id="583563358">
                      <w:marLeft w:val="0"/>
                      <w:marRight w:val="0"/>
                      <w:marTop w:val="0"/>
                      <w:marBottom w:val="450"/>
                      <w:divBdr>
                        <w:top w:val="none" w:sz="0" w:space="0" w:color="auto"/>
                        <w:left w:val="none" w:sz="0" w:space="0" w:color="auto"/>
                        <w:bottom w:val="none" w:sz="0" w:space="0" w:color="auto"/>
                        <w:right w:val="none" w:sz="0" w:space="0" w:color="auto"/>
                      </w:divBdr>
                      <w:divsChild>
                        <w:div w:id="1933708947">
                          <w:marLeft w:val="0"/>
                          <w:marRight w:val="300"/>
                          <w:marTop w:val="0"/>
                          <w:marBottom w:val="0"/>
                          <w:divBdr>
                            <w:top w:val="none" w:sz="0" w:space="0" w:color="auto"/>
                            <w:left w:val="none" w:sz="0" w:space="0" w:color="auto"/>
                            <w:bottom w:val="none" w:sz="0" w:space="0" w:color="auto"/>
                            <w:right w:val="none" w:sz="0" w:space="0" w:color="auto"/>
                          </w:divBdr>
                          <w:divsChild>
                            <w:div w:id="1210338872">
                              <w:marLeft w:val="0"/>
                              <w:marRight w:val="0"/>
                              <w:marTop w:val="0"/>
                              <w:marBottom w:val="0"/>
                              <w:divBdr>
                                <w:top w:val="none" w:sz="0" w:space="0" w:color="auto"/>
                                <w:left w:val="none" w:sz="0" w:space="0" w:color="auto"/>
                                <w:bottom w:val="none" w:sz="0" w:space="0" w:color="auto"/>
                                <w:right w:val="none" w:sz="0" w:space="0" w:color="auto"/>
                              </w:divBdr>
                            </w:div>
                            <w:div w:id="1530558879">
                              <w:marLeft w:val="0"/>
                              <w:marRight w:val="0"/>
                              <w:marTop w:val="0"/>
                              <w:marBottom w:val="0"/>
                              <w:divBdr>
                                <w:top w:val="none" w:sz="0" w:space="0" w:color="auto"/>
                                <w:left w:val="none" w:sz="0" w:space="0" w:color="auto"/>
                                <w:bottom w:val="none" w:sz="0" w:space="0" w:color="auto"/>
                                <w:right w:val="none" w:sz="0" w:space="0" w:color="auto"/>
                              </w:divBdr>
                            </w:div>
                            <w:div w:id="1949510679">
                              <w:marLeft w:val="0"/>
                              <w:marRight w:val="0"/>
                              <w:marTop w:val="0"/>
                              <w:marBottom w:val="0"/>
                              <w:divBdr>
                                <w:top w:val="none" w:sz="0" w:space="0" w:color="auto"/>
                                <w:left w:val="none" w:sz="0" w:space="0" w:color="auto"/>
                                <w:bottom w:val="none" w:sz="0" w:space="0" w:color="auto"/>
                                <w:right w:val="none" w:sz="0" w:space="0" w:color="auto"/>
                              </w:divBdr>
                            </w:div>
                            <w:div w:id="10398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dc:creator>
  <cp:lastModifiedBy>Yuki</cp:lastModifiedBy>
  <cp:revision>2</cp:revision>
  <dcterms:created xsi:type="dcterms:W3CDTF">2014-10-15T03:57:00Z</dcterms:created>
  <dcterms:modified xsi:type="dcterms:W3CDTF">2014-10-15T07:12:00Z</dcterms:modified>
</cp:coreProperties>
</file>