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dependency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sz w:val="36"/>
          <w:szCs w:val="36"/>
          <w:rtl w:val="0"/>
        </w:rPr>
        <w:t xml:space="preserve">&gt;org.springframework&lt;/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sz w:val="36"/>
          <w:szCs w:val="36"/>
          <w:rtl w:val="0"/>
        </w:rPr>
        <w:t xml:space="preserve">&gt;spring-core&lt;/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version</w:t>
      </w:r>
      <w:r w:rsidDel="00000000" w:rsidR="00000000" w:rsidRPr="00000000">
        <w:rPr>
          <w:sz w:val="36"/>
          <w:szCs w:val="36"/>
          <w:rtl w:val="0"/>
        </w:rPr>
        <w:t xml:space="preserve">&gt;5.2.2.RELEASE&lt;/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version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dependency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color w:val="93a1a1"/>
          <w:sz w:val="36"/>
          <w:szCs w:val="36"/>
        </w:rPr>
      </w:pPr>
      <w:r w:rsidDel="00000000" w:rsidR="00000000" w:rsidRPr="00000000">
        <w:rPr>
          <w:color w:val="93a1a1"/>
          <w:sz w:val="36"/>
          <w:szCs w:val="36"/>
          <w:rtl w:val="0"/>
        </w:rPr>
        <w:t xml:space="preserve">&lt;!-- https://mvnrepository.com/artifact/org.springframework/spring-context --&gt;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dependency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sz w:val="36"/>
          <w:szCs w:val="36"/>
          <w:rtl w:val="0"/>
        </w:rPr>
        <w:t xml:space="preserve">&gt;org.springframework&lt;/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groupId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sz w:val="36"/>
          <w:szCs w:val="36"/>
          <w:rtl w:val="0"/>
        </w:rPr>
        <w:t xml:space="preserve">&gt;spring-context&lt;/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artifactId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&lt;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version</w:t>
      </w:r>
      <w:r w:rsidDel="00000000" w:rsidR="00000000" w:rsidRPr="00000000">
        <w:rPr>
          <w:sz w:val="36"/>
          <w:szCs w:val="36"/>
          <w:rtl w:val="0"/>
        </w:rPr>
        <w:t xml:space="preserve">&gt;5.2.2.RELEASE&lt;/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version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&lt;/</w:t>
      </w:r>
      <w:r w:rsidDel="00000000" w:rsidR="00000000" w:rsidRPr="00000000">
        <w:rPr>
          <w:color w:val="268bd2"/>
          <w:sz w:val="36"/>
          <w:szCs w:val="36"/>
          <w:rtl w:val="0"/>
        </w:rPr>
        <w:t xml:space="preserve">dependency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sybca.lifecycle;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Student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String 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getName()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name;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setName(String name)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.println("setter method");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.name = name;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toString()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"Student [name=" + name + "]";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Student(String name)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.name = name;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Student()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// </w:t>
      </w: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 Auto-generated constructor stub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init()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.println("init method");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destroy()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.println("destroy method");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App.java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sybca.lifecycle;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org.springframework.context.ApplicationContext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org.springframework.context.support.AbstractApplicationContext;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App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 String[] args 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AbstractApplicationContext </w:t>
      </w:r>
      <w:r w:rsidDel="00000000" w:rsidR="00000000" w:rsidRPr="00000000">
        <w:rPr>
          <w:u w:val="single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ClassPathXmlApplicationContext("sybca/lifecycle/config.xml");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context.registerShutdownHook();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Student b1=(Student) context.getBean("student1");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.println(b1);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config.xml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xmlns:xsi="http://www.w3.org/2001/XMLSchema-instance" xmlns:context="http://www.springframework.org/schema/context"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xmlns:p="http://www.springframework.org/schema/p"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xsi:schemaLocation="http://www.springframework.org/schema/beans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http://www.springframework.org/schema/beans/spring-beans.xsd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http://www.springframework.org/schema/context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http://www.springframework.org/schema/context/spring-context.xsd"&gt;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&lt;bean class="sybca.lifecycle.Student" name="student1" init-method="init" destroy-method="destroy"&gt;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&lt;property name="name" value="SYBCA"/&gt;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&lt;/bean&gt;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12E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212E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212E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212E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212E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212E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212E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212E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212E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212E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212E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212E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212E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212E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212E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212E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212E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212E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212E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212E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212E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212E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212E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212E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212E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212E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212E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212E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212E7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C5bxTfS90fHDxB58zqSqp0Ze6g==">CgMxLjA4AHIhMVNjdnNlTU5hNHU3QVNSNHk4Rm9ITURua1RFakJqcmg5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2025-01-14T14:22:00Z</dcterms:created>
  <dc:creator>Raj Trivedi</dc:creator>
</cp:coreProperties>
</file>