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C01F" w14:textId="77777777" w:rsidR="00804173" w:rsidRPr="0039167B" w:rsidRDefault="00804173" w:rsidP="00804173">
      <w:pPr>
        <w:spacing w:line="240" w:lineRule="auto"/>
        <w:rPr>
          <w:b/>
          <w:color w:val="0051BA"/>
        </w:rPr>
      </w:pPr>
      <w:r w:rsidRPr="0039167B">
        <w:rPr>
          <w:b/>
          <w:color w:val="0051BA"/>
        </w:rPr>
        <w:t>Declaració de treball original (no plagi) de l'estudiant</w:t>
      </w:r>
    </w:p>
    <w:p w14:paraId="53D3417F" w14:textId="77777777" w:rsidR="00804173" w:rsidRPr="0039167B" w:rsidRDefault="00804173" w:rsidP="00804173">
      <w:pPr>
        <w:spacing w:line="240" w:lineRule="auto"/>
      </w:pPr>
    </w:p>
    <w:p w14:paraId="6A8495FA" w14:textId="3708FAB3" w:rsidR="00804173" w:rsidRPr="0039167B" w:rsidRDefault="00804173" w:rsidP="00804173">
      <w:pPr>
        <w:spacing w:after="198" w:line="240" w:lineRule="auto"/>
        <w:ind w:left="363" w:hanging="363"/>
        <w:rPr>
          <w:i/>
          <w:color w:val="000000"/>
          <w:sz w:val="20"/>
          <w:szCs w:val="20"/>
        </w:rPr>
      </w:pPr>
      <w:r w:rsidRPr="0039167B">
        <w:rPr>
          <w:i/>
          <w:color w:val="000000"/>
          <w:sz w:val="20"/>
          <w:szCs w:val="20"/>
        </w:rPr>
        <w:t xml:space="preserve">Jo, Xavi Rubio, declaro que per realitzar aquest lliurament m’he inspirat, he mirat, i m’he informat però no he copiat ni plagiat </w:t>
      </w:r>
      <w:proofErr w:type="spellStart"/>
      <w:r w:rsidRPr="0039167B">
        <w:rPr>
          <w:i/>
          <w:color w:val="000000"/>
          <w:sz w:val="20"/>
          <w:szCs w:val="20"/>
        </w:rPr>
        <w:t>ningún</w:t>
      </w:r>
      <w:proofErr w:type="spellEnd"/>
      <w:r w:rsidRPr="0039167B">
        <w:rPr>
          <w:i/>
          <w:color w:val="000000"/>
          <w:sz w:val="20"/>
          <w:szCs w:val="20"/>
        </w:rPr>
        <w:t xml:space="preserve"> contingut ni un document d’un company ja sigui actual o passat.</w:t>
      </w:r>
    </w:p>
    <w:p w14:paraId="6E866A42" w14:textId="77777777" w:rsidR="00804173" w:rsidRPr="0039167B" w:rsidRDefault="00804173" w:rsidP="00804173">
      <w:pPr>
        <w:spacing w:after="198" w:line="240" w:lineRule="auto"/>
        <w:ind w:left="363" w:hanging="363"/>
        <w:rPr>
          <w:i/>
          <w:color w:val="000000"/>
          <w:sz w:val="20"/>
          <w:szCs w:val="20"/>
        </w:rPr>
      </w:pPr>
    </w:p>
    <w:p w14:paraId="61D356BA" w14:textId="77777777" w:rsidR="00804173" w:rsidRPr="0039167B" w:rsidRDefault="00804173" w:rsidP="00804173">
      <w:pPr>
        <w:pStyle w:val="Title"/>
      </w:pPr>
      <w:r w:rsidRPr="0039167B">
        <w:t>Introducció a la ciència de dades</w:t>
      </w:r>
    </w:p>
    <w:p w14:paraId="16488CE9" w14:textId="731F8BB2" w:rsidR="00511176" w:rsidRPr="0039167B" w:rsidRDefault="00804173" w:rsidP="00804173">
      <w:pPr>
        <w:pStyle w:val="Heading1"/>
      </w:pPr>
      <w:r w:rsidRPr="0039167B">
        <w:t>PAC3: Detectar el dilema ètic i els riscos de no governar les dades</w:t>
      </w:r>
    </w:p>
    <w:p w14:paraId="1C3F1757" w14:textId="3B6F18D5" w:rsidR="00804173" w:rsidRPr="0039167B" w:rsidRDefault="00804173" w:rsidP="00804173"/>
    <w:p w14:paraId="30186E02" w14:textId="40CD8465" w:rsidR="00804173" w:rsidRPr="0039167B" w:rsidRDefault="00804173" w:rsidP="00804173">
      <w:pPr>
        <w:pStyle w:val="Heading2"/>
      </w:pPr>
      <w:r w:rsidRPr="0039167B">
        <w:t>Pregunta 1 (30% puntuació)</w:t>
      </w:r>
    </w:p>
    <w:p w14:paraId="275CFF5E" w14:textId="35BD8979" w:rsidR="00804173" w:rsidRPr="0039167B" w:rsidRDefault="00804173" w:rsidP="00804173"/>
    <w:p w14:paraId="004759B8" w14:textId="1B7743A3" w:rsidR="00403D95" w:rsidRPr="0039167B" w:rsidRDefault="00403D95" w:rsidP="00403D95">
      <w:pPr>
        <w:pStyle w:val="Heading3"/>
        <w:numPr>
          <w:ilvl w:val="1"/>
          <w:numId w:val="3"/>
        </w:numPr>
      </w:pPr>
    </w:p>
    <w:p w14:paraId="7B4B3F7C" w14:textId="3E8A552F" w:rsidR="002419B5" w:rsidRPr="0039167B" w:rsidRDefault="00A81166" w:rsidP="00A81166">
      <w:r w:rsidRPr="0039167B">
        <w:t xml:space="preserve">La primera seria la transparència en els procediments on qualsevol entitat o individu estigui involucrat, i, la segona el coneixement necessari precís i actualitzat </w:t>
      </w:r>
      <w:r w:rsidR="006C6434" w:rsidRPr="0039167B">
        <w:t xml:space="preserve">de la legislació que afecta actualment al </w:t>
      </w:r>
      <w:proofErr w:type="spellStart"/>
      <w:r w:rsidR="006C6434" w:rsidRPr="0039167B">
        <w:rPr>
          <w:i/>
          <w:iCs/>
        </w:rPr>
        <w:t>big</w:t>
      </w:r>
      <w:proofErr w:type="spellEnd"/>
      <w:r w:rsidR="006C6434" w:rsidRPr="0039167B">
        <w:rPr>
          <w:i/>
          <w:iCs/>
        </w:rPr>
        <w:t xml:space="preserve"> data</w:t>
      </w:r>
      <w:r w:rsidR="006C6434" w:rsidRPr="0039167B">
        <w:t xml:space="preserve"> on també s’hauria de saber l’origen i la resolució de qualsevol conflicte generat. Els dos procediments anteriors recolzats d’una estimació oberta de les implicacions a llarg termini</w:t>
      </w:r>
      <w:r w:rsidR="00982B9D" w:rsidRPr="0039167B">
        <w:t xml:space="preserve"> podrien facilitar una alineació estratègica.</w:t>
      </w:r>
    </w:p>
    <w:p w14:paraId="5BF2CA7C" w14:textId="08C6BECF" w:rsidR="00982B9D" w:rsidRPr="0039167B" w:rsidRDefault="00982B9D" w:rsidP="00A81166">
      <w:r w:rsidRPr="0039167B">
        <w:t xml:space="preserve">Ex. Tenim una empresa que actualment no aplica aquests principis ètics, i un dia tenen qualsevol problema legal mediàtic </w:t>
      </w:r>
      <w:r w:rsidR="00D474C7" w:rsidRPr="0039167B">
        <w:t>on s’ha fet eco a les xarxes socials i per conseqüència s’han generat ‘teories’ falses i</w:t>
      </w:r>
      <w:r w:rsidRPr="0039167B">
        <w:t xml:space="preserve"> on ho tenen que resoldre per la via judicial, si haguessin aplicat el segon procediment tot això que no tenien i per lo qual no sabien se li complicarà comprometent a la empresa a grans despeses econòmiques</w:t>
      </w:r>
      <w:r w:rsidR="00403D95" w:rsidRPr="0039167B">
        <w:t>.</w:t>
      </w:r>
    </w:p>
    <w:p w14:paraId="4B92B78E" w14:textId="3E740FD9" w:rsidR="00403D95" w:rsidRPr="0039167B" w:rsidRDefault="00403D95" w:rsidP="00A81166"/>
    <w:p w14:paraId="0590C10A" w14:textId="5A091693" w:rsidR="00403D95" w:rsidRPr="0039167B" w:rsidRDefault="00403D95" w:rsidP="00403D95">
      <w:pPr>
        <w:pStyle w:val="Heading3"/>
        <w:numPr>
          <w:ilvl w:val="1"/>
          <w:numId w:val="3"/>
        </w:numPr>
      </w:pPr>
    </w:p>
    <w:p w14:paraId="6CA9CD28" w14:textId="699ACCAF" w:rsidR="001F626E" w:rsidRDefault="00431D27" w:rsidP="00403D95">
      <w:r w:rsidRPr="0039167B">
        <w:t xml:space="preserve">Al cap i a la fi el primer valor ètic que hauria de assumir una organització te directament a veure amb els seus clients, ja que, que es una empresa sense clients... </w:t>
      </w:r>
      <w:r w:rsidR="004B3DFC" w:rsidRPr="0039167B">
        <w:t>I aquests clients son persones que es basen en la confiança, i que millor que fer la confiança empresa-client o B2C lo mes proper possible, es a dir, donar una total transparència de la utilització i/o emmagatzematge de les dades.</w:t>
      </w:r>
      <w:r w:rsidR="00086378" w:rsidRPr="0039167B">
        <w:t xml:space="preserve"> Com </w:t>
      </w:r>
      <w:r w:rsidR="009E29B5" w:rsidRPr="0039167B">
        <w:t>es pot veure</w:t>
      </w:r>
      <w:sdt>
        <w:sdtPr>
          <w:rPr>
            <w:vertAlign w:val="superscript"/>
          </w:rPr>
          <w:id w:val="-1551216170"/>
          <w:citation/>
        </w:sdtPr>
        <w:sdtEndPr/>
        <w:sdtContent>
          <w:r w:rsidR="003E0882" w:rsidRPr="0039167B">
            <w:rPr>
              <w:vertAlign w:val="superscript"/>
            </w:rPr>
            <w:fldChar w:fldCharType="begin"/>
          </w:r>
          <w:r w:rsidR="003E0882" w:rsidRPr="0039167B">
            <w:rPr>
              <w:vertAlign w:val="superscript"/>
            </w:rPr>
            <w:instrText xml:space="preserve"> CITATION Món15 \l 1033 </w:instrText>
          </w:r>
          <w:r w:rsidR="003E0882" w:rsidRPr="0039167B">
            <w:rPr>
              <w:vertAlign w:val="superscript"/>
            </w:rPr>
            <w:fldChar w:fldCharType="separate"/>
          </w:r>
          <w:r w:rsidR="003E0882" w:rsidRPr="0039167B">
            <w:rPr>
              <w:vertAlign w:val="superscript"/>
            </w:rPr>
            <w:t xml:space="preserve"> [1]</w:t>
          </w:r>
          <w:r w:rsidR="003E0882" w:rsidRPr="0039167B">
            <w:rPr>
              <w:vertAlign w:val="superscript"/>
            </w:rPr>
            <w:fldChar w:fldCharType="end"/>
          </w:r>
        </w:sdtContent>
      </w:sdt>
      <w:r w:rsidR="009E29B5" w:rsidRPr="0039167B">
        <w:t xml:space="preserve"> empreses com </w:t>
      </w:r>
      <w:r w:rsidR="00C71CB9" w:rsidRPr="0039167B">
        <w:t>Microsoft</w:t>
      </w:r>
      <w:r w:rsidR="009E29B5" w:rsidRPr="0039167B">
        <w:t xml:space="preserve"> i </w:t>
      </w:r>
      <w:r w:rsidR="00C71CB9" w:rsidRPr="0039167B">
        <w:t>Samsung</w:t>
      </w:r>
      <w:r w:rsidR="009E29B5" w:rsidRPr="0039167B">
        <w:t xml:space="preserve"> tenen un </w:t>
      </w:r>
      <w:r w:rsidR="00C71CB9" w:rsidRPr="0039167B">
        <w:t>aprovat molt just</w:t>
      </w:r>
      <w:r w:rsidR="009E29B5" w:rsidRPr="0039167B">
        <w:t xml:space="preserve"> en les categories de B2B i B2C, això el que fa es a nivell de consumidor millorar la relació amb aquesta empresa ja que saps que no utilitzaran les teves dades en la teva contra, sinó que les utilitzaran com a millora de l’experiència com usuari d’aquestes empreses.</w:t>
      </w:r>
      <w:r w:rsidR="004B3DFC" w:rsidRPr="0039167B">
        <w:t xml:space="preserve"> També si la organització te un excel·lent coneixement de </w:t>
      </w:r>
      <w:r w:rsidR="00086378" w:rsidRPr="0039167B">
        <w:t>la legislació que afecta a les dades podrien reduir el cost de qualsevol problema que pugui sorgir, a mes a mes, el fet de saber l’origen del qual ve aquest problema podria evitar inclús una resolució per la via judicial i nomes quedar-se en ‘un problema resolt’.</w:t>
      </w:r>
    </w:p>
    <w:p w14:paraId="5C7DCA09" w14:textId="77777777" w:rsidR="001F626E" w:rsidRDefault="001F626E" w:rsidP="00403D95"/>
    <w:p w14:paraId="12CC06CD" w14:textId="77777777" w:rsidR="001F626E" w:rsidRDefault="001F626E" w:rsidP="00403D95"/>
    <w:p w14:paraId="02955F24" w14:textId="77777777" w:rsidR="001F626E" w:rsidRDefault="001F626E" w:rsidP="00403D95"/>
    <w:sdt>
      <w:sdtPr>
        <w:id w:val="-2085982190"/>
        <w:docPartObj>
          <w:docPartGallery w:val="Bibliographies"/>
          <w:docPartUnique/>
        </w:docPartObj>
      </w:sdtPr>
      <w:sdtEndPr>
        <w:rPr>
          <w:rFonts w:ascii="Arial" w:eastAsia="Arial" w:hAnsi="Arial" w:cs="Arial"/>
          <w:color w:val="000078"/>
          <w:sz w:val="22"/>
          <w:szCs w:val="22"/>
        </w:rPr>
      </w:sdtEndPr>
      <w:sdtContent>
        <w:p w14:paraId="50CBBB21" w14:textId="45C2D01C" w:rsidR="001F626E" w:rsidRDefault="001F626E">
          <w:pPr>
            <w:pStyle w:val="Heading1"/>
          </w:pPr>
          <w:r>
            <w:t>Bibliografia</w:t>
          </w:r>
        </w:p>
        <w:sdt>
          <w:sdtPr>
            <w:id w:val="1475029478"/>
            <w:bibliography/>
          </w:sdtPr>
          <w:sdtContent>
            <w:p w14:paraId="3A150DEB" w14:textId="77777777" w:rsidR="001F626E" w:rsidRDefault="001F626E">
              <w:pPr>
                <w:rPr>
                  <w:rFonts w:asciiTheme="minorHAnsi" w:eastAsiaTheme="minorHAnsi" w:hAnsiTheme="minorHAnsi" w:cstheme="minorBidi"/>
                  <w:noProof/>
                  <w:color w:val="auto"/>
                  <w:lang w:val="en-US" w:eastAsia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040"/>
              </w:tblGrid>
              <w:tr w:rsidR="001F626E" w14:paraId="26DDA157" w14:textId="77777777" w:rsidTr="001F626E">
                <w:trPr>
                  <w:divId w:val="1818721993"/>
                  <w:tblCellSpacing w:w="15" w:type="dxa"/>
                </w:trPr>
                <w:tc>
                  <w:tcPr>
                    <w:tcW w:w="147" w:type="pct"/>
                    <w:hideMark/>
                  </w:tcPr>
                  <w:p w14:paraId="224CC5FF" w14:textId="2B60C291" w:rsidR="001F626E" w:rsidRDefault="001F626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549B7A" w14:textId="77777777" w:rsidR="001F626E" w:rsidRDefault="001F62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Tilves, «Poniendo nota a las tecnológicas en innovación, transparencia y algo más [Infografía],» 28 octubre 2015. [En línia]. Available: https://www.silicon.es/poniendo-nota-a-las-tecnologicas-en-innovacion-transparencia-y-algo-mas-infografia-90143.</w:t>
                    </w:r>
                  </w:p>
                </w:tc>
              </w:tr>
            </w:tbl>
            <w:p w14:paraId="3DDF4AB8" w14:textId="200B2DD7" w:rsidR="00BB5B94" w:rsidRDefault="001F626E" w:rsidP="00403D9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181A1F" w14:textId="77777777" w:rsidR="001F626E" w:rsidRPr="001F626E" w:rsidRDefault="001F626E" w:rsidP="00403D95">
      <w:pPr>
        <w:rPr>
          <w:b/>
          <w:bCs/>
          <w:noProof/>
        </w:rPr>
      </w:pPr>
    </w:p>
    <w:p w14:paraId="77D92A75" w14:textId="223ABFBC" w:rsidR="00BB5B94" w:rsidRPr="0039167B" w:rsidRDefault="00BB5B94" w:rsidP="00BB5B94">
      <w:pPr>
        <w:pStyle w:val="Heading3"/>
        <w:numPr>
          <w:ilvl w:val="1"/>
          <w:numId w:val="3"/>
        </w:numPr>
      </w:pPr>
    </w:p>
    <w:p w14:paraId="34B02D40" w14:textId="2323B8C5" w:rsidR="00BB5B94" w:rsidRPr="0039167B" w:rsidRDefault="006F2CCA" w:rsidP="00BB5B94">
      <w:r w:rsidRPr="0039167B">
        <w:t xml:space="preserve">Els punts de decisió ètica son els següents: recerca, que tracta </w:t>
      </w:r>
      <w:r w:rsidR="0044286E" w:rsidRPr="0039167B">
        <w:t>sobre el punt on la empresa ha de saber qui es, el que vol fer i perquè, ja que així el que es fa es donar una identitat a la empresa</w:t>
      </w:r>
      <w:r w:rsidR="00E808CC" w:rsidRPr="0039167B">
        <w:t xml:space="preserve"> el qual ajudarà a la recerca de la </w:t>
      </w:r>
      <w:proofErr w:type="spellStart"/>
      <w:r w:rsidR="00E808CC" w:rsidRPr="0039167B">
        <w:t>prena</w:t>
      </w:r>
      <w:proofErr w:type="spellEnd"/>
      <w:r w:rsidR="00E808CC" w:rsidRPr="0039167B">
        <w:t xml:space="preserve"> de decisions ètiques</w:t>
      </w:r>
      <w:r w:rsidRPr="0039167B">
        <w:t>; el anàlisis,</w:t>
      </w:r>
      <w:r w:rsidR="00E808CC" w:rsidRPr="0039167B">
        <w:t xml:space="preserve"> que sabent i tenint la identitat de la empresa el que es faria seria identificar una decisió tenint en compte la identitat i organització que mes s’adeqüés al problema en concret on s’hauria de testejar la seva validesa</w:t>
      </w:r>
      <w:r w:rsidR="007A7008" w:rsidRPr="0039167B">
        <w:t>; articulació,</w:t>
      </w:r>
      <w:r w:rsidR="008A408A" w:rsidRPr="0039167B">
        <w:t xml:space="preserve"> el punt on s’haurien d’aplicar els principis ètics de la </w:t>
      </w:r>
      <w:proofErr w:type="spellStart"/>
      <w:r w:rsidR="008A408A" w:rsidRPr="0039167B">
        <w:t>prena</w:t>
      </w:r>
      <w:proofErr w:type="spellEnd"/>
      <w:r w:rsidR="008A408A" w:rsidRPr="0039167B">
        <w:t xml:space="preserve"> de decisió que la organització hagi escollit com a preferida</w:t>
      </w:r>
      <w:r w:rsidR="007A7008" w:rsidRPr="0039167B">
        <w:t xml:space="preserve">; i acció, </w:t>
      </w:r>
      <w:r w:rsidR="008A408A" w:rsidRPr="0039167B">
        <w:t>que seria el resultat de aplicat tots els punts anteriors a la resolució final de la organització</w:t>
      </w:r>
      <w:r w:rsidR="007A7008" w:rsidRPr="0039167B">
        <w:t xml:space="preserve">. I els termes mes important en el moment d’atacar un punt de decisió ètica son: la intenció, </w:t>
      </w:r>
      <w:r w:rsidR="008A408A" w:rsidRPr="0039167B">
        <w:t xml:space="preserve">la qual es refereix a les intencions finals de qualsevol mitja ja sigui directe o indirecte de les dades, com per exemple: la filtració d’un virus informàtic al servidor de BBDD </w:t>
      </w:r>
      <w:r w:rsidR="008A6603" w:rsidRPr="0039167B">
        <w:t>on estan emmagatzemades les dades i la intenció d’aquest es publicar-les</w:t>
      </w:r>
      <w:r w:rsidR="007A7008" w:rsidRPr="0039167B">
        <w:t xml:space="preserve">; la seguretat, </w:t>
      </w:r>
      <w:r w:rsidR="000241F6" w:rsidRPr="0039167B">
        <w:t>es el que la pròpia organització utilitza per establir les mesures de seguretats establertes per llei o l’exigència interna de la pròpia organització, com per exemple, utilitzar sistemes operatius actualitzats, restringir l’accés a les instal·lacions...</w:t>
      </w:r>
      <w:r w:rsidR="007A7008" w:rsidRPr="0039167B">
        <w:t xml:space="preserve">; la probabilitat, </w:t>
      </w:r>
      <w:r w:rsidR="00FB7E1C" w:rsidRPr="0039167B">
        <w:t>es el resultat de un anàlisis</w:t>
      </w:r>
      <w:r w:rsidR="00BB26BF" w:rsidRPr="0039167B">
        <w:t xml:space="preserve"> de seguretat per veure segons la seguretat actual de la organització quina probabilitat n’hi ha de que tinguin problemes de seguretat</w:t>
      </w:r>
      <w:r w:rsidR="007A7008" w:rsidRPr="0039167B">
        <w:t xml:space="preserve">; la agregació, </w:t>
      </w:r>
      <w:r w:rsidR="00BB26BF" w:rsidRPr="0039167B">
        <w:t>també la pròpia organització s’ha de fer responsable de la probabilitat de problemes derivats a les dades que actualment emmagatzemen</w:t>
      </w:r>
      <w:r w:rsidR="007A7008" w:rsidRPr="0039167B">
        <w:t xml:space="preserve">; la responsabilitat, </w:t>
      </w:r>
      <w:r w:rsidR="00BB26BF" w:rsidRPr="0039167B">
        <w:t>es refereix a la responsabilització de la empresa</w:t>
      </w:r>
      <w:r w:rsidR="00A07CE2" w:rsidRPr="0039167B">
        <w:t xml:space="preserve"> com a conseqüència de una presa de decisions feta prèviament, com per exemple, prendre una decisió la qual ha perjudicat a la empresa</w:t>
      </w:r>
      <w:r w:rsidR="007A7008" w:rsidRPr="0039167B">
        <w:t xml:space="preserve">; la identitat, </w:t>
      </w:r>
      <w:r w:rsidR="00A07CE2" w:rsidRPr="0039167B">
        <w:t>quines dades utilitza la organització per a cada individu les quals s’utilitzen per identificar al individu com per exemple, les direcció IP o el tipus de dispositiu que si s’ajunten es pot fer una cerca concreta d’un dispositiu</w:t>
      </w:r>
      <w:r w:rsidR="007A7008" w:rsidRPr="0039167B">
        <w:t xml:space="preserve">; la propietat, </w:t>
      </w:r>
      <w:r w:rsidR="00A07CE2" w:rsidRPr="0039167B">
        <w:t xml:space="preserve">indica sobre l’estat dels drets d’us </w:t>
      </w:r>
      <w:r w:rsidR="002D02B8" w:rsidRPr="0039167B">
        <w:t>que aplica en cada punt de la cadena, per exemple, que un usuari pugui saber fins a quint punt se li pot proporcionar les seves dades</w:t>
      </w:r>
      <w:r w:rsidR="007A7008" w:rsidRPr="0039167B">
        <w:t xml:space="preserve">; el benefici, </w:t>
      </w:r>
      <w:r w:rsidR="002D02B8" w:rsidRPr="0039167B">
        <w:t>qualsevol contribució positiva de l’organització cap a la l’usuari o de la pròpia organització com a millora de la mateixa, com per exemple, l’ús de les dades com a finalitat de millorar el rendiment de la empresa i dels seus treballadors</w:t>
      </w:r>
      <w:r w:rsidR="007A7008" w:rsidRPr="0039167B">
        <w:t xml:space="preserve">; i el dany, </w:t>
      </w:r>
      <w:r w:rsidR="002C4E29" w:rsidRPr="0039167B">
        <w:t xml:space="preserve">on podria ser dany cap a la pròpia organització, sobre la identitat, la privacitat, la intimitat o la reputació les quals deriven d’un accés a dades especifiques, com per exemple, </w:t>
      </w:r>
      <w:r w:rsidR="00EA0316" w:rsidRPr="0039167B">
        <w:t>si una organització representa un icona de seguretat i principalment nomes te problemes de seguretat danya a la identitat i la reputació de l’organització</w:t>
      </w:r>
      <w:r w:rsidR="007A7008" w:rsidRPr="0039167B">
        <w:t>.</w:t>
      </w:r>
    </w:p>
    <w:p w14:paraId="29421521" w14:textId="77777777" w:rsidR="00A97049" w:rsidRPr="0039167B" w:rsidRDefault="00A97049" w:rsidP="00BB5B94"/>
    <w:p w14:paraId="7CBB70CF" w14:textId="761A86C8" w:rsidR="00A97049" w:rsidRPr="0039167B" w:rsidRDefault="00A97049" w:rsidP="00A97049">
      <w:pPr>
        <w:pStyle w:val="Heading2"/>
      </w:pPr>
      <w:r w:rsidRPr="0039167B">
        <w:lastRenderedPageBreak/>
        <w:t>Pregunta 2 (35% puntuació)</w:t>
      </w:r>
    </w:p>
    <w:p w14:paraId="697D087C" w14:textId="77777777" w:rsidR="00A97049" w:rsidRPr="0039167B" w:rsidRDefault="00A97049" w:rsidP="00BB5B94"/>
    <w:p w14:paraId="1DCBEA13" w14:textId="79933C3F" w:rsidR="00596EF5" w:rsidRPr="0039167B" w:rsidRDefault="00A36F73" w:rsidP="00BB5B94">
      <w:r w:rsidRPr="0039167B">
        <w:t xml:space="preserve">Per primer poder </w:t>
      </w:r>
      <w:r w:rsidR="00945E13" w:rsidRPr="0039167B">
        <w:t xml:space="preserve">analitzar </w:t>
      </w:r>
      <w:r w:rsidRPr="0039167B">
        <w:t>aquesta eina</w:t>
      </w:r>
      <w:sdt>
        <w:sdtPr>
          <w:rPr>
            <w:vertAlign w:val="superscript"/>
          </w:rPr>
          <w:id w:val="-250201075"/>
          <w:citation/>
        </w:sdtPr>
        <w:sdtEndPr/>
        <w:sdtContent>
          <w:r w:rsidR="005C2453" w:rsidRPr="0039167B">
            <w:rPr>
              <w:vertAlign w:val="superscript"/>
            </w:rPr>
            <w:fldChar w:fldCharType="begin"/>
          </w:r>
          <w:r w:rsidR="005C2453" w:rsidRPr="0039167B">
            <w:rPr>
              <w:vertAlign w:val="superscript"/>
            </w:rPr>
            <w:instrText xml:space="preserve"> CITATION You21 \l 1033 </w:instrText>
          </w:r>
          <w:r w:rsidR="005C2453" w:rsidRPr="0039167B">
            <w:rPr>
              <w:vertAlign w:val="superscript"/>
            </w:rPr>
            <w:fldChar w:fldCharType="separate"/>
          </w:r>
          <w:r w:rsidR="005C2453" w:rsidRPr="0039167B">
            <w:rPr>
              <w:vertAlign w:val="superscript"/>
            </w:rPr>
            <w:t xml:space="preserve"> [2]</w:t>
          </w:r>
          <w:r w:rsidR="005C2453" w:rsidRPr="0039167B">
            <w:rPr>
              <w:vertAlign w:val="superscript"/>
            </w:rPr>
            <w:fldChar w:fldCharType="end"/>
          </w:r>
        </w:sdtContent>
      </w:sdt>
      <w:r w:rsidRPr="0039167B">
        <w:t xml:space="preserve">, hem de veure com funciona </w:t>
      </w:r>
      <w:r w:rsidR="00334FE8" w:rsidRPr="0039167B">
        <w:t xml:space="preserve">una mica mes en concret, sabem que agafa la informació de </w:t>
      </w:r>
      <w:proofErr w:type="spellStart"/>
      <w:r w:rsidR="00334FE8" w:rsidRPr="0039167B">
        <w:t>repositoris</w:t>
      </w:r>
      <w:proofErr w:type="spellEnd"/>
      <w:r w:rsidR="00334FE8" w:rsidRPr="0039167B">
        <w:t xml:space="preserve"> de GitHub, però si veiem en la pagina oficial de Copilot veiem que el que diuen es que </w:t>
      </w:r>
      <w:r w:rsidR="00BC1C7F" w:rsidRPr="0039167B">
        <w:t>aquesta eina esta entrenada a parti</w:t>
      </w:r>
      <w:r w:rsidR="00945E13" w:rsidRPr="0039167B">
        <w:t xml:space="preserve">r de </w:t>
      </w:r>
      <w:proofErr w:type="spellStart"/>
      <w:r w:rsidR="006E0100" w:rsidRPr="0039167B">
        <w:t>repositoris</w:t>
      </w:r>
      <w:proofErr w:type="spellEnd"/>
      <w:r w:rsidR="006E0100" w:rsidRPr="0039167B">
        <w:t xml:space="preserve"> públics, això es un punt de partit important y amb el que treballarem. </w:t>
      </w:r>
      <w:r w:rsidR="00FA27EC" w:rsidRPr="0039167B">
        <w:t xml:space="preserve">Si partim de la premissa de que utilitza </w:t>
      </w:r>
      <w:proofErr w:type="spellStart"/>
      <w:r w:rsidR="00FA27EC" w:rsidRPr="0039167B">
        <w:t>repositoris</w:t>
      </w:r>
      <w:proofErr w:type="spellEnd"/>
      <w:r w:rsidR="00FA27EC" w:rsidRPr="0039167B">
        <w:t xml:space="preserve"> totalment públics podem dir que </w:t>
      </w:r>
      <w:r w:rsidR="009F6898" w:rsidRPr="0039167B">
        <w:t>utilitza codis open-</w:t>
      </w:r>
      <w:proofErr w:type="spellStart"/>
      <w:r w:rsidR="009F6898" w:rsidRPr="0039167B">
        <w:t>source</w:t>
      </w:r>
      <w:proofErr w:type="spellEnd"/>
      <w:r w:rsidR="009F6898" w:rsidRPr="0039167B">
        <w:t xml:space="preserve">, que son codis oberts els quals </w:t>
      </w:r>
      <w:r w:rsidR="00422FA3" w:rsidRPr="0039167B">
        <w:t>qualsevol persona por accedir-hi sense cap problema</w:t>
      </w:r>
      <w:r w:rsidR="001C57B0" w:rsidRPr="0039167B">
        <w:t xml:space="preserve"> i fer amb ells el que vulguin</w:t>
      </w:r>
      <w:r w:rsidR="00FB6FA3" w:rsidRPr="0039167B">
        <w:t>, ja sigui editar-los i fins i tot comercialitzar-los</w:t>
      </w:r>
      <w:r w:rsidR="00D766C8" w:rsidRPr="0039167B">
        <w:t>. Per acabar d</w:t>
      </w:r>
      <w:r w:rsidR="003E0C08" w:rsidRPr="0039167B">
        <w:t>’</w:t>
      </w:r>
      <w:r w:rsidR="00D766C8" w:rsidRPr="0039167B">
        <w:t xml:space="preserve">especificar una mica mes les restriccions dels </w:t>
      </w:r>
      <w:proofErr w:type="spellStart"/>
      <w:r w:rsidR="00D766C8" w:rsidRPr="0039167B">
        <w:t>respositoris</w:t>
      </w:r>
      <w:proofErr w:type="spellEnd"/>
      <w:r w:rsidR="00D766C8" w:rsidRPr="0039167B">
        <w:t xml:space="preserve"> de GitHub</w:t>
      </w:r>
      <w:r w:rsidR="003E0C08" w:rsidRPr="0039167B">
        <w:t xml:space="preserve"> hauríem de tenir en compte que cada </w:t>
      </w:r>
      <w:proofErr w:type="spellStart"/>
      <w:r w:rsidR="003E0C08" w:rsidRPr="0039167B">
        <w:t>repositori</w:t>
      </w:r>
      <w:proofErr w:type="spellEnd"/>
      <w:r w:rsidR="003E0C08" w:rsidRPr="0039167B">
        <w:t xml:space="preserve"> te una llicencia</w:t>
      </w:r>
      <w:sdt>
        <w:sdtPr>
          <w:rPr>
            <w:vertAlign w:val="superscript"/>
          </w:rPr>
          <w:id w:val="1501627696"/>
          <w:citation/>
        </w:sdtPr>
        <w:sdtEndPr/>
        <w:sdtContent>
          <w:r w:rsidR="005C2453" w:rsidRPr="0039167B">
            <w:rPr>
              <w:vertAlign w:val="superscript"/>
            </w:rPr>
            <w:fldChar w:fldCharType="begin"/>
          </w:r>
          <w:r w:rsidR="005C2453" w:rsidRPr="0039167B">
            <w:rPr>
              <w:vertAlign w:val="superscript"/>
            </w:rPr>
            <w:instrText xml:space="preserve"> CITATION Lic \l 1033 </w:instrText>
          </w:r>
          <w:r w:rsidR="005C2453" w:rsidRPr="0039167B">
            <w:rPr>
              <w:vertAlign w:val="superscript"/>
            </w:rPr>
            <w:fldChar w:fldCharType="separate"/>
          </w:r>
          <w:r w:rsidR="005C2453" w:rsidRPr="0039167B">
            <w:rPr>
              <w:vertAlign w:val="superscript"/>
            </w:rPr>
            <w:t xml:space="preserve"> [3]</w:t>
          </w:r>
          <w:r w:rsidR="005C2453" w:rsidRPr="0039167B">
            <w:rPr>
              <w:vertAlign w:val="superscript"/>
            </w:rPr>
            <w:fldChar w:fldCharType="end"/>
          </w:r>
        </w:sdtContent>
      </w:sdt>
      <w:r w:rsidR="007331DC" w:rsidRPr="0039167B">
        <w:t xml:space="preserve"> la qual el propi autor pot dir </w:t>
      </w:r>
      <w:r w:rsidR="00805A1F" w:rsidRPr="0039167B">
        <w:t xml:space="preserve">si vol que el seu </w:t>
      </w:r>
      <w:proofErr w:type="spellStart"/>
      <w:r w:rsidR="00805A1F" w:rsidRPr="0039167B">
        <w:t>repositori</w:t>
      </w:r>
      <w:proofErr w:type="spellEnd"/>
      <w:r w:rsidR="00805A1F" w:rsidRPr="0039167B">
        <w:t xml:space="preserve"> tingui alguna llicencia o no hi apliqui cap o si hi vol poder escollir entre algunes opcions, entre aquestes llicencies n’hi ha d’algunes que el que fan es </w:t>
      </w:r>
      <w:r w:rsidR="003734AB" w:rsidRPr="0039167B">
        <w:t xml:space="preserve">que encara que sigui un </w:t>
      </w:r>
      <w:proofErr w:type="spellStart"/>
      <w:r w:rsidR="003734AB" w:rsidRPr="0039167B">
        <w:t>repositori</w:t>
      </w:r>
      <w:proofErr w:type="spellEnd"/>
      <w:r w:rsidR="003734AB" w:rsidRPr="0039167B">
        <w:t xml:space="preserve"> públic no es pugui ni </w:t>
      </w:r>
      <w:r w:rsidR="00ED2376" w:rsidRPr="0039167B">
        <w:t>comercialitzar</w:t>
      </w:r>
      <w:r w:rsidR="003734AB" w:rsidRPr="0039167B">
        <w:t xml:space="preserve"> ni </w:t>
      </w:r>
      <w:r w:rsidR="00ED2376" w:rsidRPr="0039167B">
        <w:t>utilitzar a cap lloc</w:t>
      </w:r>
      <w:r w:rsidR="000B6F32" w:rsidRPr="0039167B">
        <w:t xml:space="preserve">, en aquest cas </w:t>
      </w:r>
      <w:r w:rsidR="00777137" w:rsidRPr="0039167B">
        <w:t>l’organització</w:t>
      </w:r>
      <w:r w:rsidR="00821DF9" w:rsidRPr="0039167B">
        <w:t xml:space="preserve"> d’aquesta eina hauria de fer </w:t>
      </w:r>
      <w:r w:rsidR="00777137" w:rsidRPr="0039167B">
        <w:t>que amb l’aparició d’aquesta</w:t>
      </w:r>
      <w:r w:rsidR="00E855E8" w:rsidRPr="0039167B">
        <w:t xml:space="preserve"> en crear un </w:t>
      </w:r>
      <w:proofErr w:type="spellStart"/>
      <w:r w:rsidR="00E855E8" w:rsidRPr="0039167B">
        <w:t>repositori</w:t>
      </w:r>
      <w:proofErr w:type="spellEnd"/>
      <w:r w:rsidR="00E855E8" w:rsidRPr="0039167B">
        <w:t xml:space="preserve"> </w:t>
      </w:r>
      <w:r w:rsidR="00ED5A1D" w:rsidRPr="0039167B">
        <w:t xml:space="preserve">pogués simplement marcar una casella com a que vol que el seu codi s’utilitzi </w:t>
      </w:r>
      <w:r w:rsidR="00FD6658" w:rsidRPr="0039167B">
        <w:t>per a dades d’entrenament</w:t>
      </w:r>
      <w:r w:rsidR="007F2F21" w:rsidRPr="0039167B">
        <w:t xml:space="preserve">, o notificar que </w:t>
      </w:r>
      <w:r w:rsidR="002A53CA" w:rsidRPr="0039167B">
        <w:t xml:space="preserve">en tots els </w:t>
      </w:r>
      <w:proofErr w:type="spellStart"/>
      <w:r w:rsidR="002A53CA" w:rsidRPr="0039167B">
        <w:t>repositoris</w:t>
      </w:r>
      <w:proofErr w:type="spellEnd"/>
      <w:r w:rsidR="002A53CA" w:rsidRPr="0039167B">
        <w:t xml:space="preserve"> públics o els que tenen una llicencia en concret s’utilitzaran com a dades d’entrenament</w:t>
      </w:r>
      <w:r w:rsidR="00ED2376" w:rsidRPr="0039167B">
        <w:t>.</w:t>
      </w:r>
    </w:p>
    <w:p w14:paraId="3EF9DC7C" w14:textId="1EC97E48" w:rsidR="002261BB" w:rsidRPr="0039167B" w:rsidRDefault="00286B76" w:rsidP="002261BB">
      <w:r w:rsidRPr="0039167B">
        <w:t xml:space="preserve">Tenint en compte </w:t>
      </w:r>
      <w:r w:rsidR="003449EF" w:rsidRPr="0039167B">
        <w:t xml:space="preserve">tot això poder dir que d’acord amb el </w:t>
      </w:r>
      <w:proofErr w:type="spellStart"/>
      <w:r w:rsidR="005E3005" w:rsidRPr="0039167B">
        <w:t>conseqüencialisme</w:t>
      </w:r>
      <w:proofErr w:type="spellEnd"/>
      <w:r w:rsidR="005E3005" w:rsidRPr="0039167B">
        <w:t xml:space="preserve"> aquesta eina esta creada per fer el be, per a ajudar a la gent </w:t>
      </w:r>
      <w:r w:rsidR="00D266A9" w:rsidRPr="0039167B">
        <w:t xml:space="preserve">ja que aquesta organització te </w:t>
      </w:r>
      <w:r w:rsidR="00F01318" w:rsidRPr="0039167B">
        <w:t xml:space="preserve">una quantitat de </w:t>
      </w:r>
      <w:r w:rsidR="009D4CFE" w:rsidRPr="0039167B">
        <w:t xml:space="preserve">dades molt </w:t>
      </w:r>
      <w:r w:rsidR="00B610D9" w:rsidRPr="0039167B">
        <w:t>útils</w:t>
      </w:r>
      <w:r w:rsidR="009D4CFE" w:rsidRPr="0039167B">
        <w:t xml:space="preserve"> les quals com ja hem dit son publiques, però aquí pareixen les teories no </w:t>
      </w:r>
      <w:r w:rsidR="005F5A3F" w:rsidRPr="0039167B">
        <w:t>teleològiques</w:t>
      </w:r>
      <w:r w:rsidR="009D4CFE" w:rsidRPr="0039167B">
        <w:t>,</w:t>
      </w:r>
      <w:r w:rsidR="005F5A3F" w:rsidRPr="0039167B">
        <w:t xml:space="preserve"> </w:t>
      </w:r>
      <w:r w:rsidR="005567AE" w:rsidRPr="0039167B">
        <w:t xml:space="preserve">com </w:t>
      </w:r>
      <w:r w:rsidR="001F17F2" w:rsidRPr="0039167B">
        <w:t xml:space="preserve">a representant </w:t>
      </w:r>
      <w:r w:rsidR="00C079D7" w:rsidRPr="0039167B">
        <w:t>únic, la</w:t>
      </w:r>
      <w:r w:rsidR="005567AE" w:rsidRPr="0039167B">
        <w:t xml:space="preserve"> deontologia</w:t>
      </w:r>
      <w:r w:rsidR="005B5C81" w:rsidRPr="0039167B">
        <w:t>,</w:t>
      </w:r>
      <w:r w:rsidR="005567AE" w:rsidRPr="0039167B">
        <w:t xml:space="preserve"> </w:t>
      </w:r>
      <w:r w:rsidR="00C079D7" w:rsidRPr="0039167B">
        <w:t xml:space="preserve">la qual utilitzen ja que </w:t>
      </w:r>
      <w:r w:rsidR="00150596" w:rsidRPr="0039167B">
        <w:t>com hem vist encara que</w:t>
      </w:r>
      <w:r w:rsidR="00DB338B" w:rsidRPr="0039167B">
        <w:t xml:space="preserve"> </w:t>
      </w:r>
      <w:r w:rsidR="0093493B" w:rsidRPr="0039167B">
        <w:t xml:space="preserve">podent utilitzar la totalitat dels seus </w:t>
      </w:r>
      <w:proofErr w:type="spellStart"/>
      <w:r w:rsidR="0093493B" w:rsidRPr="0039167B">
        <w:t>repositoris</w:t>
      </w:r>
      <w:proofErr w:type="spellEnd"/>
      <w:r w:rsidR="0093493B" w:rsidRPr="0039167B">
        <w:t xml:space="preserve"> nomes utilitzen els quals son </w:t>
      </w:r>
      <w:r w:rsidR="00A7499A" w:rsidRPr="0039167B">
        <w:t>públics, es a dir, que el reu autor ha decidit que el seu codi sigui en la seva forma open-</w:t>
      </w:r>
      <w:proofErr w:type="spellStart"/>
      <w:r w:rsidR="00A7499A" w:rsidRPr="0039167B">
        <w:t>source</w:t>
      </w:r>
      <w:proofErr w:type="spellEnd"/>
      <w:r w:rsidR="001B1EF6" w:rsidRPr="0039167B">
        <w:t xml:space="preserve">. Ara que tenim </w:t>
      </w:r>
      <w:r w:rsidR="00F850D4" w:rsidRPr="0039167B">
        <w:t>ja analitzat les teories ètiques a les quals esta subjecta</w:t>
      </w:r>
      <w:r w:rsidR="00766983" w:rsidRPr="0039167B">
        <w:t xml:space="preserve"> </w:t>
      </w:r>
      <w:r w:rsidR="000717D5" w:rsidRPr="0039167B">
        <w:t xml:space="preserve">aquesta eina podem avaluar </w:t>
      </w:r>
      <w:r w:rsidR="009E4B25" w:rsidRPr="0039167B">
        <w:t xml:space="preserve">com compleix aquest objectiu que hem avaluat prèviament. </w:t>
      </w:r>
      <w:r w:rsidR="00056EDA" w:rsidRPr="0039167B">
        <w:t xml:space="preserve">Aquí s’aplica el principi de beneficència el qual </w:t>
      </w:r>
      <w:r w:rsidR="002261BB" w:rsidRPr="0039167B">
        <w:t>si partim de les dues regles bàsiques (1. No causar cap dany; 2. Maximitzar</w:t>
      </w:r>
    </w:p>
    <w:p w14:paraId="783BD6CC" w14:textId="6855265C" w:rsidR="00286B76" w:rsidRPr="0039167B" w:rsidRDefault="002261BB" w:rsidP="002261BB">
      <w:r w:rsidRPr="0039167B">
        <w:t>els possibles beneficis, disminuint els possibles danys)</w:t>
      </w:r>
      <w:r w:rsidR="004B1BE9" w:rsidRPr="0039167B">
        <w:t xml:space="preserve"> podem veure que a grans trets es compleix, ja que </w:t>
      </w:r>
      <w:r w:rsidR="007507F0" w:rsidRPr="0039167B">
        <w:t xml:space="preserve">si l’autor posa te el </w:t>
      </w:r>
      <w:proofErr w:type="spellStart"/>
      <w:r w:rsidR="007507F0" w:rsidRPr="0039167B">
        <w:t>repositori</w:t>
      </w:r>
      <w:proofErr w:type="spellEnd"/>
      <w:r w:rsidR="007507F0" w:rsidRPr="0039167B">
        <w:t xml:space="preserve"> públic o no, però si </w:t>
      </w:r>
      <w:r w:rsidR="00FD1B45" w:rsidRPr="0039167B">
        <w:t>per altra banda com hem comentat entrem amb el tema de les llicencies que hi podem escollir com a usuaris, la cosa canvia.</w:t>
      </w:r>
      <w:r w:rsidR="00CD448F" w:rsidRPr="0039167B">
        <w:t xml:space="preserve"> Ja que un entrenament o per el contrari un tros de codi el qual ha extret d</w:t>
      </w:r>
      <w:r w:rsidR="00D64A80" w:rsidRPr="0039167B">
        <w:t xml:space="preserve">’un </w:t>
      </w:r>
      <w:proofErr w:type="spellStart"/>
      <w:r w:rsidR="00D64A80" w:rsidRPr="0039167B">
        <w:t>repositori</w:t>
      </w:r>
      <w:proofErr w:type="spellEnd"/>
      <w:r w:rsidR="00D64A80" w:rsidRPr="0039167B">
        <w:t xml:space="preserve"> amb llicencia</w:t>
      </w:r>
      <w:r w:rsidR="0066588C" w:rsidRPr="0039167B">
        <w:t xml:space="preserve"> i que una empresa utilitza per a la seva aplicació ja no es compliria el principi de beneficència en la seva totalitat</w:t>
      </w:r>
      <w:r w:rsidR="00F94812" w:rsidRPr="0039167B">
        <w:t>.</w:t>
      </w:r>
      <w:r w:rsidR="00385E12" w:rsidRPr="0039167B">
        <w:t xml:space="preserve"> </w:t>
      </w:r>
      <w:r w:rsidR="00563B0E" w:rsidRPr="0039167B">
        <w:t>També</w:t>
      </w:r>
      <w:r w:rsidR="00385E12" w:rsidRPr="0039167B">
        <w:t xml:space="preserve"> compleix el principi d’autonomia, ja que </w:t>
      </w:r>
      <w:r w:rsidR="00563B0E" w:rsidRPr="0039167B">
        <w:t xml:space="preserve">l’usuari en tot moment podria modificar o escollir l’estat del seu </w:t>
      </w:r>
      <w:proofErr w:type="spellStart"/>
      <w:r w:rsidR="00563B0E" w:rsidRPr="0039167B">
        <w:t>repositori</w:t>
      </w:r>
      <w:proofErr w:type="spellEnd"/>
      <w:r w:rsidR="00411EC7" w:rsidRPr="0039167B">
        <w:t xml:space="preserve">, i, </w:t>
      </w:r>
      <w:r w:rsidR="005C4E40" w:rsidRPr="0039167B">
        <w:t xml:space="preserve">en canvi </w:t>
      </w:r>
      <w:r w:rsidR="00AE0A9C" w:rsidRPr="0039167B">
        <w:t xml:space="preserve">en el principi de no maleficència </w:t>
      </w:r>
      <w:r w:rsidR="001B070B" w:rsidRPr="0039167B">
        <w:t xml:space="preserve">podem veure com encara que les </w:t>
      </w:r>
      <w:r w:rsidR="00F26F32" w:rsidRPr="0039167B">
        <w:t xml:space="preserve">llicencies estiguin posades aquesta eina segueix agafant aquests codis per a </w:t>
      </w:r>
      <w:r w:rsidR="002D68C9" w:rsidRPr="0039167B">
        <w:t>entrenar</w:t>
      </w:r>
      <w:r w:rsidR="00700CD3" w:rsidRPr="0039167B">
        <w:t xml:space="preserve"> i aquí entra el principi de justícia on </w:t>
      </w:r>
      <w:r w:rsidR="00F202F9" w:rsidRPr="0039167B">
        <w:t xml:space="preserve">podem veure que el dilema moral d’utilitzar </w:t>
      </w:r>
      <w:r w:rsidR="00CC49A4" w:rsidRPr="0039167B">
        <w:t xml:space="preserve">un codi amb llicencia que utilitza </w:t>
      </w:r>
      <w:r w:rsidR="0067028C" w:rsidRPr="0039167B">
        <w:t xml:space="preserve">es el denominat ‘principi de diferencia’, el qual estableix que </w:t>
      </w:r>
      <w:r w:rsidR="00AE4683" w:rsidRPr="0039167B">
        <w:t xml:space="preserve">en aquest cas l’únic que fa es entrenar </w:t>
      </w:r>
      <w:r w:rsidR="00011F96" w:rsidRPr="0039167B">
        <w:t>per a un problema comú, i el qual ajudaria a la totalitat de les persones que utilitzen aquesta eina i no nomes a utilitzar-la en benefici parcial o propi.</w:t>
      </w:r>
    </w:p>
    <w:p w14:paraId="0EF7EE4D" w14:textId="09642901" w:rsidR="00AB20DE" w:rsidRPr="0039167B" w:rsidRDefault="00AB20DE" w:rsidP="002261BB">
      <w:r w:rsidRPr="0039167B">
        <w:t>Ara que ja tenim justificat els principis morals als quals afecta aquesta eina</w:t>
      </w:r>
      <w:r w:rsidR="00EA3918" w:rsidRPr="0039167B">
        <w:t>,</w:t>
      </w:r>
      <w:r w:rsidRPr="0039167B">
        <w:t xml:space="preserve"> </w:t>
      </w:r>
      <w:r w:rsidR="00936F78" w:rsidRPr="0039167B">
        <w:t>un altr</w:t>
      </w:r>
      <w:r w:rsidR="00EA3918" w:rsidRPr="0039167B">
        <w:t>e</w:t>
      </w:r>
      <w:r w:rsidR="00936F78" w:rsidRPr="0039167B">
        <w:t xml:space="preserve"> problema el qual tindria </w:t>
      </w:r>
      <w:r w:rsidR="00FA56AD" w:rsidRPr="0039167B">
        <w:t xml:space="preserve">es </w:t>
      </w:r>
      <w:r w:rsidR="008F362B" w:rsidRPr="0039167B">
        <w:t xml:space="preserve">la propietat de les dades que genera aquesta eina. Primer hem de diferenciar </w:t>
      </w:r>
      <w:r w:rsidR="00A20AC3" w:rsidRPr="0039167B">
        <w:t>entre propietat i pertinença, així podríem</w:t>
      </w:r>
      <w:r w:rsidR="007F0D99" w:rsidRPr="0039167B">
        <w:t xml:space="preserve"> fer una definició molt mes exacta. </w:t>
      </w:r>
      <w:r w:rsidR="00A05110" w:rsidRPr="0039167B">
        <w:t>Tenint</w:t>
      </w:r>
      <w:r w:rsidR="007F0D99" w:rsidRPr="0039167B">
        <w:t xml:space="preserve"> en compte que</w:t>
      </w:r>
      <w:r w:rsidR="00A05110" w:rsidRPr="0039167B">
        <w:t xml:space="preserve"> el que fa es generar </w:t>
      </w:r>
      <w:r w:rsidR="007D0661" w:rsidRPr="0039167B">
        <w:t>codi que com veiem en els links de l’enuncia</w:t>
      </w:r>
      <w:r w:rsidR="00BF73E0" w:rsidRPr="0039167B">
        <w:t>t</w:t>
      </w:r>
      <w:r w:rsidR="007D0661" w:rsidRPr="0039167B">
        <w:t xml:space="preserve"> ho fa de una forma </w:t>
      </w:r>
      <w:r w:rsidR="00FF5254" w:rsidRPr="0039167B">
        <w:t>quasi</w:t>
      </w:r>
      <w:r w:rsidR="007D0661" w:rsidRPr="0039167B">
        <w:t xml:space="preserve"> </w:t>
      </w:r>
      <w:r w:rsidR="007D0661" w:rsidRPr="0039167B">
        <w:lastRenderedPageBreak/>
        <w:t xml:space="preserve">exacta </w:t>
      </w:r>
      <w:r w:rsidR="00FF5254" w:rsidRPr="0039167B">
        <w:t xml:space="preserve">al codi que treu dels </w:t>
      </w:r>
      <w:proofErr w:type="spellStart"/>
      <w:r w:rsidR="00FF5254" w:rsidRPr="0039167B">
        <w:t>resositoris</w:t>
      </w:r>
      <w:proofErr w:type="spellEnd"/>
      <w:r w:rsidR="00FF5254" w:rsidRPr="0039167B">
        <w:t xml:space="preserve"> podríem dir que aquest codi com porta una referencia de l’usuari del que l’ha fer servir, encara que </w:t>
      </w:r>
      <w:r w:rsidR="00D53A9B" w:rsidRPr="0039167B">
        <w:t xml:space="preserve">no sigui 100% exacte al codi de l’usuari aquest </w:t>
      </w:r>
      <w:r w:rsidR="00211DA2" w:rsidRPr="0039167B">
        <w:t>codi generat te una propietat que es la del usuari que utilitza l’eina ja que es generada automàticament, però sigui exacte o no la pertinència segueix sent de l’autor d’aquell codi</w:t>
      </w:r>
      <w:r w:rsidR="00F827C4" w:rsidRPr="0039167B">
        <w:t xml:space="preserve">, ja que si </w:t>
      </w:r>
      <w:r w:rsidR="00D20162" w:rsidRPr="0039167B">
        <w:t>algú</w:t>
      </w:r>
      <w:r w:rsidR="00F827C4" w:rsidRPr="0039167B">
        <w:t xml:space="preserve"> fa qualsevol cosa que tu utilitzes segueix sent de l’autor </w:t>
      </w:r>
      <w:r w:rsidR="00D20162" w:rsidRPr="0039167B">
        <w:t>principal</w:t>
      </w:r>
      <w:r w:rsidR="00F827C4" w:rsidRPr="0039167B">
        <w:t xml:space="preserve"> encara que tu </w:t>
      </w:r>
      <w:r w:rsidR="00D20162" w:rsidRPr="0039167B">
        <w:t xml:space="preserve">ara l’utilitzis </w:t>
      </w:r>
      <w:r w:rsidR="00024163" w:rsidRPr="0039167B">
        <w:t xml:space="preserve">sigui per a qualsevol cosa sempre i quant ho deixis tal qual esta, ja que si el modifiques significativament </w:t>
      </w:r>
      <w:r w:rsidR="007B49F7" w:rsidRPr="0039167B">
        <w:t>com es de la teva propietat podries utilitzar-lo en el teu benefici.</w:t>
      </w:r>
    </w:p>
    <w:p w14:paraId="37E75730" w14:textId="439C0DF4" w:rsidR="008A1F03" w:rsidRPr="0039167B" w:rsidRDefault="008A1F03" w:rsidP="002261BB">
      <w:r w:rsidRPr="0039167B">
        <w:t>Aquesta eina pot tenir errors ja que no es perfecte</w:t>
      </w:r>
      <w:r w:rsidR="001E52AA" w:rsidRPr="0039167B">
        <w:t xml:space="preserve">, perquè com surt a l’enunciat encara es una primera versió la qual </w:t>
      </w:r>
      <w:r w:rsidR="000706BE" w:rsidRPr="0039167B">
        <w:t xml:space="preserve">pot tenir errors i no </w:t>
      </w:r>
      <w:r w:rsidR="0028552E" w:rsidRPr="0039167B">
        <w:t>precisament</w:t>
      </w:r>
      <w:r w:rsidR="000706BE" w:rsidRPr="0039167B">
        <w:t xml:space="preserve"> petits com indica </w:t>
      </w:r>
      <w:r w:rsidR="0028552E" w:rsidRPr="0039167B">
        <w:t>a PWV Consultants</w:t>
      </w:r>
      <w:sdt>
        <w:sdtPr>
          <w:id w:val="1246765908"/>
          <w:citation/>
        </w:sdtPr>
        <w:sdtEndPr>
          <w:rPr>
            <w:vertAlign w:val="superscript"/>
          </w:rPr>
        </w:sdtEndPr>
        <w:sdtContent>
          <w:r w:rsidR="001F3CA3" w:rsidRPr="0039167B">
            <w:rPr>
              <w:vertAlign w:val="superscript"/>
            </w:rPr>
            <w:fldChar w:fldCharType="begin"/>
          </w:r>
          <w:r w:rsidR="001F3CA3" w:rsidRPr="0039167B">
            <w:rPr>
              <w:vertAlign w:val="superscript"/>
            </w:rPr>
            <w:instrText xml:space="preserve"> CITATION Pie21 \l 1033 </w:instrText>
          </w:r>
          <w:r w:rsidR="001F3CA3" w:rsidRPr="0039167B">
            <w:rPr>
              <w:vertAlign w:val="superscript"/>
            </w:rPr>
            <w:fldChar w:fldCharType="separate"/>
          </w:r>
          <w:r w:rsidR="001F3CA3" w:rsidRPr="0039167B">
            <w:rPr>
              <w:vertAlign w:val="superscript"/>
            </w:rPr>
            <w:t xml:space="preserve"> [4]</w:t>
          </w:r>
          <w:r w:rsidR="001F3CA3" w:rsidRPr="0039167B">
            <w:rPr>
              <w:vertAlign w:val="superscript"/>
            </w:rPr>
            <w:fldChar w:fldCharType="end"/>
          </w:r>
        </w:sdtContent>
      </w:sdt>
      <w:r w:rsidR="0028552E" w:rsidRPr="0039167B">
        <w:t xml:space="preserve">. En aquest punt </w:t>
      </w:r>
      <w:r w:rsidR="003F26A9" w:rsidRPr="0039167B">
        <w:t xml:space="preserve">i amb problemes tan greus ja que no nomes son problemes de codi </w:t>
      </w:r>
      <w:r w:rsidR="00695275" w:rsidRPr="0039167B">
        <w:t xml:space="preserve">els quals tenen errors sintàctics sinó que escriu coses </w:t>
      </w:r>
      <w:r w:rsidR="005748B8" w:rsidRPr="0039167B">
        <w:t>les quals discriminen a grups vulnerables</w:t>
      </w:r>
      <w:r w:rsidR="003C6657" w:rsidRPr="0039167B">
        <w:t xml:space="preserve"> si que s’hauria d’actuar d’alguna manera o fer algun canvi intern per a així poder </w:t>
      </w:r>
      <w:r w:rsidR="00BA248D" w:rsidRPr="0039167B">
        <w:t xml:space="preserve">fer un eina totalment parcial i que tingui nomes l’objectiu principal sense fer cap mal a </w:t>
      </w:r>
      <w:r w:rsidR="00A968E4" w:rsidRPr="0039167B">
        <w:t>cap grup social</w:t>
      </w:r>
      <w:r w:rsidR="003C6657" w:rsidRPr="0039167B">
        <w:t>.</w:t>
      </w:r>
    </w:p>
    <w:p w14:paraId="4CDB3DA0" w14:textId="679A862F" w:rsidR="00095DA7" w:rsidRPr="0039167B" w:rsidRDefault="00095DA7" w:rsidP="002261BB">
      <w:r w:rsidRPr="0039167B">
        <w:t xml:space="preserve">El propietari de qualsevol </w:t>
      </w:r>
      <w:proofErr w:type="spellStart"/>
      <w:r w:rsidRPr="0039167B">
        <w:t>repositori</w:t>
      </w:r>
      <w:proofErr w:type="spellEnd"/>
      <w:r w:rsidRPr="0039167B">
        <w:t xml:space="preserve"> </w:t>
      </w:r>
      <w:r w:rsidR="007103B0" w:rsidRPr="0039167B">
        <w:t xml:space="preserve">no hauria de estar obligat de cap mena en </w:t>
      </w:r>
      <w:r w:rsidR="00D96507" w:rsidRPr="0039167B">
        <w:t>la utilització</w:t>
      </w:r>
      <w:r w:rsidR="007103B0" w:rsidRPr="0039167B">
        <w:t xml:space="preserve"> </w:t>
      </w:r>
      <w:r w:rsidR="00566199" w:rsidRPr="0039167B">
        <w:t xml:space="preserve">d’aquesta eina i </w:t>
      </w:r>
      <w:r w:rsidR="00C528B6" w:rsidRPr="0039167B">
        <w:t>sempre</w:t>
      </w:r>
      <w:r w:rsidR="00566199" w:rsidRPr="0039167B">
        <w:t xml:space="preserve"> hauria de ser opcional per a qualsevol </w:t>
      </w:r>
      <w:r w:rsidR="00D96507" w:rsidRPr="0039167B">
        <w:t>usuari que la vulgui utilitzar</w:t>
      </w:r>
      <w:r w:rsidR="007E0BFF" w:rsidRPr="0039167B">
        <w:t xml:space="preserve">, així que </w:t>
      </w:r>
      <w:r w:rsidR="00222021" w:rsidRPr="0039167B">
        <w:t xml:space="preserve">cada persona l’utilitza per al seu propi benefici el qual esta suportat per la organització darrera d’aquesta eina </w:t>
      </w:r>
      <w:r w:rsidR="00376A1D" w:rsidRPr="0039167B">
        <w:t xml:space="preserve">on hem vist que </w:t>
      </w:r>
      <w:r w:rsidR="00C560CF" w:rsidRPr="0039167B">
        <w:t>manté</w:t>
      </w:r>
      <w:r w:rsidR="00376A1D" w:rsidRPr="0039167B">
        <w:t xml:space="preserve"> uns principis morals correctes així que </w:t>
      </w:r>
      <w:r w:rsidR="00C560CF" w:rsidRPr="0039167B">
        <w:t xml:space="preserve">mentre tot segueix així i </w:t>
      </w:r>
      <w:r w:rsidR="00BE3722" w:rsidRPr="0039167B">
        <w:t xml:space="preserve">continuïn millorant-la no seria necessari cap mena de supervisió per cap </w:t>
      </w:r>
      <w:r w:rsidR="00FC6619" w:rsidRPr="0039167B">
        <w:t xml:space="preserve">mena d’entitat o organització fora de </w:t>
      </w:r>
      <w:r w:rsidR="00F7051A" w:rsidRPr="0039167B">
        <w:t>els creadors i els usuaris de l’eina.</w:t>
      </w:r>
    </w:p>
    <w:p w14:paraId="2591C4DC" w14:textId="77777777" w:rsidR="00202E86" w:rsidRPr="0039167B" w:rsidRDefault="00202E86" w:rsidP="002261BB"/>
    <w:sdt>
      <w:sdtPr>
        <w:rPr>
          <w:rFonts w:ascii="Arial" w:eastAsia="Arial" w:hAnsi="Arial" w:cs="Arial"/>
          <w:color w:val="000078"/>
          <w:sz w:val="22"/>
          <w:szCs w:val="22"/>
        </w:rPr>
        <w:id w:val="-1394279535"/>
        <w:docPartObj>
          <w:docPartGallery w:val="Bibliographies"/>
          <w:docPartUnique/>
        </w:docPartObj>
      </w:sdtPr>
      <w:sdtEndPr/>
      <w:sdtContent>
        <w:p w14:paraId="4CC8B30E" w14:textId="05D0B814" w:rsidR="00C43C1C" w:rsidRPr="0039167B" w:rsidRDefault="00EA7322">
          <w:pPr>
            <w:pStyle w:val="Heading1"/>
          </w:pPr>
          <w:r w:rsidRPr="0039167B">
            <w:t>Bibliografia</w:t>
          </w:r>
        </w:p>
        <w:sdt>
          <w:sdtPr>
            <w:id w:val="111145805"/>
            <w:bibliography/>
          </w:sdtPr>
          <w:sdtEndPr/>
          <w:sdtContent>
            <w:p w14:paraId="4655FAF2" w14:textId="77777777" w:rsidR="00C43C1C" w:rsidRPr="0039167B" w:rsidRDefault="00C43C1C">
              <w:pPr>
                <w:rPr>
                  <w:rFonts w:asciiTheme="minorHAnsi" w:eastAsiaTheme="minorHAnsi" w:hAnsiTheme="minorHAnsi" w:cstheme="minorBidi"/>
                  <w:color w:val="auto"/>
                  <w:lang w:eastAsia="en-US"/>
                </w:rPr>
              </w:pPr>
              <w:r w:rsidRPr="0039167B">
                <w:fldChar w:fldCharType="begin"/>
              </w:r>
              <w:r w:rsidRPr="0039167B">
                <w:instrText xml:space="preserve"> BIBLIOGRAPHY </w:instrText>
              </w:r>
              <w:r w:rsidRPr="0039167B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040"/>
              </w:tblGrid>
              <w:tr w:rsidR="00C43C1C" w:rsidRPr="0039167B" w14:paraId="771CB9ED" w14:textId="77777777" w:rsidTr="00C43C1C">
                <w:trPr>
                  <w:divId w:val="1279020281"/>
                  <w:tblCellSpacing w:w="15" w:type="dxa"/>
                </w:trPr>
                <w:tc>
                  <w:tcPr>
                    <w:tcW w:w="147" w:type="pct"/>
                    <w:hideMark/>
                  </w:tcPr>
                  <w:p w14:paraId="4C124EFD" w14:textId="77777777" w:rsidR="00C43C1C" w:rsidRPr="0039167B" w:rsidRDefault="00C43C1C">
                    <w:pPr>
                      <w:pStyle w:val="Bibliography"/>
                    </w:pPr>
                    <w:r w:rsidRPr="0039167B"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6D2476" w14:textId="77777777" w:rsidR="00C43C1C" w:rsidRPr="0039167B" w:rsidRDefault="00C43C1C">
                    <w:pPr>
                      <w:pStyle w:val="Bibliography"/>
                    </w:pPr>
                    <w:r w:rsidRPr="0039167B">
                      <w:t>«</w:t>
                    </w:r>
                    <w:proofErr w:type="spellStart"/>
                    <w:r w:rsidRPr="0039167B">
                      <w:t>Your</w:t>
                    </w:r>
                    <w:proofErr w:type="spellEnd"/>
                    <w:r w:rsidRPr="0039167B">
                      <w:t xml:space="preserve"> AI pair </w:t>
                    </w:r>
                    <w:proofErr w:type="spellStart"/>
                    <w:r w:rsidRPr="0039167B">
                      <w:t>programmer</w:t>
                    </w:r>
                    <w:proofErr w:type="spellEnd"/>
                    <w:r w:rsidRPr="0039167B">
                      <w:t xml:space="preserve">,» GitHub, 2021. [En línia]. </w:t>
                    </w:r>
                    <w:proofErr w:type="spellStart"/>
                    <w:r w:rsidRPr="0039167B">
                      <w:t>Available</w:t>
                    </w:r>
                    <w:proofErr w:type="spellEnd"/>
                    <w:r w:rsidRPr="0039167B">
                      <w:t>: https://copilot.github.com/.</w:t>
                    </w:r>
                  </w:p>
                </w:tc>
              </w:tr>
              <w:tr w:rsidR="00C43C1C" w:rsidRPr="0039167B" w14:paraId="1DE42BFA" w14:textId="77777777" w:rsidTr="00C43C1C">
                <w:trPr>
                  <w:divId w:val="1279020281"/>
                  <w:tblCellSpacing w:w="15" w:type="dxa"/>
                </w:trPr>
                <w:tc>
                  <w:tcPr>
                    <w:tcW w:w="147" w:type="pct"/>
                    <w:hideMark/>
                  </w:tcPr>
                  <w:p w14:paraId="2415AB11" w14:textId="77777777" w:rsidR="00C43C1C" w:rsidRPr="0039167B" w:rsidRDefault="00C43C1C">
                    <w:pPr>
                      <w:pStyle w:val="Bibliography"/>
                    </w:pPr>
                    <w:r w:rsidRPr="0039167B"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50694A" w14:textId="77777777" w:rsidR="00C43C1C" w:rsidRPr="0039167B" w:rsidRDefault="00C43C1C">
                    <w:pPr>
                      <w:pStyle w:val="Bibliography"/>
                    </w:pPr>
                    <w:r w:rsidRPr="0039167B">
                      <w:t>«</w:t>
                    </w:r>
                    <w:proofErr w:type="spellStart"/>
                    <w:r w:rsidRPr="0039167B">
                      <w:t>Licensing</w:t>
                    </w:r>
                    <w:proofErr w:type="spellEnd"/>
                    <w:r w:rsidRPr="0039167B">
                      <w:t xml:space="preserve"> a </w:t>
                    </w:r>
                    <w:proofErr w:type="spellStart"/>
                    <w:r w:rsidRPr="0039167B">
                      <w:t>repository</w:t>
                    </w:r>
                    <w:proofErr w:type="spellEnd"/>
                    <w:r w:rsidRPr="0039167B">
                      <w:t xml:space="preserve">,» GitHub, [En línia]. </w:t>
                    </w:r>
                    <w:proofErr w:type="spellStart"/>
                    <w:r w:rsidRPr="0039167B">
                      <w:t>Available</w:t>
                    </w:r>
                    <w:proofErr w:type="spellEnd"/>
                    <w:r w:rsidRPr="0039167B">
                      <w:t>: https://docs.github.com/en/repositories/managing-your-repositorys-settings-and-features/customizing-your-repository/licensing-a-repository#disclaimer.</w:t>
                    </w:r>
                  </w:p>
                </w:tc>
              </w:tr>
              <w:tr w:rsidR="00C43C1C" w:rsidRPr="0039167B" w14:paraId="039E3C70" w14:textId="77777777" w:rsidTr="00C43C1C">
                <w:trPr>
                  <w:divId w:val="1279020281"/>
                  <w:tblCellSpacing w:w="15" w:type="dxa"/>
                </w:trPr>
                <w:tc>
                  <w:tcPr>
                    <w:tcW w:w="147" w:type="pct"/>
                    <w:hideMark/>
                  </w:tcPr>
                  <w:p w14:paraId="5577E578" w14:textId="77777777" w:rsidR="00C43C1C" w:rsidRPr="0039167B" w:rsidRDefault="00C43C1C">
                    <w:pPr>
                      <w:pStyle w:val="Bibliography"/>
                    </w:pPr>
                    <w:r w:rsidRPr="0039167B"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AB09A7" w14:textId="77777777" w:rsidR="00C43C1C" w:rsidRPr="0039167B" w:rsidRDefault="00C43C1C">
                    <w:pPr>
                      <w:pStyle w:val="Bibliography"/>
                    </w:pPr>
                    <w:r w:rsidRPr="0039167B">
                      <w:t xml:space="preserve">P. </w:t>
                    </w:r>
                    <w:proofErr w:type="spellStart"/>
                    <w:r w:rsidRPr="0039167B">
                      <w:t>VanIperen</w:t>
                    </w:r>
                    <w:proofErr w:type="spellEnd"/>
                    <w:r w:rsidRPr="0039167B">
                      <w:t>, «</w:t>
                    </w:r>
                    <w:proofErr w:type="spellStart"/>
                    <w:r w:rsidRPr="0039167B">
                      <w:t>Questions</w:t>
                    </w:r>
                    <w:proofErr w:type="spellEnd"/>
                    <w:r w:rsidRPr="0039167B">
                      <w:t xml:space="preserve"> </w:t>
                    </w:r>
                    <w:proofErr w:type="spellStart"/>
                    <w:r w:rsidRPr="0039167B">
                      <w:t>Around</w:t>
                    </w:r>
                    <w:proofErr w:type="spellEnd"/>
                    <w:r w:rsidRPr="0039167B">
                      <w:t xml:space="preserve"> </w:t>
                    </w:r>
                    <w:proofErr w:type="spellStart"/>
                    <w:r w:rsidRPr="0039167B">
                      <w:t>Bias</w:t>
                    </w:r>
                    <w:proofErr w:type="spellEnd"/>
                    <w:r w:rsidRPr="0039167B">
                      <w:t xml:space="preserve">, </w:t>
                    </w:r>
                    <w:proofErr w:type="spellStart"/>
                    <w:r w:rsidRPr="0039167B">
                      <w:t>Legalities</w:t>
                    </w:r>
                    <w:proofErr w:type="spellEnd"/>
                    <w:r w:rsidRPr="0039167B">
                      <w:t xml:space="preserve"> in </w:t>
                    </w:r>
                    <w:proofErr w:type="spellStart"/>
                    <w:r w:rsidRPr="0039167B">
                      <w:t>GitHub’s</w:t>
                    </w:r>
                    <w:proofErr w:type="spellEnd"/>
                    <w:r w:rsidRPr="0039167B">
                      <w:t xml:space="preserve"> Copilot,» PWV Consultants, 14 </w:t>
                    </w:r>
                    <w:proofErr w:type="spellStart"/>
                    <w:r w:rsidRPr="0039167B">
                      <w:t>July</w:t>
                    </w:r>
                    <w:proofErr w:type="spellEnd"/>
                    <w:r w:rsidRPr="0039167B">
                      <w:t xml:space="preserve"> 2021. [En línia]. </w:t>
                    </w:r>
                    <w:proofErr w:type="spellStart"/>
                    <w:r w:rsidRPr="0039167B">
                      <w:t>Available</w:t>
                    </w:r>
                    <w:proofErr w:type="spellEnd"/>
                    <w:r w:rsidRPr="0039167B">
                      <w:t>: https://www-pwvconsultants-com.translate.goog/blog/questions-around-bias-legalities-in-githubs-copilot/?_x_tr_sl=auto&amp;_x_tr_tl=es&amp;_x_tr_hl=en-US&amp;_x_tr_pto=op.</w:t>
                    </w:r>
                  </w:p>
                </w:tc>
              </w:tr>
            </w:tbl>
            <w:p w14:paraId="68815666" w14:textId="77777777" w:rsidR="00C43C1C" w:rsidRPr="0039167B" w:rsidRDefault="00C43C1C">
              <w:pPr>
                <w:divId w:val="1279020281"/>
                <w:rPr>
                  <w:rFonts w:eastAsia="Times New Roman"/>
                </w:rPr>
              </w:pPr>
            </w:p>
            <w:p w14:paraId="4A8A0577" w14:textId="007C441E" w:rsidR="00C43C1C" w:rsidRPr="0039167B" w:rsidRDefault="00C43C1C">
              <w:r w:rsidRPr="0039167B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153DC9F" w14:textId="77777777" w:rsidR="00C43C1C" w:rsidRPr="0039167B" w:rsidRDefault="00C43C1C" w:rsidP="002261BB"/>
    <w:p w14:paraId="51EF6D47" w14:textId="77777777" w:rsidR="00C43C1C" w:rsidRPr="0039167B" w:rsidRDefault="00C43C1C" w:rsidP="002261BB"/>
    <w:p w14:paraId="4DF33066" w14:textId="77777777" w:rsidR="00202E86" w:rsidRPr="0039167B" w:rsidRDefault="00202E86" w:rsidP="00202E86">
      <w:pPr>
        <w:pStyle w:val="Heading2"/>
      </w:pPr>
      <w:r w:rsidRPr="0039167B">
        <w:t xml:space="preserve">Pregunta </w:t>
      </w:r>
      <w:r w:rsidR="00C261E1" w:rsidRPr="0039167B">
        <w:t>3</w:t>
      </w:r>
      <w:r w:rsidRPr="0039167B">
        <w:t xml:space="preserve"> (35% puntuació)</w:t>
      </w:r>
    </w:p>
    <w:p w14:paraId="201E8579" w14:textId="77777777" w:rsidR="00202E86" w:rsidRPr="0039167B" w:rsidRDefault="00202E86" w:rsidP="002261BB"/>
    <w:p w14:paraId="1E0BA8D7" w14:textId="6EC75412" w:rsidR="00E316C1" w:rsidRPr="0039167B" w:rsidRDefault="00E316C1" w:rsidP="00E316C1">
      <w:pPr>
        <w:pStyle w:val="Heading3"/>
      </w:pPr>
      <w:r w:rsidRPr="0039167B">
        <w:t>3.1.</w:t>
      </w:r>
    </w:p>
    <w:p w14:paraId="6A165EBC" w14:textId="37C11223" w:rsidR="00202E86" w:rsidRPr="0039167B" w:rsidRDefault="004361D5" w:rsidP="002261BB">
      <w:r w:rsidRPr="0039167B">
        <w:t xml:space="preserve">Per primer saber </w:t>
      </w:r>
      <w:r w:rsidR="00D84B8E" w:rsidRPr="0039167B">
        <w:t xml:space="preserve">com aplicar un cicle de vida de les dades </w:t>
      </w:r>
      <w:r w:rsidR="006A7089" w:rsidRPr="0039167B">
        <w:t xml:space="preserve">als cotxes autònoms primer </w:t>
      </w:r>
      <w:r w:rsidR="00A94196" w:rsidRPr="0039167B">
        <w:t>hauríem de descriure</w:t>
      </w:r>
      <w:r w:rsidR="0097731D" w:rsidRPr="0039167B">
        <w:t xml:space="preserve"> el valor de les dades </w:t>
      </w:r>
      <w:r w:rsidR="004F7618" w:rsidRPr="0039167B">
        <w:t>les quals com ajudarien al negoci, per</w:t>
      </w:r>
      <w:r w:rsidR="003838D8" w:rsidRPr="0039167B">
        <w:t xml:space="preserve"> exemple si tenim un cotxe autònom</w:t>
      </w:r>
      <w:r w:rsidR="00496C44" w:rsidRPr="0039167B">
        <w:t xml:space="preserve"> podem registrar absolutament tota la informació que esta el voltant d’aquest, </w:t>
      </w:r>
      <w:r w:rsidR="00636889" w:rsidRPr="0039167B">
        <w:t xml:space="preserve">on aquesta informació </w:t>
      </w:r>
      <w:r w:rsidR="00DC4BDC" w:rsidRPr="0039167B">
        <w:t>ajudaria</w:t>
      </w:r>
      <w:r w:rsidR="00636889" w:rsidRPr="0039167B">
        <w:t xml:space="preserve"> a la millora del programa del cotxe</w:t>
      </w:r>
      <w:r w:rsidR="00784C64" w:rsidRPr="0039167B">
        <w:t xml:space="preserve"> i la qual es podria </w:t>
      </w:r>
      <w:r w:rsidR="00710F87" w:rsidRPr="0039167B">
        <w:t xml:space="preserve">aplicar a </w:t>
      </w:r>
      <w:r w:rsidR="00710F87" w:rsidRPr="0039167B">
        <w:lastRenderedPageBreak/>
        <w:t xml:space="preserve">altres millores o projectes dins de </w:t>
      </w:r>
      <w:r w:rsidR="00D24694" w:rsidRPr="0039167B">
        <w:t>l’organització</w:t>
      </w:r>
      <w:r w:rsidR="00710F87" w:rsidRPr="0039167B">
        <w:t xml:space="preserve"> per a poder </w:t>
      </w:r>
      <w:r w:rsidR="00D24694" w:rsidRPr="0039167B">
        <w:t>millorar la seguretat de conducció</w:t>
      </w:r>
      <w:r w:rsidR="00636889" w:rsidRPr="0039167B">
        <w:t xml:space="preserve">. </w:t>
      </w:r>
      <w:r w:rsidR="009B697D" w:rsidRPr="0039167B">
        <w:t xml:space="preserve">Encara que </w:t>
      </w:r>
      <w:r w:rsidR="009673B5" w:rsidRPr="0039167B">
        <w:t xml:space="preserve">es pot registrar dades de tot el que esta al voltant del cotxe </w:t>
      </w:r>
      <w:r w:rsidR="003E7685" w:rsidRPr="0039167B">
        <w:t xml:space="preserve">això suposaria una gran inversió que pot ser no son capaços de fer així que s’hauria de </w:t>
      </w:r>
      <w:r w:rsidR="00B61981" w:rsidRPr="0039167B">
        <w:t>escollir quins dispositius utilitzar i definir la utilització d’aquests.</w:t>
      </w:r>
      <w:r w:rsidR="00D22C3B" w:rsidRPr="0039167B">
        <w:t xml:space="preserve"> Una vegada establertes aquestes fases </w:t>
      </w:r>
      <w:r w:rsidR="001C27CA" w:rsidRPr="0039167B">
        <w:t xml:space="preserve">ara hauríem de organitzar </w:t>
      </w:r>
      <w:r w:rsidR="00493AAC" w:rsidRPr="0039167B">
        <w:t xml:space="preserve">un mar apropiat, en aquest cas </w:t>
      </w:r>
      <w:r w:rsidR="001D0FA2" w:rsidRPr="0039167B">
        <w:t xml:space="preserve">l’organització utilitzaria </w:t>
      </w:r>
      <w:r w:rsidR="008D1691" w:rsidRPr="0039167B">
        <w:t xml:space="preserve">totes les dades generades per l’usuari, i l’usuari </w:t>
      </w:r>
      <w:r w:rsidR="004B7869" w:rsidRPr="0039167B">
        <w:t>podria tenir accés a les dades que ell</w:t>
      </w:r>
      <w:r w:rsidR="00C36A11" w:rsidRPr="0039167B">
        <w:t xml:space="preserve"> mateix</w:t>
      </w:r>
      <w:r w:rsidR="004B7869" w:rsidRPr="0039167B">
        <w:t xml:space="preserve"> genera, però no a les generades per </w:t>
      </w:r>
      <w:r w:rsidR="00C36A11" w:rsidRPr="0039167B">
        <w:t>l’organització gracies a l’usuari</w:t>
      </w:r>
      <w:r w:rsidR="0040247C" w:rsidRPr="0039167B">
        <w:t xml:space="preserve">. Una vegada concretat aquesta </w:t>
      </w:r>
      <w:r w:rsidR="00874272" w:rsidRPr="0039167B">
        <w:t xml:space="preserve">fase i amb tots els permisos </w:t>
      </w:r>
      <w:r w:rsidR="00B86834" w:rsidRPr="0039167B">
        <w:t>d’accés</w:t>
      </w:r>
      <w:r w:rsidR="00874272" w:rsidRPr="0039167B">
        <w:t xml:space="preserve"> a les dades de </w:t>
      </w:r>
      <w:r w:rsidR="00B86834" w:rsidRPr="0039167B">
        <w:t>l’organització</w:t>
      </w:r>
      <w:r w:rsidR="00874272" w:rsidRPr="0039167B">
        <w:t xml:space="preserve"> ja podríem començar a </w:t>
      </w:r>
      <w:r w:rsidR="00B86834" w:rsidRPr="0039167B">
        <w:t>recollir les dades i organitzar un cicle de vida.</w:t>
      </w:r>
      <w:r w:rsidR="007A44EA" w:rsidRPr="0039167B">
        <w:t xml:space="preserve"> Com ja he dit anteriorment </w:t>
      </w:r>
      <w:r w:rsidR="00141B6F" w:rsidRPr="0039167B">
        <w:t>depenent de</w:t>
      </w:r>
      <w:r w:rsidR="0020463A" w:rsidRPr="0039167B">
        <w:t xml:space="preserve">ls dispositius escollits capturarem les dades de diferent manera, </w:t>
      </w:r>
      <w:r w:rsidR="00133962" w:rsidRPr="0039167B">
        <w:t xml:space="preserve">però sempre s’hauria de seguir el mateix procediment, </w:t>
      </w:r>
      <w:r w:rsidR="00972FD1" w:rsidRPr="0039167B">
        <w:t xml:space="preserve">processar les dades </w:t>
      </w:r>
      <w:r w:rsidR="00357012" w:rsidRPr="0039167B">
        <w:t>entendre-les</w:t>
      </w:r>
      <w:r w:rsidR="00972FD1" w:rsidRPr="0039167B">
        <w:t>, fer-ne us</w:t>
      </w:r>
      <w:r w:rsidR="00357012" w:rsidRPr="0039167B">
        <w:t xml:space="preserve"> de lesa dades i per acabar</w:t>
      </w:r>
      <w:r w:rsidR="00B50D85" w:rsidRPr="0039167B">
        <w:t xml:space="preserve"> donar-li un us quan la dada ja esta ‘morta’</w:t>
      </w:r>
      <w:r w:rsidR="00E316C1" w:rsidRPr="0039167B">
        <w:t xml:space="preserve"> per a l’organització.</w:t>
      </w:r>
    </w:p>
    <w:p w14:paraId="6F2C3C99" w14:textId="77777777" w:rsidR="00E316C1" w:rsidRPr="0039167B" w:rsidRDefault="00E316C1" w:rsidP="002261BB"/>
    <w:p w14:paraId="704E672B" w14:textId="527A68EC" w:rsidR="00E316C1" w:rsidRPr="0039167B" w:rsidRDefault="00E316C1" w:rsidP="00E316C1">
      <w:pPr>
        <w:pStyle w:val="Heading3"/>
      </w:pPr>
      <w:r w:rsidRPr="0039167B">
        <w:t>3.2.</w:t>
      </w:r>
    </w:p>
    <w:p w14:paraId="5CC2DB6D" w14:textId="1B84F6D4" w:rsidR="00E316C1" w:rsidRDefault="00C37F2B" w:rsidP="00E316C1">
      <w:r w:rsidRPr="0039167B">
        <w:t xml:space="preserve">Primer hem de desenvolupar </w:t>
      </w:r>
      <w:r w:rsidR="00D735C9" w:rsidRPr="0039167B">
        <w:t>la definició i la utilitat que li donarem a les dades que generarem</w:t>
      </w:r>
      <w:r w:rsidR="00DA42FE" w:rsidRPr="0039167B">
        <w:t xml:space="preserve"> dins de la pròpia organització</w:t>
      </w:r>
      <w:r w:rsidR="00023F3A" w:rsidRPr="0039167B">
        <w:t xml:space="preserve">, ja sigui per a que volem aquestes dades, com les farem servir, </w:t>
      </w:r>
      <w:r w:rsidR="001609A6" w:rsidRPr="0039167B">
        <w:t>qu</w:t>
      </w:r>
      <w:r w:rsidR="007849A7" w:rsidRPr="0039167B">
        <w:t>ines utilitats i impacte tindran dins de l’organització el fet de tenir-les</w:t>
      </w:r>
      <w:r w:rsidR="00472E02" w:rsidRPr="0039167B">
        <w:t xml:space="preserve">... </w:t>
      </w:r>
      <w:r w:rsidR="005A402A" w:rsidRPr="0039167B">
        <w:t xml:space="preserve">Una vegada </w:t>
      </w:r>
      <w:r w:rsidR="00BB3A84" w:rsidRPr="0039167B">
        <w:t>s’entén el que faran les dades a l’organització</w:t>
      </w:r>
      <w:r w:rsidR="00BB5D1A" w:rsidRPr="0039167B">
        <w:t xml:space="preserve"> hem de fer un full de ruta el qual impliqui </w:t>
      </w:r>
      <w:r w:rsidR="00B9651C" w:rsidRPr="0039167B">
        <w:t xml:space="preserve">definir </w:t>
      </w:r>
      <w:r w:rsidR="00134873" w:rsidRPr="0039167B">
        <w:t xml:space="preserve">per a que es faran servir les dades, com per exemple podria ser alguna cosa relacionada amb la millora dels components </w:t>
      </w:r>
      <w:r w:rsidR="00B474C8" w:rsidRPr="0039167B">
        <w:t xml:space="preserve">de recollida de dades o </w:t>
      </w:r>
      <w:r w:rsidR="00136625" w:rsidRPr="0039167B">
        <w:t xml:space="preserve">un projecte diferent però que utilitzi les dades recollides com per exemple la creació d’un model de cotxe específic </w:t>
      </w:r>
      <w:r w:rsidR="004F07DE" w:rsidRPr="0039167B">
        <w:t>o una millora cap a l’usuari.</w:t>
      </w:r>
      <w:r w:rsidR="00434723" w:rsidRPr="0039167B">
        <w:t xml:space="preserve"> Això implica treball el qual s’ha d</w:t>
      </w:r>
      <w:r w:rsidR="004170A6" w:rsidRPr="0039167B">
        <w:t>’</w:t>
      </w:r>
      <w:r w:rsidR="00434723" w:rsidRPr="0039167B">
        <w:t>organitzar</w:t>
      </w:r>
      <w:r w:rsidR="004170A6" w:rsidRPr="0039167B">
        <w:t xml:space="preserve"> així que es planifica concretant </w:t>
      </w:r>
      <w:r w:rsidR="00201EC3" w:rsidRPr="0039167B">
        <w:t xml:space="preserve">els diferents projectes estudiats i fent un càlcul de </w:t>
      </w:r>
      <w:r w:rsidR="00D45F7C" w:rsidRPr="0039167B">
        <w:t>pressupost tenint el compte els costos humans</w:t>
      </w:r>
      <w:r w:rsidR="00DC004B" w:rsidRPr="0039167B">
        <w:t>, i financers que pot compondre reali</w:t>
      </w:r>
      <w:r w:rsidR="005177B9" w:rsidRPr="0039167B">
        <w:t>tzar</w:t>
      </w:r>
      <w:r w:rsidR="00DC004B" w:rsidRPr="0039167B">
        <w:t xml:space="preserve"> el projecte</w:t>
      </w:r>
      <w:r w:rsidR="003324F9" w:rsidRPr="0039167B">
        <w:t xml:space="preserve">, on també s’hauria es defineix el component de l’Arquitectura de dades. </w:t>
      </w:r>
      <w:r w:rsidR="00DD008B" w:rsidRPr="0039167B">
        <w:t xml:space="preserve">Una vegada feta tota la part de definició </w:t>
      </w:r>
      <w:r w:rsidR="001E1EA6" w:rsidRPr="0039167B">
        <w:t>ara toca començar a fer el disseny</w:t>
      </w:r>
      <w:r w:rsidR="00494943" w:rsidRPr="0039167B">
        <w:t xml:space="preserve"> concret</w:t>
      </w:r>
      <w:r w:rsidR="001E1EA6" w:rsidRPr="0039167B">
        <w:t xml:space="preserve"> el qual </w:t>
      </w:r>
      <w:r w:rsidR="00494943" w:rsidRPr="0039167B">
        <w:t>s’utilitzarà</w:t>
      </w:r>
      <w:r w:rsidR="001E1EA6" w:rsidRPr="0039167B">
        <w:t xml:space="preserve"> per a cada projecte</w:t>
      </w:r>
      <w:r w:rsidR="002E3E6D" w:rsidRPr="0039167B">
        <w:t xml:space="preserve"> </w:t>
      </w:r>
      <w:r w:rsidR="00CA7801" w:rsidRPr="0039167B">
        <w:t xml:space="preserve">on els components son </w:t>
      </w:r>
      <w:r w:rsidR="001216B9" w:rsidRPr="0039167B">
        <w:t xml:space="preserve">l’emmagatzematge de dades, </w:t>
      </w:r>
      <w:r w:rsidR="00DF70B2" w:rsidRPr="0039167B">
        <w:t>dades mestres i referencia</w:t>
      </w:r>
      <w:r w:rsidR="006B1233" w:rsidRPr="0039167B">
        <w:t>,</w:t>
      </w:r>
      <w:r w:rsidR="00FA1754" w:rsidRPr="0039167B">
        <w:t xml:space="preserve"> el disseny i models de dades</w:t>
      </w:r>
      <w:r w:rsidR="00990D43" w:rsidRPr="0039167B">
        <w:t xml:space="preserve">, la integració i interoperabilitat i </w:t>
      </w:r>
      <w:r w:rsidR="004616A1" w:rsidRPr="0039167B">
        <w:t>la i</w:t>
      </w:r>
      <w:r w:rsidR="004616A1" w:rsidRPr="0039167B">
        <w:t>ntel·ligència de negoci i magatzems de dades</w:t>
      </w:r>
      <w:r w:rsidR="00FA1754" w:rsidRPr="0039167B">
        <w:t xml:space="preserve">. </w:t>
      </w:r>
      <w:r w:rsidR="00B46B88" w:rsidRPr="0039167B">
        <w:t xml:space="preserve">Una vegada dissenyat i testejat el model que s’utilitzarà </w:t>
      </w:r>
      <w:r w:rsidR="00FE783C" w:rsidRPr="0039167B">
        <w:t>toca implementar-ho al mon real on començarà a fer el que ha estat descrit anteriorment</w:t>
      </w:r>
      <w:r w:rsidR="00AA53FE" w:rsidRPr="0039167B">
        <w:t xml:space="preserve">, on utilitzarà </w:t>
      </w:r>
      <w:r w:rsidR="004616A1" w:rsidRPr="0039167B">
        <w:t>el contingut i document</w:t>
      </w:r>
      <w:r w:rsidR="00A22339" w:rsidRPr="0039167B">
        <w:t xml:space="preserve">. Una vegada el model implementat </w:t>
      </w:r>
      <w:r w:rsidR="008743CB" w:rsidRPr="0039167B">
        <w:t xml:space="preserve">es passa a la fase de governar les dades on </w:t>
      </w:r>
      <w:r w:rsidR="00C8180D" w:rsidRPr="0039167B">
        <w:t xml:space="preserve">implementes l’organització de les dades i </w:t>
      </w:r>
      <w:r w:rsidR="003A3FBA" w:rsidRPr="0039167B">
        <w:t>identifiques l’accessibilitat d’aquestes dins i fora de l’organització</w:t>
      </w:r>
      <w:r w:rsidR="00B57F96" w:rsidRPr="0039167B">
        <w:t xml:space="preserve"> amb el component </w:t>
      </w:r>
      <w:r w:rsidR="00B57F96" w:rsidRPr="0039167B">
        <w:t>Seguretat de dades</w:t>
      </w:r>
      <w:r w:rsidR="00B57F96" w:rsidRPr="0039167B">
        <w:t xml:space="preserve">. I per acabar </w:t>
      </w:r>
      <w:r w:rsidR="007F4A58" w:rsidRPr="0039167B">
        <w:t xml:space="preserve">una vegada ja reculls les dades les dones un us a </w:t>
      </w:r>
      <w:r w:rsidR="0039167B" w:rsidRPr="0039167B">
        <w:t>futur.</w:t>
      </w:r>
    </w:p>
    <w:p w14:paraId="675225F8" w14:textId="77777777" w:rsidR="00832DDF" w:rsidRDefault="00832DDF" w:rsidP="00E316C1"/>
    <w:p w14:paraId="4D0493CD" w14:textId="197D956C" w:rsidR="00832DDF" w:rsidRDefault="00832DDF" w:rsidP="00832DDF">
      <w:pPr>
        <w:pStyle w:val="Heading3"/>
      </w:pPr>
      <w:r>
        <w:t>3.3.</w:t>
      </w:r>
    </w:p>
    <w:p w14:paraId="27A44290" w14:textId="7B265307" w:rsidR="00832DDF" w:rsidRPr="001A625A" w:rsidRDefault="00801645" w:rsidP="00832DDF">
      <w:pPr>
        <w:rPr>
          <w:lang w:val="en-US"/>
        </w:rPr>
      </w:pPr>
      <w:r>
        <w:t xml:space="preserve">Una organització </w:t>
      </w:r>
      <w:r w:rsidR="006A384E">
        <w:t xml:space="preserve">o empresa si vol aconseguir reptes i </w:t>
      </w:r>
      <w:r w:rsidR="00A11238">
        <w:t>superar-se</w:t>
      </w:r>
      <w:r w:rsidR="006A384E">
        <w:t xml:space="preserve"> com a empresa i als seus competidors necessita complementar una bona organització</w:t>
      </w:r>
      <w:r w:rsidR="00A11238">
        <w:t xml:space="preserve"> i gestió</w:t>
      </w:r>
      <w:r w:rsidR="006A384E">
        <w:t xml:space="preserve"> de les dades</w:t>
      </w:r>
      <w:r w:rsidR="00A11238">
        <w:t xml:space="preserve"> complementat amb una bona </w:t>
      </w:r>
      <w:proofErr w:type="spellStart"/>
      <w:r w:rsidR="00A11238">
        <w:t>governança</w:t>
      </w:r>
      <w:proofErr w:type="spellEnd"/>
      <w:r w:rsidR="00A11238">
        <w:t xml:space="preserve"> de dades, ja que </w:t>
      </w:r>
      <w:r w:rsidR="00011B52">
        <w:t xml:space="preserve">mitjançant com gestionis les dades </w:t>
      </w:r>
      <w:r w:rsidR="000E2E08">
        <w:t xml:space="preserve">tindràs </w:t>
      </w:r>
      <w:r w:rsidR="00395324">
        <w:t xml:space="preserve">un rendiment diferent i aquí es on entra el </w:t>
      </w:r>
      <w:r w:rsidR="00395324" w:rsidRPr="00395324">
        <w:rPr>
          <w:i/>
          <w:iCs/>
        </w:rPr>
        <w:t xml:space="preserve">data </w:t>
      </w:r>
      <w:proofErr w:type="spellStart"/>
      <w:r w:rsidR="00395324" w:rsidRPr="00395324">
        <w:rPr>
          <w:i/>
          <w:iCs/>
        </w:rPr>
        <w:t>governance</w:t>
      </w:r>
      <w:proofErr w:type="spellEnd"/>
      <w:r w:rsidR="00395324">
        <w:t xml:space="preserve">, </w:t>
      </w:r>
      <w:r w:rsidR="0072613F">
        <w:t>sempre hauràs de tenir complementació entre aquests dos camps, ja que si vols</w:t>
      </w:r>
      <w:r w:rsidR="0027549F">
        <w:t xml:space="preserve"> poder millorar </w:t>
      </w:r>
      <w:r w:rsidR="00AB3044">
        <w:t xml:space="preserve">els dispositius que </w:t>
      </w:r>
      <w:r w:rsidR="002E5A66">
        <w:t xml:space="preserve">utilitzes en aquest cas per als cotxes autònoms, els que no faràs es </w:t>
      </w:r>
      <w:r w:rsidR="00650658">
        <w:t xml:space="preserve">gestionar </w:t>
      </w:r>
      <w:r w:rsidR="007635A1">
        <w:t xml:space="preserve">la velocitat en la qual el cotxe accelera de 0-100 km/h, </w:t>
      </w:r>
      <w:r w:rsidR="00CB2BED">
        <w:t xml:space="preserve">perquè mai arribaries a poder millorar </w:t>
      </w:r>
      <w:r w:rsidR="002D5427">
        <w:t xml:space="preserve">eficient. </w:t>
      </w:r>
      <w:r w:rsidR="00FF2F66">
        <w:t xml:space="preserve">En el cas dels cotxes autònoms la gestió d’aquests dos camps es imprescindible, i no nomes </w:t>
      </w:r>
      <w:r w:rsidR="008E1E7B">
        <w:t>utilitzar-los</w:t>
      </w:r>
      <w:r w:rsidR="00FF2F66">
        <w:t xml:space="preserve">, sinó que fer-ho </w:t>
      </w:r>
      <w:r w:rsidR="008E1E7B">
        <w:t xml:space="preserve">lo millor possible utilitzant els recursos necessaris o els que es tinguin </w:t>
      </w:r>
      <w:r w:rsidR="008E1E7B">
        <w:lastRenderedPageBreak/>
        <w:t xml:space="preserve">disponibles. </w:t>
      </w:r>
      <w:r w:rsidR="00FB03E2">
        <w:t xml:space="preserve">Continuant amb aquest cas </w:t>
      </w:r>
      <w:r w:rsidR="001A625A">
        <w:t>l</w:t>
      </w:r>
      <w:r w:rsidR="00A21047">
        <w:t>’</w:t>
      </w:r>
      <w:r w:rsidR="001A625A">
        <w:t xml:space="preserve">aplicació mes idònia que es podria fer </w:t>
      </w:r>
      <w:r w:rsidR="0057754D">
        <w:t xml:space="preserve">ja que sobretot el que s’hauria de buscar </w:t>
      </w:r>
      <w:r w:rsidR="0051159B">
        <w:t xml:space="preserve">es la seguretat tant del conductor com de la gent dintre del cotxe </w:t>
      </w:r>
      <w:r w:rsidR="00756BA5">
        <w:t>i la de fora d’aquest</w:t>
      </w:r>
      <w:r w:rsidR="00A21047">
        <w:t xml:space="preserve"> seria tota la millora dels dispositius que recullen les dades del seu voltant, </w:t>
      </w:r>
      <w:r w:rsidR="00336C0C">
        <w:t>la utilització del conductor del vehicle</w:t>
      </w:r>
      <w:r w:rsidR="00A96EEE">
        <w:t>,</w:t>
      </w:r>
      <w:r w:rsidR="00336C0C">
        <w:t xml:space="preserve"> </w:t>
      </w:r>
      <w:r w:rsidR="00A96EEE">
        <w:t>sabent</w:t>
      </w:r>
      <w:r w:rsidR="00336C0C">
        <w:t xml:space="preserve"> </w:t>
      </w:r>
      <w:r w:rsidR="00E33A78">
        <w:t>la reacció del conductor cap a qualsevol problema</w:t>
      </w:r>
      <w:r w:rsidR="00151B53">
        <w:t xml:space="preserve">, a mes a mes de la millora del software </w:t>
      </w:r>
      <w:r w:rsidR="00982155">
        <w:t>amb el qual el cotxe reaccionarà als imprevistos de l’exterior</w:t>
      </w:r>
      <w:r w:rsidR="00756BA5">
        <w:t>.</w:t>
      </w:r>
    </w:p>
    <w:sectPr w:rsidR="00832DDF" w:rsidRPr="001A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AD052" w14:textId="77777777" w:rsidR="00225302" w:rsidRDefault="00225302" w:rsidP="00A81166">
      <w:pPr>
        <w:spacing w:line="240" w:lineRule="auto"/>
      </w:pPr>
      <w:r>
        <w:separator/>
      </w:r>
    </w:p>
  </w:endnote>
  <w:endnote w:type="continuationSeparator" w:id="0">
    <w:p w14:paraId="51BE736A" w14:textId="77777777" w:rsidR="00225302" w:rsidRDefault="00225302" w:rsidP="00A81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DFB2" w14:textId="77777777" w:rsidR="00225302" w:rsidRDefault="00225302" w:rsidP="00A81166">
      <w:pPr>
        <w:spacing w:line="240" w:lineRule="auto"/>
      </w:pPr>
      <w:r>
        <w:separator/>
      </w:r>
    </w:p>
  </w:footnote>
  <w:footnote w:type="continuationSeparator" w:id="0">
    <w:p w14:paraId="751281C7" w14:textId="77777777" w:rsidR="00225302" w:rsidRDefault="00225302" w:rsidP="00A811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DB1"/>
    <w:multiLevelType w:val="multilevel"/>
    <w:tmpl w:val="31ACE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5074C1"/>
    <w:multiLevelType w:val="multilevel"/>
    <w:tmpl w:val="C9348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96917BD"/>
    <w:multiLevelType w:val="multilevel"/>
    <w:tmpl w:val="A8AC3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76"/>
    <w:rsid w:val="00011B52"/>
    <w:rsid w:val="00011F96"/>
    <w:rsid w:val="00023F3A"/>
    <w:rsid w:val="00024163"/>
    <w:rsid w:val="000241F6"/>
    <w:rsid w:val="00056EDA"/>
    <w:rsid w:val="000706BE"/>
    <w:rsid w:val="000717D5"/>
    <w:rsid w:val="00086378"/>
    <w:rsid w:val="00095DA7"/>
    <w:rsid w:val="000B40AE"/>
    <w:rsid w:val="000B6F32"/>
    <w:rsid w:val="000E2E08"/>
    <w:rsid w:val="001216B9"/>
    <w:rsid w:val="00133962"/>
    <w:rsid w:val="00134873"/>
    <w:rsid w:val="00136625"/>
    <w:rsid w:val="00141B6F"/>
    <w:rsid w:val="00150596"/>
    <w:rsid w:val="00151B53"/>
    <w:rsid w:val="001609A6"/>
    <w:rsid w:val="00182A67"/>
    <w:rsid w:val="001A625A"/>
    <w:rsid w:val="001B070B"/>
    <w:rsid w:val="001B1EF6"/>
    <w:rsid w:val="001C27CA"/>
    <w:rsid w:val="001C57B0"/>
    <w:rsid w:val="001D0FA2"/>
    <w:rsid w:val="001E1EA6"/>
    <w:rsid w:val="001E52AA"/>
    <w:rsid w:val="001F17F2"/>
    <w:rsid w:val="001F3CA3"/>
    <w:rsid w:val="001F626E"/>
    <w:rsid w:val="00201EC3"/>
    <w:rsid w:val="00202E86"/>
    <w:rsid w:val="0020463A"/>
    <w:rsid w:val="00211DA2"/>
    <w:rsid w:val="00222021"/>
    <w:rsid w:val="00225302"/>
    <w:rsid w:val="002261BB"/>
    <w:rsid w:val="002419B5"/>
    <w:rsid w:val="00250143"/>
    <w:rsid w:val="0027549F"/>
    <w:rsid w:val="0028552E"/>
    <w:rsid w:val="00286B76"/>
    <w:rsid w:val="002A53CA"/>
    <w:rsid w:val="002C4E29"/>
    <w:rsid w:val="002D02B8"/>
    <w:rsid w:val="002D5427"/>
    <w:rsid w:val="002D68C9"/>
    <w:rsid w:val="002E3E6D"/>
    <w:rsid w:val="002E5A66"/>
    <w:rsid w:val="003324F9"/>
    <w:rsid w:val="00334FE8"/>
    <w:rsid w:val="00336C0C"/>
    <w:rsid w:val="003449EF"/>
    <w:rsid w:val="00357012"/>
    <w:rsid w:val="003734AB"/>
    <w:rsid w:val="00376A1D"/>
    <w:rsid w:val="003838D8"/>
    <w:rsid w:val="00385E12"/>
    <w:rsid w:val="0039167B"/>
    <w:rsid w:val="00395324"/>
    <w:rsid w:val="003A3FBA"/>
    <w:rsid w:val="003C6657"/>
    <w:rsid w:val="003E0882"/>
    <w:rsid w:val="003E0C08"/>
    <w:rsid w:val="003E7685"/>
    <w:rsid w:val="003F26A9"/>
    <w:rsid w:val="0040247C"/>
    <w:rsid w:val="00403D95"/>
    <w:rsid w:val="00411EC7"/>
    <w:rsid w:val="004170A6"/>
    <w:rsid w:val="00422FA3"/>
    <w:rsid w:val="00427553"/>
    <w:rsid w:val="00431D27"/>
    <w:rsid w:val="00434723"/>
    <w:rsid w:val="004361D5"/>
    <w:rsid w:val="0044286E"/>
    <w:rsid w:val="004616A1"/>
    <w:rsid w:val="00472E02"/>
    <w:rsid w:val="00493AAC"/>
    <w:rsid w:val="00494943"/>
    <w:rsid w:val="00496C44"/>
    <w:rsid w:val="004B1BE9"/>
    <w:rsid w:val="004B3DFC"/>
    <w:rsid w:val="004B7869"/>
    <w:rsid w:val="004F07DE"/>
    <w:rsid w:val="004F7618"/>
    <w:rsid w:val="00511176"/>
    <w:rsid w:val="0051159B"/>
    <w:rsid w:val="005177B9"/>
    <w:rsid w:val="005218D0"/>
    <w:rsid w:val="005221EC"/>
    <w:rsid w:val="005567AE"/>
    <w:rsid w:val="00563B0E"/>
    <w:rsid w:val="00566199"/>
    <w:rsid w:val="005748B8"/>
    <w:rsid w:val="0057754D"/>
    <w:rsid w:val="00596EF5"/>
    <w:rsid w:val="005A402A"/>
    <w:rsid w:val="005B5C81"/>
    <w:rsid w:val="005C2453"/>
    <w:rsid w:val="005C4E40"/>
    <w:rsid w:val="005E3005"/>
    <w:rsid w:val="005F5A3F"/>
    <w:rsid w:val="00636889"/>
    <w:rsid w:val="00650658"/>
    <w:rsid w:val="0066588C"/>
    <w:rsid w:val="0067028C"/>
    <w:rsid w:val="00695275"/>
    <w:rsid w:val="006A384E"/>
    <w:rsid w:val="006A7089"/>
    <w:rsid w:val="006B1233"/>
    <w:rsid w:val="006C11A1"/>
    <w:rsid w:val="006C6434"/>
    <w:rsid w:val="006E0100"/>
    <w:rsid w:val="006F2CCA"/>
    <w:rsid w:val="00700CD3"/>
    <w:rsid w:val="007103B0"/>
    <w:rsid w:val="00710F87"/>
    <w:rsid w:val="0072613F"/>
    <w:rsid w:val="007331DC"/>
    <w:rsid w:val="007507F0"/>
    <w:rsid w:val="00756BA5"/>
    <w:rsid w:val="007635A1"/>
    <w:rsid w:val="00766983"/>
    <w:rsid w:val="00777137"/>
    <w:rsid w:val="007849A7"/>
    <w:rsid w:val="00784C64"/>
    <w:rsid w:val="007A44EA"/>
    <w:rsid w:val="007A7008"/>
    <w:rsid w:val="007B49F7"/>
    <w:rsid w:val="007D0661"/>
    <w:rsid w:val="007E0BFF"/>
    <w:rsid w:val="007F0D99"/>
    <w:rsid w:val="007F2F21"/>
    <w:rsid w:val="007F4A58"/>
    <w:rsid w:val="00801645"/>
    <w:rsid w:val="00804173"/>
    <w:rsid w:val="00805A1F"/>
    <w:rsid w:val="00821DF9"/>
    <w:rsid w:val="00832DDF"/>
    <w:rsid w:val="00855D6F"/>
    <w:rsid w:val="00874272"/>
    <w:rsid w:val="008743CB"/>
    <w:rsid w:val="008A1F03"/>
    <w:rsid w:val="008A408A"/>
    <w:rsid w:val="008A6603"/>
    <w:rsid w:val="008D1691"/>
    <w:rsid w:val="008E1E7B"/>
    <w:rsid w:val="008F362B"/>
    <w:rsid w:val="00927E2F"/>
    <w:rsid w:val="0093493B"/>
    <w:rsid w:val="00936F78"/>
    <w:rsid w:val="00945E13"/>
    <w:rsid w:val="009673B5"/>
    <w:rsid w:val="00972FD1"/>
    <w:rsid w:val="0097731D"/>
    <w:rsid w:val="00982155"/>
    <w:rsid w:val="00982B9D"/>
    <w:rsid w:val="00990D43"/>
    <w:rsid w:val="009B697D"/>
    <w:rsid w:val="009D4CFE"/>
    <w:rsid w:val="009E29B5"/>
    <w:rsid w:val="009E4B25"/>
    <w:rsid w:val="009F6898"/>
    <w:rsid w:val="00A05110"/>
    <w:rsid w:val="00A07CE2"/>
    <w:rsid w:val="00A11238"/>
    <w:rsid w:val="00A20AC3"/>
    <w:rsid w:val="00A21047"/>
    <w:rsid w:val="00A22339"/>
    <w:rsid w:val="00A311E4"/>
    <w:rsid w:val="00A36F73"/>
    <w:rsid w:val="00A7499A"/>
    <w:rsid w:val="00A81166"/>
    <w:rsid w:val="00A94196"/>
    <w:rsid w:val="00A968E4"/>
    <w:rsid w:val="00A96EEE"/>
    <w:rsid w:val="00A97049"/>
    <w:rsid w:val="00AA53FE"/>
    <w:rsid w:val="00AB20DE"/>
    <w:rsid w:val="00AB3044"/>
    <w:rsid w:val="00AB5ACC"/>
    <w:rsid w:val="00AE0A9C"/>
    <w:rsid w:val="00AE4683"/>
    <w:rsid w:val="00B46B88"/>
    <w:rsid w:val="00B474C8"/>
    <w:rsid w:val="00B50D85"/>
    <w:rsid w:val="00B57F96"/>
    <w:rsid w:val="00B610D9"/>
    <w:rsid w:val="00B61981"/>
    <w:rsid w:val="00B66D81"/>
    <w:rsid w:val="00B86834"/>
    <w:rsid w:val="00B9651C"/>
    <w:rsid w:val="00BA248D"/>
    <w:rsid w:val="00BB26BF"/>
    <w:rsid w:val="00BB3A84"/>
    <w:rsid w:val="00BB5B94"/>
    <w:rsid w:val="00BB5D1A"/>
    <w:rsid w:val="00BC1C7F"/>
    <w:rsid w:val="00BE3722"/>
    <w:rsid w:val="00BF73E0"/>
    <w:rsid w:val="00C079D7"/>
    <w:rsid w:val="00C261E1"/>
    <w:rsid w:val="00C36A11"/>
    <w:rsid w:val="00C37F2B"/>
    <w:rsid w:val="00C43C1C"/>
    <w:rsid w:val="00C528B6"/>
    <w:rsid w:val="00C560CF"/>
    <w:rsid w:val="00C71CB9"/>
    <w:rsid w:val="00C8180D"/>
    <w:rsid w:val="00CA7801"/>
    <w:rsid w:val="00CB0940"/>
    <w:rsid w:val="00CB2BED"/>
    <w:rsid w:val="00CB6F3B"/>
    <w:rsid w:val="00CC49A4"/>
    <w:rsid w:val="00CD448F"/>
    <w:rsid w:val="00D20162"/>
    <w:rsid w:val="00D22C3B"/>
    <w:rsid w:val="00D24694"/>
    <w:rsid w:val="00D266A9"/>
    <w:rsid w:val="00D4568C"/>
    <w:rsid w:val="00D45F7C"/>
    <w:rsid w:val="00D474C7"/>
    <w:rsid w:val="00D53A9B"/>
    <w:rsid w:val="00D64A80"/>
    <w:rsid w:val="00D735C9"/>
    <w:rsid w:val="00D766C8"/>
    <w:rsid w:val="00D84B8E"/>
    <w:rsid w:val="00D96507"/>
    <w:rsid w:val="00DA42FE"/>
    <w:rsid w:val="00DB338B"/>
    <w:rsid w:val="00DC004B"/>
    <w:rsid w:val="00DC4BDC"/>
    <w:rsid w:val="00DD008B"/>
    <w:rsid w:val="00DF70B2"/>
    <w:rsid w:val="00E316C1"/>
    <w:rsid w:val="00E33A78"/>
    <w:rsid w:val="00E808CC"/>
    <w:rsid w:val="00E855E8"/>
    <w:rsid w:val="00EA0316"/>
    <w:rsid w:val="00EA3918"/>
    <w:rsid w:val="00EA7322"/>
    <w:rsid w:val="00ED2376"/>
    <w:rsid w:val="00ED5A1D"/>
    <w:rsid w:val="00F01318"/>
    <w:rsid w:val="00F202F9"/>
    <w:rsid w:val="00F26F32"/>
    <w:rsid w:val="00F7051A"/>
    <w:rsid w:val="00F827C4"/>
    <w:rsid w:val="00F850D4"/>
    <w:rsid w:val="00F94812"/>
    <w:rsid w:val="00FA1754"/>
    <w:rsid w:val="00FA27EC"/>
    <w:rsid w:val="00FA56AD"/>
    <w:rsid w:val="00FB03E2"/>
    <w:rsid w:val="00FB6FA3"/>
    <w:rsid w:val="00FB7E1C"/>
    <w:rsid w:val="00FC6619"/>
    <w:rsid w:val="00FD1B45"/>
    <w:rsid w:val="00FD6658"/>
    <w:rsid w:val="00FE6687"/>
    <w:rsid w:val="00FE783C"/>
    <w:rsid w:val="00FF2F66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2395"/>
  <w15:chartTrackingRefBased/>
  <w15:docId w15:val="{7BB94F51-B905-4852-B9A5-2B969DCB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173"/>
    <w:pPr>
      <w:spacing w:after="0" w:line="276" w:lineRule="auto"/>
    </w:pPr>
    <w:rPr>
      <w:rFonts w:ascii="Arial" w:eastAsia="Arial" w:hAnsi="Arial" w:cs="Arial"/>
      <w:color w:val="000078"/>
      <w:lang w:val="ca-ES"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1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9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04173"/>
    <w:pPr>
      <w:spacing w:line="240" w:lineRule="auto"/>
      <w:contextualSpacing/>
    </w:pPr>
    <w:rPr>
      <w:b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04173"/>
    <w:rPr>
      <w:rFonts w:ascii="Arial" w:eastAsia="Arial" w:hAnsi="Arial" w:cs="Arial"/>
      <w:b/>
      <w:color w:val="000078"/>
      <w:sz w:val="52"/>
      <w:szCs w:val="52"/>
      <w:lang w:val="ca-ES" w:eastAsia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8041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 w:eastAsia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8041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419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 w:eastAsia="es-ES_tradnl"/>
    </w:rPr>
  </w:style>
  <w:style w:type="paragraph" w:styleId="Header">
    <w:name w:val="header"/>
    <w:basedOn w:val="Normal"/>
    <w:link w:val="HeaderChar"/>
    <w:uiPriority w:val="99"/>
    <w:unhideWhenUsed/>
    <w:rsid w:val="00A811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166"/>
    <w:rPr>
      <w:rFonts w:ascii="Arial" w:eastAsia="Arial" w:hAnsi="Arial" w:cs="Arial"/>
      <w:color w:val="000078"/>
      <w:lang w:val="ca-ES" w:eastAsia="es-ES_tradnl"/>
    </w:rPr>
  </w:style>
  <w:style w:type="paragraph" w:styleId="Footer">
    <w:name w:val="footer"/>
    <w:basedOn w:val="Normal"/>
    <w:link w:val="FooterChar"/>
    <w:uiPriority w:val="99"/>
    <w:unhideWhenUsed/>
    <w:rsid w:val="00A811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166"/>
    <w:rPr>
      <w:rFonts w:ascii="Arial" w:eastAsia="Arial" w:hAnsi="Arial" w:cs="Arial"/>
      <w:color w:val="000078"/>
      <w:lang w:val="ca-ES" w:eastAsia="es-ES_tradnl"/>
    </w:rPr>
  </w:style>
  <w:style w:type="paragraph" w:styleId="Bibliography">
    <w:name w:val="Bibliography"/>
    <w:basedOn w:val="Normal"/>
    <w:next w:val="Normal"/>
    <w:uiPriority w:val="37"/>
    <w:unhideWhenUsed/>
    <w:rsid w:val="00BB5B94"/>
  </w:style>
  <w:style w:type="paragraph" w:styleId="FootnoteText">
    <w:name w:val="footnote text"/>
    <w:basedOn w:val="Normal"/>
    <w:link w:val="FootnoteTextChar"/>
    <w:uiPriority w:val="99"/>
    <w:semiHidden/>
    <w:unhideWhenUsed/>
    <w:rsid w:val="005C245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2453"/>
    <w:rPr>
      <w:rFonts w:ascii="Arial" w:eastAsia="Arial" w:hAnsi="Arial" w:cs="Arial"/>
      <w:color w:val="000078"/>
      <w:sz w:val="20"/>
      <w:szCs w:val="20"/>
      <w:lang w:val="ca-ES" w:eastAsia="es-ES_tradnl"/>
    </w:rPr>
  </w:style>
  <w:style w:type="character" w:styleId="FootnoteReference">
    <w:name w:val="footnote reference"/>
    <w:basedOn w:val="DefaultParagraphFont"/>
    <w:uiPriority w:val="99"/>
    <w:semiHidden/>
    <w:unhideWhenUsed/>
    <w:rsid w:val="005C24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You21</b:Tag>
    <b:SourceType>InternetSite</b:SourceType>
    <b:Guid>{8A2F705B-23E2-4070-8EE4-6A266E41B11B}</b:Guid>
    <b:Title>Your AI pair programmer</b:Title>
    <b:ProductionCompany>GitHub</b:ProductionCompany>
    <b:Year>2021</b:Year>
    <b:URL>https://copilot.github.com/</b:URL>
    <b:RefOrder>2</b:RefOrder>
  </b:Source>
  <b:Source>
    <b:Tag>Lic</b:Tag>
    <b:SourceType>InternetSite</b:SourceType>
    <b:Guid>{590AF9DA-397A-4391-A54D-FEA81B55093A}</b:Guid>
    <b:Title>Licensing a repository</b:Title>
    <b:ProductionCompany>GitHub</b:ProductionCompany>
    <b:URL>https://docs.github.com/en/repositories/managing-your-repositorys-settings-and-features/customizing-your-repository/licensing-a-repository#disclaimer</b:URL>
    <b:RefOrder>3</b:RefOrder>
  </b:Source>
  <b:Source>
    <b:Tag>Pie21</b:Tag>
    <b:SourceType>InternetSite</b:SourceType>
    <b:Guid>{7E44579A-2DEA-4F48-A8EB-FE729E1FDF1B}</b:Guid>
    <b:Author>
      <b:Author>
        <b:NameList>
          <b:Person>
            <b:Last>VanIperen</b:Last>
            <b:First>Pieter</b:First>
          </b:Person>
        </b:NameList>
      </b:Author>
    </b:Author>
    <b:Title>Questions Around Bias, Legalities in GitHub’s Copilot</b:Title>
    <b:ProductionCompany>PWV Consultants</b:ProductionCompany>
    <b:Year>2021</b:Year>
    <b:Month>July</b:Month>
    <b:Day>14</b:Day>
    <b:URL>https://www-pwvconsultants-com.translate.goog/blog/questions-around-bias-legalities-in-githubs-copilot/?_x_tr_sl=auto&amp;_x_tr_tl=es&amp;_x_tr_hl=en-US&amp;_x_tr_pto=op</b:URL>
    <b:RefOrder>4</b:RefOrder>
  </b:Source>
  <b:Source>
    <b:Tag>Món15</b:Tag>
    <b:SourceType>InternetSite</b:SourceType>
    <b:Guid>{60C72CD4-87B2-4DF3-9553-D2707AF09A5E}</b:Guid>
    <b:Title>Poniendo nota a las tecnológicas en innovación, transparencia y algo más [Infografía]</b:Title>
    <b:Year>2015</b:Year>
    <b:Author>
      <b:Author>
        <b:NameList>
          <b:Person>
            <b:Last>Tilves</b:Last>
            <b:First>Mónica</b:First>
          </b:Person>
        </b:NameList>
      </b:Author>
    </b:Author>
    <b:Month>octubre</b:Month>
    <b:Day>28</b:Day>
    <b:URL>https://www.silicon.es/poniendo-nota-a-las-tecnologicas-en-innovacion-transparencia-y-algo-mas-infografia-90143</b:URL>
    <b:RefOrder>1</b:RefOrder>
  </b:Source>
  <b:Source xmlns:b="http://schemas.openxmlformats.org/officeDocument/2006/bibliography" xmlns="http://schemas.openxmlformats.org/officeDocument/2006/bibliography">
    <b:Tag>Placeholder1</b:Tag>
    <b:RefOrder>5</b:RefOrder>
  </b:Source>
</b:Sources>
</file>

<file path=customXml/itemProps1.xml><?xml version="1.0" encoding="utf-8"?>
<ds:datastoreItem xmlns:ds="http://schemas.openxmlformats.org/officeDocument/2006/customXml" ds:itemID="{A3920D74-5AD3-4040-AF0F-46FAB939F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Rubio</dc:creator>
  <cp:keywords/>
  <dc:description/>
  <cp:lastModifiedBy>Xavi Rubio</cp:lastModifiedBy>
  <cp:revision>251</cp:revision>
  <cp:lastPrinted>2022-01-07T13:38:00Z</cp:lastPrinted>
  <dcterms:created xsi:type="dcterms:W3CDTF">2021-12-31T10:14:00Z</dcterms:created>
  <dcterms:modified xsi:type="dcterms:W3CDTF">2022-01-07T13:38:00Z</dcterms:modified>
</cp:coreProperties>
</file>