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5324A"/>
          <w:sz w:val="58"/>
        </w:rPr>
        <w:t>Process Intelligence Assistant</w:t>
      </w:r>
    </w:p>
    <w:p>
      <w:pPr>
        <w:spacing w:after="140"/>
        <w:jc w:val="center"/>
      </w:pPr>
      <w:r>
        <w:rPr>
          <w:b/>
          <w:color w:val="235A7C"/>
          <w:sz w:val="40"/>
        </w:rPr>
        <w:t>Essential Knowledge Base Metadata Guide</w:t>
      </w:r>
    </w:p>
    <w:p>
      <w:pPr>
        <w:spacing w:after="360"/>
        <w:jc w:val="center"/>
      </w:pPr>
      <w:r>
        <w:rPr>
          <w:color w:val="66747F"/>
          <w:sz w:val="26"/>
        </w:rPr>
        <w:t>The important information required for accurate entity understanding, journey and variant retrieval, tool selection, and clear presentation</w:t>
      </w:r>
    </w:p>
    <w:tbl>
      <w:tblPr>
        <w:tblStyle w:val="TableGrid"/>
        <w:tblW w:type="auto" w:w="0"/>
        <w:jc w:val="left"/>
        <w:tblLayout w:type="fixed"/>
        <w:tblLook w:firstColumn="1" w:firstRow="1" w:lastColumn="0" w:lastRow="0" w:noHBand="0" w:noVBand="1" w:val="04A0"/>
        <w:tblW w:w="9792" w:type="dxa"/>
        <w:tblInd w:w="105" w:type="dxa"/>
      </w:tblPr>
      <w:tblGrid>
        <w:gridCol w:w="1944"/>
        <w:gridCol w:w="7848"/>
      </w:tblGrid>
      <w:tr>
        <w:trPr>
          <w:tblHeader w:val="true"/>
        </w:trPr>
        <w:tc>
          <w:tcPr>
            <w:tcW w:type="dxa" w:w="4896"/>
            <w:shd w:fill="15324A"/>
            <w:tcMar>
              <w:top w:w="75" w:type="dxa"/>
              <w:bottom w:w="75" w:type="dxa"/>
              <w:start w:w="105" w:type="dxa"/>
              <w:end w:w="105" w:type="dxa"/>
            </w:tcMar>
            <w:vAlign w:val="center"/>
            <w:tcW w:w="1944" w:type="dxa"/>
          </w:tcPr>
          <w:p>
            <w:pPr>
              <w:keepLines/>
              <w:spacing w:after="0" w:line="245" w:lineRule="auto"/>
            </w:pPr>
            <w:r>
              <w:rPr>
                <w:b/>
                <w:color w:val="FFFFFF"/>
                <w:sz w:val="16"/>
              </w:rPr>
              <w:t>Item</w:t>
            </w:r>
          </w:p>
        </w:tc>
        <w:tc>
          <w:tcPr>
            <w:tcW w:type="dxa" w:w="4896"/>
            <w:shd w:fill="15324A"/>
            <w:tcMar>
              <w:top w:w="75" w:type="dxa"/>
              <w:bottom w:w="75" w:type="dxa"/>
              <w:start w:w="105" w:type="dxa"/>
              <w:end w:w="105" w:type="dxa"/>
            </w:tcMar>
            <w:vAlign w:val="center"/>
            <w:tcW w:w="7848" w:type="dxa"/>
          </w:tcPr>
          <w:p>
            <w:pPr>
              <w:keepLines/>
              <w:spacing w:after="0" w:line="245" w:lineRule="auto"/>
            </w:pPr>
            <w:r>
              <w:rPr>
                <w:b/>
                <w:color w:val="FFFFFF"/>
                <w:sz w:val="16"/>
              </w:rPr>
              <w:t>Definition</w:t>
            </w:r>
          </w:p>
        </w:tc>
      </w:tr>
      <w:tr>
        <w:tc>
          <w:tcPr>
            <w:tcW w:type="dxa" w:w="4896"/>
            <w:tcMar>
              <w:top w:w="75" w:type="dxa"/>
              <w:bottom w:w="75" w:type="dxa"/>
              <w:start w:w="105" w:type="dxa"/>
              <w:end w:w="105" w:type="dxa"/>
            </w:tcMar>
            <w:vAlign w:val="center"/>
            <w:tcW w:w="1944" w:type="dxa"/>
          </w:tcPr>
          <w:p>
            <w:pPr>
              <w:keepLines/>
              <w:spacing w:after="0" w:line="250" w:lineRule="auto"/>
            </w:pPr>
            <w:r>
              <w:rPr>
                <w:sz w:val="16"/>
              </w:rPr>
              <w:t>Audience</w:t>
            </w:r>
          </w:p>
        </w:tc>
        <w:tc>
          <w:tcPr>
            <w:tcW w:type="dxa" w:w="4896"/>
            <w:tcMar>
              <w:top w:w="75" w:type="dxa"/>
              <w:bottom w:w="75" w:type="dxa"/>
              <w:start w:w="105" w:type="dxa"/>
              <w:end w:w="105" w:type="dxa"/>
            </w:tcMar>
            <w:vAlign w:val="center"/>
            <w:tcW w:w="7848" w:type="dxa"/>
          </w:tcPr>
          <w:p>
            <w:pPr>
              <w:keepLines/>
              <w:spacing w:after="0" w:line="250" w:lineRule="auto"/>
            </w:pPr>
            <w:r>
              <w:rPr>
                <w:sz w:val="16"/>
              </w:rPr>
              <w:t>Business process owners, process-mining teams, product managers, AI/application engineers, data owners, UX and QA.</w:t>
            </w:r>
          </w:p>
        </w:tc>
      </w:tr>
      <w:tr>
        <w:tc>
          <w:tcPr>
            <w:tcW w:type="dxa" w:w="4896"/>
            <w:tcMar>
              <w:top w:w="75" w:type="dxa"/>
              <w:bottom w:w="75" w:type="dxa"/>
              <w:start w:w="105" w:type="dxa"/>
              <w:end w:w="105" w:type="dxa"/>
            </w:tcMar>
            <w:vAlign w:val="center"/>
            <w:shd w:fill="F2F4F7"/>
            <w:tcW w:w="1944" w:type="dxa"/>
          </w:tcPr>
          <w:p>
            <w:pPr>
              <w:keepLines/>
              <w:spacing w:after="0" w:line="250" w:lineRule="auto"/>
            </w:pPr>
            <w:r>
              <w:rPr>
                <w:sz w:val="16"/>
              </w:rPr>
              <w:t>Phase 1 scope</w:t>
            </w:r>
          </w:p>
        </w:tc>
        <w:tc>
          <w:tcPr>
            <w:tcW w:type="dxa" w:w="4896"/>
            <w:tcMar>
              <w:top w:w="75" w:type="dxa"/>
              <w:bottom w:w="75" w:type="dxa"/>
              <w:start w:w="105" w:type="dxa"/>
              <w:end w:w="105" w:type="dxa"/>
            </w:tcMar>
            <w:vAlign w:val="center"/>
            <w:shd w:fill="F2F4F7"/>
            <w:tcW w:w="7848" w:type="dxa"/>
          </w:tcPr>
          <w:p>
            <w:pPr>
              <w:keepLines/>
              <w:spacing w:after="0" w:line="250" w:lineRule="auto"/>
            </w:pPr>
            <w:r>
              <w:rPr>
                <w:sz w:val="16"/>
              </w:rPr>
              <w:t>Journey and variant discovery and detail questions. No counts, rankings, averages, trends or other aggregate analysis.</w:t>
            </w:r>
          </w:p>
        </w:tc>
      </w:tr>
      <w:tr>
        <w:tc>
          <w:tcPr>
            <w:tcW w:type="dxa" w:w="4896"/>
            <w:tcMar>
              <w:top w:w="75" w:type="dxa"/>
              <w:bottom w:w="75" w:type="dxa"/>
              <w:start w:w="105" w:type="dxa"/>
              <w:end w:w="105" w:type="dxa"/>
            </w:tcMar>
            <w:vAlign w:val="center"/>
            <w:tcW w:w="1944" w:type="dxa"/>
          </w:tcPr>
          <w:p>
            <w:pPr>
              <w:keepLines/>
              <w:spacing w:after="0" w:line="250" w:lineRule="auto"/>
            </w:pPr>
            <w:r>
              <w:rPr>
                <w:sz w:val="16"/>
              </w:rPr>
              <w:t>Purpose</w:t>
            </w:r>
          </w:p>
        </w:tc>
        <w:tc>
          <w:tcPr>
            <w:tcW w:type="dxa" w:w="4896"/>
            <w:tcMar>
              <w:top w:w="75" w:type="dxa"/>
              <w:bottom w:w="75" w:type="dxa"/>
              <w:start w:w="105" w:type="dxa"/>
              <w:end w:w="105" w:type="dxa"/>
            </w:tcMar>
            <w:vAlign w:val="center"/>
            <w:tcW w:w="7848" w:type="dxa"/>
          </w:tcPr>
          <w:p>
            <w:pPr>
              <w:keepLines/>
              <w:spacing w:after="0" w:line="250" w:lineRule="auto"/>
            </w:pPr>
            <w:r>
              <w:rPr>
                <w:sz w:val="16"/>
              </w:rPr>
              <w:t>Define a practical set of metadata that is complete enough for reliable answers without collecting unnecessary detail.</w:t>
            </w:r>
          </w:p>
        </w:tc>
      </w:tr>
      <w:tr>
        <w:tc>
          <w:tcPr>
            <w:tcW w:type="dxa" w:w="4896"/>
            <w:tcMar>
              <w:top w:w="75" w:type="dxa"/>
              <w:bottom w:w="75" w:type="dxa"/>
              <w:start w:w="105" w:type="dxa"/>
              <w:end w:w="105" w:type="dxa"/>
            </w:tcMar>
            <w:vAlign w:val="center"/>
            <w:shd w:fill="F2F4F7"/>
            <w:tcW w:w="1944" w:type="dxa"/>
          </w:tcPr>
          <w:p>
            <w:pPr>
              <w:keepLines/>
              <w:spacing w:after="0" w:line="250" w:lineRule="auto"/>
            </w:pPr>
            <w:r>
              <w:rPr>
                <w:sz w:val="16"/>
              </w:rPr>
              <w:t>Example used</w:t>
            </w:r>
          </w:p>
        </w:tc>
        <w:tc>
          <w:tcPr>
            <w:tcW w:type="dxa" w:w="4896"/>
            <w:tcMar>
              <w:top w:w="75" w:type="dxa"/>
              <w:bottom w:w="75" w:type="dxa"/>
              <w:start w:w="105" w:type="dxa"/>
              <w:end w:w="105" w:type="dxa"/>
            </w:tcMar>
            <w:vAlign w:val="center"/>
            <w:shd w:fill="F2F4F7"/>
            <w:tcW w:w="7848" w:type="dxa"/>
          </w:tcPr>
          <w:p>
            <w:pPr>
              <w:keepLines/>
              <w:spacing w:after="0" w:line="250" w:lineRule="auto"/>
            </w:pPr>
            <w:r>
              <w:rPr>
                <w:sz w:val="16"/>
              </w:rPr>
              <w:t>A fictional Customer Order Fulfillment process is used only to make the metadata easy to understand.</w:t>
            </w:r>
          </w:p>
        </w:tc>
      </w:tr>
    </w:tbl>
    <w:p>
      <w:pPr>
        <w:spacing w:after="20"/>
      </w:pPr>
    </w:p>
    <w:p>
      <w:pPr>
        <w:spacing w:before="80" w:after="140"/>
        <w:ind w:left="173"/>
        <w:shd w:fill="E8F5F3"/>
      </w:pPr>
      <w:r>
        <w:rPr>
          <w:b/>
          <w:color w:val="2F6F55"/>
        </w:rPr>
        <w:t xml:space="preserve">Architectural principle: </w:t>
      </w:r>
      <w:r>
        <w:t>Store business meaning and canonical identity as structured metadata. Use semantic matching to find candidates, but validate the final process, node, activity, variant and tool inputs using approved structured records.</w:t>
      </w:r>
    </w:p>
    <w:p>
      <w:r>
        <w:br w:type="page"/>
      </w:r>
    </w:p>
    <w:p>
      <w:pPr>
        <w:pStyle w:val="Heading1"/>
      </w:pPr>
      <w:r>
        <w:t>1. What the knowledge base must do</w:t>
      </w:r>
    </w:p>
    <w:p>
      <w:pPr>
        <w:spacing w:after="100"/>
      </w:pPr>
      <w:r>
        <w:t>A business user should not need to know an internal process ID, hierarchy node, activity ID, variant ID, index name or field name. The knowledge base translates familiar business language into these technical references and tells the assistant what it can safely retrieve.</w:t>
      </w:r>
    </w:p>
    <w:p>
      <w:pPr>
        <w:spacing w:before="100" w:after="40"/>
        <w:jc w:val="center"/>
      </w:pPr>
      <w:r>
        <w:drawing>
          <wp:inline xmlns:a="http://schemas.openxmlformats.org/drawingml/2006/main" xmlns:pic="http://schemas.openxmlformats.org/drawingml/2006/picture">
            <wp:extent cx="6035040" cy="2195122"/>
            <wp:docPr id="1" name="Picture 1" descr="Figure 1. Essential metadata connects natural language to a canonical entity, controlled tool, operational data and suitable presentation." title="01_flow"/>
            <wp:cNvGraphicFramePr>
              <a:graphicFrameLocks noChangeAspect="1"/>
            </wp:cNvGraphicFramePr>
            <a:graphic>
              <a:graphicData uri="http://schemas.openxmlformats.org/drawingml/2006/picture">
                <pic:pic>
                  <pic:nvPicPr>
                    <pic:cNvPr id="0" name="01_flow.png"/>
                    <pic:cNvPicPr/>
                  </pic:nvPicPr>
                  <pic:blipFill>
                    <a:blip r:embed="rId11"/>
                    <a:stretch>
                      <a:fillRect/>
                    </a:stretch>
                  </pic:blipFill>
                  <pic:spPr>
                    <a:xfrm>
                      <a:off x="0" y="0"/>
                      <a:ext cx="6035040" cy="2195122"/>
                    </a:xfrm>
                    <a:prstGeom prst="rect"/>
                  </pic:spPr>
                </pic:pic>
              </a:graphicData>
            </a:graphic>
          </wp:inline>
        </w:drawing>
      </w:r>
    </w:p>
    <w:p>
      <w:pPr>
        <w:spacing w:after="140"/>
        <w:jc w:val="center"/>
      </w:pPr>
      <w:r>
        <w:rPr>
          <w:i/>
          <w:color w:val="66747F"/>
          <w:sz w:val="16"/>
        </w:rPr>
        <w:t>Figure 1. Essential metadata connects natural language to a canonical entity, controlled tool, operational data and suitable presentation.</w:t>
      </w:r>
    </w:p>
    <w:p>
      <w:pPr>
        <w:pStyle w:val="Heading2"/>
      </w:pPr>
      <w:r>
        <w:t>1.1 The six questions the metadata must answer</w:t>
      </w:r>
    </w:p>
    <w:tbl>
      <w:tblPr>
        <w:tblStyle w:val="TableGrid"/>
        <w:tblW w:type="auto" w:w="0"/>
        <w:jc w:val="left"/>
        <w:tblLayout w:type="fixed"/>
        <w:tblLook w:firstColumn="1" w:firstRow="1" w:lastColumn="0" w:lastRow="0" w:noHBand="0" w:noVBand="1" w:val="04A0"/>
        <w:tblW w:w="9792" w:type="dxa"/>
        <w:tblInd w:w="105" w:type="dxa"/>
      </w:tblPr>
      <w:tblGrid>
        <w:gridCol w:w="3384"/>
        <w:gridCol w:w="6408"/>
      </w:tblGrid>
      <w:tr>
        <w:trPr>
          <w:tblHeader w:val="true"/>
        </w:trPr>
        <w:tc>
          <w:tcPr>
            <w:tcW w:type="dxa" w:w="4896"/>
            <w:shd w:fill="15324A"/>
            <w:tcMar>
              <w:top w:w="75" w:type="dxa"/>
              <w:bottom w:w="75" w:type="dxa"/>
              <w:start w:w="105" w:type="dxa"/>
              <w:end w:w="105" w:type="dxa"/>
            </w:tcMar>
            <w:vAlign w:val="center"/>
            <w:tcW w:w="3384" w:type="dxa"/>
          </w:tcPr>
          <w:p>
            <w:pPr>
              <w:keepLines/>
              <w:spacing w:after="0" w:line="245" w:lineRule="auto"/>
            </w:pPr>
            <w:r>
              <w:rPr>
                <w:b/>
                <w:color w:val="FFFFFF"/>
                <w:sz w:val="16"/>
              </w:rPr>
              <w:t>Question</w:t>
            </w:r>
          </w:p>
        </w:tc>
        <w:tc>
          <w:tcPr>
            <w:tcW w:type="dxa" w:w="4896"/>
            <w:shd w:fill="15324A"/>
            <w:tcMar>
              <w:top w:w="75" w:type="dxa"/>
              <w:bottom w:w="75" w:type="dxa"/>
              <w:start w:w="105" w:type="dxa"/>
              <w:end w:w="105" w:type="dxa"/>
            </w:tcMar>
            <w:vAlign w:val="center"/>
            <w:tcW w:w="6408" w:type="dxa"/>
          </w:tcPr>
          <w:p>
            <w:pPr>
              <w:keepLines/>
              <w:spacing w:after="0" w:line="245" w:lineRule="auto"/>
            </w:pPr>
            <w:r>
              <w:rPr>
                <w:b/>
                <w:color w:val="FFFFFF"/>
                <w:sz w:val="16"/>
              </w:rPr>
              <w:t>What the knowledge base must provide</w:t>
            </w:r>
          </w:p>
        </w:tc>
      </w:tr>
      <w:tr>
        <w:tc>
          <w:tcPr>
            <w:tcW w:type="dxa" w:w="4896"/>
            <w:tcMar>
              <w:top w:w="75" w:type="dxa"/>
              <w:bottom w:w="75" w:type="dxa"/>
              <w:start w:w="105" w:type="dxa"/>
              <w:end w:w="105" w:type="dxa"/>
            </w:tcMar>
            <w:vAlign w:val="center"/>
            <w:tcW w:w="3384" w:type="dxa"/>
          </w:tcPr>
          <w:p>
            <w:pPr>
              <w:keepLines/>
              <w:spacing w:after="0" w:line="250" w:lineRule="auto"/>
            </w:pPr>
            <w:r>
              <w:rPr>
                <w:sz w:val="16"/>
              </w:rPr>
              <w:t>Which process is the user talking about?</w:t>
            </w:r>
          </w:p>
        </w:tc>
        <w:tc>
          <w:tcPr>
            <w:tcW w:type="dxa" w:w="4896"/>
            <w:tcMar>
              <w:top w:w="75" w:type="dxa"/>
              <w:bottom w:w="75" w:type="dxa"/>
              <w:start w:w="105" w:type="dxa"/>
              <w:end w:w="105" w:type="dxa"/>
            </w:tcMar>
            <w:vAlign w:val="center"/>
            <w:tcW w:w="6408" w:type="dxa"/>
          </w:tcPr>
          <w:p>
            <w:pPr>
              <w:keepLines/>
              <w:spacing w:after="0" w:line="250" w:lineRule="auto"/>
            </w:pPr>
            <w:r>
              <w:rPr>
                <w:sz w:val="16"/>
              </w:rPr>
              <w:t>Process name, description, aliases and business scope.</w:t>
            </w:r>
          </w:p>
        </w:tc>
      </w:tr>
      <w:tr>
        <w:tc>
          <w:tcPr>
            <w:tcW w:type="dxa" w:w="4896"/>
            <w:tcMar>
              <w:top w:w="75" w:type="dxa"/>
              <w:bottom w:w="75" w:type="dxa"/>
              <w:start w:w="105" w:type="dxa"/>
              <w:end w:w="105" w:type="dxa"/>
            </w:tcMar>
            <w:vAlign w:val="center"/>
            <w:shd w:fill="F2F4F7"/>
            <w:tcW w:w="3384" w:type="dxa"/>
          </w:tcPr>
          <w:p>
            <w:pPr>
              <w:keepLines/>
              <w:spacing w:after="0" w:line="250" w:lineRule="auto"/>
            </w:pPr>
            <w:r>
              <w:rPr>
                <w:sz w:val="16"/>
              </w:rPr>
              <w:t>Which part of the process?</w:t>
            </w:r>
          </w:p>
        </w:tc>
        <w:tc>
          <w:tcPr>
            <w:tcW w:type="dxa" w:w="4896"/>
            <w:tcMar>
              <w:top w:w="75" w:type="dxa"/>
              <w:bottom w:w="75" w:type="dxa"/>
              <w:start w:w="105" w:type="dxa"/>
              <w:end w:w="105" w:type="dxa"/>
            </w:tcMar>
            <w:vAlign w:val="center"/>
            <w:shd w:fill="F2F4F7"/>
            <w:tcW w:w="6408" w:type="dxa"/>
          </w:tcPr>
          <w:p>
            <w:pPr>
              <w:keepLines/>
              <w:spacing w:after="0" w:line="250" w:lineRule="auto"/>
            </w:pPr>
            <w:r>
              <w:rPr>
                <w:sz w:val="16"/>
              </w:rPr>
              <w:t>Main/root node, subprocess hierarchy, level meaning and node aliases.</w:t>
            </w:r>
          </w:p>
        </w:tc>
      </w:tr>
      <w:tr>
        <w:tc>
          <w:tcPr>
            <w:tcW w:type="dxa" w:w="4896"/>
            <w:tcMar>
              <w:top w:w="75" w:type="dxa"/>
              <w:bottom w:w="75" w:type="dxa"/>
              <w:start w:w="105" w:type="dxa"/>
              <w:end w:w="105" w:type="dxa"/>
            </w:tcMar>
            <w:vAlign w:val="center"/>
            <w:tcW w:w="3384" w:type="dxa"/>
          </w:tcPr>
          <w:p>
            <w:pPr>
              <w:keepLines/>
              <w:spacing w:after="0" w:line="250" w:lineRule="auto"/>
            </w:pPr>
            <w:r>
              <w:rPr>
                <w:sz w:val="16"/>
              </w:rPr>
              <w:t>Which business step or system?</w:t>
            </w:r>
          </w:p>
        </w:tc>
        <w:tc>
          <w:tcPr>
            <w:tcW w:type="dxa" w:w="4896"/>
            <w:tcMar>
              <w:top w:w="75" w:type="dxa"/>
              <w:bottom w:w="75" w:type="dxa"/>
              <w:start w:w="105" w:type="dxa"/>
              <w:end w:w="105" w:type="dxa"/>
            </w:tcMar>
            <w:vAlign w:val="center"/>
            <w:tcW w:w="6408" w:type="dxa"/>
          </w:tcPr>
          <w:p>
            <w:pPr>
              <w:keepLines/>
              <w:spacing w:after="0" w:line="250" w:lineRule="auto"/>
            </w:pPr>
            <w:r>
              <w:rPr>
                <w:sz w:val="16"/>
              </w:rPr>
              <w:t>Activity labels/aliases, event IDs and system relationships.</w:t>
            </w:r>
          </w:p>
        </w:tc>
      </w:tr>
      <w:tr>
        <w:tc>
          <w:tcPr>
            <w:tcW w:type="dxa" w:w="4896"/>
            <w:tcMar>
              <w:top w:w="75" w:type="dxa"/>
              <w:bottom w:w="75" w:type="dxa"/>
              <w:start w:w="105" w:type="dxa"/>
              <w:end w:w="105" w:type="dxa"/>
            </w:tcMar>
            <w:vAlign w:val="center"/>
            <w:shd w:fill="F2F4F7"/>
            <w:tcW w:w="3384" w:type="dxa"/>
          </w:tcPr>
          <w:p>
            <w:pPr>
              <w:keepLines/>
              <w:spacing w:after="0" w:line="250" w:lineRule="auto"/>
            </w:pPr>
            <w:r>
              <w:rPr>
                <w:sz w:val="16"/>
              </w:rPr>
              <w:t>Which path or journey?</w:t>
            </w:r>
          </w:p>
        </w:tc>
        <w:tc>
          <w:tcPr>
            <w:tcW w:type="dxa" w:w="4896"/>
            <w:tcMar>
              <w:top w:w="75" w:type="dxa"/>
              <w:bottom w:w="75" w:type="dxa"/>
              <w:start w:w="105" w:type="dxa"/>
              <w:end w:w="105" w:type="dxa"/>
            </w:tcMar>
            <w:vAlign w:val="center"/>
            <w:shd w:fill="F2F4F7"/>
            <w:tcW w:w="6408" w:type="dxa"/>
          </w:tcPr>
          <w:p>
            <w:pPr>
              <w:keepLines/>
              <w:spacing w:after="0" w:line="250" w:lineRule="auto"/>
            </w:pPr>
            <w:r>
              <w:rPr>
                <w:sz w:val="16"/>
              </w:rPr>
              <w:t>Variant identity, business classification, activity sequence and journey membership.</w:t>
            </w:r>
          </w:p>
        </w:tc>
      </w:tr>
      <w:tr>
        <w:tc>
          <w:tcPr>
            <w:tcW w:type="dxa" w:w="4896"/>
            <w:tcMar>
              <w:top w:w="75" w:type="dxa"/>
              <w:bottom w:w="75" w:type="dxa"/>
              <w:start w:w="105" w:type="dxa"/>
              <w:end w:w="105" w:type="dxa"/>
            </w:tcMar>
            <w:vAlign w:val="center"/>
            <w:tcW w:w="3384" w:type="dxa"/>
          </w:tcPr>
          <w:p>
            <w:pPr>
              <w:keepLines/>
              <w:spacing w:after="0" w:line="250" w:lineRule="auto"/>
            </w:pPr>
            <w:r>
              <w:rPr>
                <w:sz w:val="16"/>
              </w:rPr>
              <w:t>How should the information be retrieved?</w:t>
            </w:r>
          </w:p>
        </w:tc>
        <w:tc>
          <w:tcPr>
            <w:tcW w:type="dxa" w:w="4896"/>
            <w:tcMar>
              <w:top w:w="75" w:type="dxa"/>
              <w:bottom w:w="75" w:type="dxa"/>
              <w:start w:w="105" w:type="dxa"/>
              <w:end w:w="105" w:type="dxa"/>
            </w:tcMar>
            <w:vAlign w:val="center"/>
            <w:tcW w:w="6408" w:type="dxa"/>
          </w:tcPr>
          <w:p>
            <w:pPr>
              <w:keepLines/>
              <w:spacing w:after="0" w:line="250" w:lineRule="auto"/>
            </w:pPr>
            <w:r>
              <w:rPr>
                <w:sz w:val="16"/>
              </w:rPr>
              <w:t>Tool purpose, required inputs, supported questions, limits and returned fields.</w:t>
            </w:r>
          </w:p>
        </w:tc>
      </w:tr>
      <w:tr>
        <w:tc>
          <w:tcPr>
            <w:tcW w:type="dxa" w:w="4896"/>
            <w:tcMar>
              <w:top w:w="75" w:type="dxa"/>
              <w:bottom w:w="75" w:type="dxa"/>
              <w:start w:w="105" w:type="dxa"/>
              <w:end w:w="105" w:type="dxa"/>
            </w:tcMar>
            <w:vAlign w:val="center"/>
            <w:shd w:fill="F2F4F7"/>
            <w:tcW w:w="3384" w:type="dxa"/>
          </w:tcPr>
          <w:p>
            <w:pPr>
              <w:keepLines/>
              <w:spacing w:after="0" w:line="250" w:lineRule="auto"/>
            </w:pPr>
            <w:r>
              <w:rPr>
                <w:sz w:val="16"/>
              </w:rPr>
              <w:t>How should the answer be shown?</w:t>
            </w:r>
          </w:p>
        </w:tc>
        <w:tc>
          <w:tcPr>
            <w:tcW w:type="dxa" w:w="4896"/>
            <w:tcMar>
              <w:top w:w="75" w:type="dxa"/>
              <w:bottom w:w="75" w:type="dxa"/>
              <w:start w:w="105" w:type="dxa"/>
              <w:end w:w="105" w:type="dxa"/>
            </w:tcMar>
            <w:vAlign w:val="center"/>
            <w:shd w:fill="F2F4F7"/>
            <w:tcW w:w="6408" w:type="dxa"/>
          </w:tcPr>
          <w:p>
            <w:pPr>
              <w:keepLines/>
              <w:spacing w:after="0" w:line="250" w:lineRule="auto"/>
            </w:pPr>
            <w:r>
              <w:rPr>
                <w:sz w:val="16"/>
              </w:rPr>
              <w:t>Presentation rule based on question type, result shape and size.</w:t>
            </w:r>
          </w:p>
        </w:tc>
      </w:tr>
    </w:tbl>
    <w:p>
      <w:pPr>
        <w:spacing w:after="20"/>
      </w:pPr>
    </w:p>
    <w:p>
      <w:pPr>
        <w:pStyle w:val="Heading2"/>
      </w:pPr>
      <w:r>
        <w:t>1.2 Information we deliberately do not need in the initial knowledge base</w:t>
      </w:r>
    </w:p>
    <w:p>
      <w:pPr>
        <w:pStyle w:val="ListBullet"/>
        <w:spacing w:after="60"/>
        <w:ind w:left="547" w:hanging="274"/>
      </w:pPr>
      <w:r>
        <w:t>Full journey and event records; they remain in the journey index.</w:t>
      </w:r>
    </w:p>
    <w:p>
      <w:pPr>
        <w:pStyle w:val="ListBullet"/>
        <w:spacing w:after="60"/>
        <w:ind w:left="547" w:hanging="274"/>
      </w:pPr>
      <w:r>
        <w:t>Calculated counts, averages, rankings or performance measures; they are outside Phase 1.</w:t>
      </w:r>
    </w:p>
    <w:p>
      <w:pPr>
        <w:pStyle w:val="ListBullet"/>
        <w:spacing w:after="60"/>
        <w:ind w:left="547" w:hanging="274"/>
      </w:pPr>
      <w:r>
        <w:t>Every technical implementation detail of a system when it does not help entity resolution or tool execution.</w:t>
      </w:r>
    </w:p>
    <w:p>
      <w:pPr>
        <w:pStyle w:val="ListBullet"/>
        <w:spacing w:after="60"/>
        <w:ind w:left="547" w:hanging="274"/>
      </w:pPr>
      <w:r>
        <w:t>Large free-form documents without structured IDs, scope and approval.</w:t>
      </w:r>
    </w:p>
    <w:p>
      <w:pPr>
        <w:pStyle w:val="ListBullet"/>
        <w:spacing w:after="60"/>
        <w:ind w:left="547" w:hanging="274"/>
      </w:pPr>
      <w:r>
        <w:t>Unreviewed model-generated aliases or variant labels treated as business truth.</w:t>
      </w:r>
    </w:p>
    <w:p>
      <w:r>
        <w:br w:type="page"/>
      </w:r>
    </w:p>
    <w:p>
      <w:pPr>
        <w:pStyle w:val="Heading1"/>
      </w:pPr>
      <w:r>
        <w:t>2. Essential entity model</w:t>
      </w:r>
    </w:p>
    <w:p>
      <w:pPr>
        <w:spacing w:before="100" w:after="40"/>
        <w:jc w:val="center"/>
      </w:pPr>
      <w:r>
        <w:drawing>
          <wp:inline xmlns:a="http://schemas.openxmlformats.org/drawingml/2006/main" xmlns:pic="http://schemas.openxmlformats.org/drawingml/2006/picture">
            <wp:extent cx="6035040" cy="3147372"/>
            <wp:docPr id="2" name="Picture 2" descr="Figure 2. The process is the main scope; hierarchy nodes organize activities and variants; systems add context; journeys link to variants; tool and presentation metadata control retrieval and display." title="02_model"/>
            <wp:cNvGraphicFramePr>
              <a:graphicFrameLocks noChangeAspect="1"/>
            </wp:cNvGraphicFramePr>
            <a:graphic>
              <a:graphicData uri="http://schemas.openxmlformats.org/drawingml/2006/picture">
                <pic:pic>
                  <pic:nvPicPr>
                    <pic:cNvPr id="0" name="02_model.png"/>
                    <pic:cNvPicPr/>
                  </pic:nvPicPr>
                  <pic:blipFill>
                    <a:blip r:embed="rId12"/>
                    <a:stretch>
                      <a:fillRect/>
                    </a:stretch>
                  </pic:blipFill>
                  <pic:spPr>
                    <a:xfrm>
                      <a:off x="0" y="0"/>
                      <a:ext cx="6035040" cy="3147372"/>
                    </a:xfrm>
                    <a:prstGeom prst="rect"/>
                  </pic:spPr>
                </pic:pic>
              </a:graphicData>
            </a:graphic>
          </wp:inline>
        </w:drawing>
      </w:r>
    </w:p>
    <w:p>
      <w:pPr>
        <w:spacing w:after="140"/>
        <w:jc w:val="center"/>
      </w:pPr>
      <w:r>
        <w:rPr>
          <w:i/>
          <w:color w:val="66747F"/>
          <w:sz w:val="16"/>
        </w:rPr>
        <w:t>Figure 2. The process is the main scope; hierarchy nodes organize activities and variants; systems add context; journeys link to variants; tool and presentation metadata control retrieval and display.</w:t>
      </w:r>
    </w:p>
    <w:p>
      <w:pPr>
        <w:pStyle w:val="Heading2"/>
      </w:pPr>
      <w:r>
        <w:t>2.1 Entities included</w:t>
      </w:r>
    </w:p>
    <w:tbl>
      <w:tblPr>
        <w:tblStyle w:val="TableGrid"/>
        <w:tblW w:type="auto" w:w="0"/>
        <w:jc w:val="left"/>
        <w:tblLayout w:type="fixed"/>
        <w:tblLook w:firstColumn="1" w:firstRow="1" w:lastColumn="0" w:lastRow="0" w:noHBand="0" w:noVBand="1" w:val="04A0"/>
        <w:tblW w:w="9792" w:type="dxa"/>
        <w:tblInd w:w="105" w:type="dxa"/>
      </w:tblPr>
      <w:tblGrid>
        <w:gridCol w:w="2088"/>
        <w:gridCol w:w="3816"/>
        <w:gridCol w:w="3888"/>
      </w:tblGrid>
      <w:tr>
        <w:trPr>
          <w:tblHeader w:val="true"/>
        </w:trPr>
        <w:tc>
          <w:tcPr>
            <w:tcW w:type="dxa" w:w="3264"/>
            <w:shd w:fill="15324A"/>
            <w:tcMar>
              <w:top w:w="75" w:type="dxa"/>
              <w:bottom w:w="75" w:type="dxa"/>
              <w:start w:w="105" w:type="dxa"/>
              <w:end w:w="105" w:type="dxa"/>
            </w:tcMar>
            <w:vAlign w:val="center"/>
            <w:tcW w:w="2088" w:type="dxa"/>
          </w:tcPr>
          <w:p>
            <w:pPr>
              <w:keepLines/>
              <w:spacing w:after="0" w:line="245" w:lineRule="auto"/>
            </w:pPr>
            <w:r>
              <w:rPr>
                <w:b/>
                <w:color w:val="FFFFFF"/>
                <w:sz w:val="15"/>
              </w:rPr>
              <w:t>Entity</w:t>
            </w:r>
          </w:p>
        </w:tc>
        <w:tc>
          <w:tcPr>
            <w:tcW w:type="dxa" w:w="3264"/>
            <w:shd w:fill="15324A"/>
            <w:tcMar>
              <w:top w:w="75" w:type="dxa"/>
              <w:bottom w:w="75" w:type="dxa"/>
              <w:start w:w="105" w:type="dxa"/>
              <w:end w:w="105" w:type="dxa"/>
            </w:tcMar>
            <w:vAlign w:val="center"/>
            <w:tcW w:w="3816" w:type="dxa"/>
          </w:tcPr>
          <w:p>
            <w:pPr>
              <w:keepLines/>
              <w:spacing w:after="0" w:line="245" w:lineRule="auto"/>
            </w:pPr>
            <w:r>
              <w:rPr>
                <w:b/>
                <w:color w:val="FFFFFF"/>
                <w:sz w:val="15"/>
              </w:rPr>
              <w:t>Plain-language meaning</w:t>
            </w:r>
          </w:p>
        </w:tc>
        <w:tc>
          <w:tcPr>
            <w:tcW w:type="dxa" w:w="3264"/>
            <w:shd w:fill="15324A"/>
            <w:tcMar>
              <w:top w:w="75" w:type="dxa"/>
              <w:bottom w:w="75" w:type="dxa"/>
              <w:start w:w="105" w:type="dxa"/>
              <w:end w:w="105" w:type="dxa"/>
            </w:tcMar>
            <w:vAlign w:val="center"/>
            <w:tcW w:w="3888" w:type="dxa"/>
          </w:tcPr>
          <w:p>
            <w:pPr>
              <w:keepLines/>
              <w:spacing w:after="0" w:line="245" w:lineRule="auto"/>
            </w:pPr>
            <w:r>
              <w:rPr>
                <w:b/>
                <w:color w:val="FFFFFF"/>
                <w:sz w:val="15"/>
              </w:rPr>
              <w:t>Why it matters</w:t>
            </w:r>
          </w:p>
        </w:tc>
      </w:tr>
      <w:tr>
        <w:tc>
          <w:tcPr>
            <w:tcW w:type="dxa" w:w="3264"/>
            <w:tcMar>
              <w:top w:w="75" w:type="dxa"/>
              <w:bottom w:w="75" w:type="dxa"/>
              <w:start w:w="105" w:type="dxa"/>
              <w:end w:w="105" w:type="dxa"/>
            </w:tcMar>
            <w:vAlign w:val="center"/>
            <w:tcW w:w="2088" w:type="dxa"/>
          </w:tcPr>
          <w:p>
            <w:pPr>
              <w:keepLines/>
              <w:spacing w:after="0" w:line="250" w:lineRule="auto"/>
            </w:pPr>
            <w:r>
              <w:rPr>
                <w:sz w:val="15"/>
              </w:rPr>
              <w:t>Process / use case</w:t>
            </w:r>
          </w:p>
        </w:tc>
        <w:tc>
          <w:tcPr>
            <w:tcW w:type="dxa" w:w="3264"/>
            <w:tcMar>
              <w:top w:w="75" w:type="dxa"/>
              <w:bottom w:w="75" w:type="dxa"/>
              <w:start w:w="105" w:type="dxa"/>
              <w:end w:w="105" w:type="dxa"/>
            </w:tcMar>
            <w:vAlign w:val="center"/>
            <w:tcW w:w="3816" w:type="dxa"/>
          </w:tcPr>
          <w:p>
            <w:pPr>
              <w:keepLines/>
              <w:spacing w:after="0" w:line="250" w:lineRule="auto"/>
            </w:pPr>
            <w:r>
              <w:rPr>
                <w:sz w:val="15"/>
              </w:rPr>
              <w:t>The business process being analyzed.</w:t>
            </w:r>
          </w:p>
        </w:tc>
        <w:tc>
          <w:tcPr>
            <w:tcW w:type="dxa" w:w="3264"/>
            <w:tcMar>
              <w:top w:w="75" w:type="dxa"/>
              <w:bottom w:w="75" w:type="dxa"/>
              <w:start w:w="105" w:type="dxa"/>
              <w:end w:w="105" w:type="dxa"/>
            </w:tcMar>
            <w:vAlign w:val="center"/>
            <w:tcW w:w="3888" w:type="dxa"/>
          </w:tcPr>
          <w:p>
            <w:pPr>
              <w:keepLines/>
              <w:spacing w:after="0" w:line="250" w:lineRule="auto"/>
            </w:pPr>
            <w:r>
              <w:rPr>
                <w:sz w:val="15"/>
              </w:rPr>
              <w:t>Creates the main boundary for all searches.</w:t>
            </w:r>
          </w:p>
        </w:tc>
      </w:tr>
      <w:tr>
        <w:tc>
          <w:tcPr>
            <w:tcW w:type="dxa" w:w="3264"/>
            <w:tcMar>
              <w:top w:w="75" w:type="dxa"/>
              <w:bottom w:w="75" w:type="dxa"/>
              <w:start w:w="105" w:type="dxa"/>
              <w:end w:w="105" w:type="dxa"/>
            </w:tcMar>
            <w:vAlign w:val="center"/>
            <w:shd w:fill="F2F4F7"/>
            <w:tcW w:w="2088" w:type="dxa"/>
          </w:tcPr>
          <w:p>
            <w:pPr>
              <w:keepLines/>
              <w:spacing w:after="0" w:line="250" w:lineRule="auto"/>
            </w:pPr>
            <w:r>
              <w:rPr>
                <w:sz w:val="15"/>
              </w:rPr>
              <w:t>Hierarchy node / level</w:t>
            </w:r>
          </w:p>
        </w:tc>
        <w:tc>
          <w:tcPr>
            <w:tcW w:type="dxa" w:w="3264"/>
            <w:tcMar>
              <w:top w:w="75" w:type="dxa"/>
              <w:bottom w:w="75" w:type="dxa"/>
              <w:start w:w="105" w:type="dxa"/>
              <w:end w:w="105" w:type="dxa"/>
            </w:tcMar>
            <w:vAlign w:val="center"/>
            <w:shd w:fill="F2F4F7"/>
            <w:tcW w:w="3816" w:type="dxa"/>
          </w:tcPr>
          <w:p>
            <w:pPr>
              <w:keepLines/>
              <w:spacing w:after="0" w:line="250" w:lineRule="auto"/>
            </w:pPr>
            <w:r>
              <w:rPr>
                <w:sz w:val="15"/>
              </w:rPr>
              <w:t>The main process or a subprocess within it.</w:t>
            </w:r>
          </w:p>
        </w:tc>
        <w:tc>
          <w:tcPr>
            <w:tcW w:type="dxa" w:w="3264"/>
            <w:tcMar>
              <w:top w:w="75" w:type="dxa"/>
              <w:bottom w:w="75" w:type="dxa"/>
              <w:start w:w="105" w:type="dxa"/>
              <w:end w:w="105" w:type="dxa"/>
            </w:tcMar>
            <w:vAlign w:val="center"/>
            <w:shd w:fill="F2F4F7"/>
            <w:tcW w:w="3888" w:type="dxa"/>
          </w:tcPr>
          <w:p>
            <w:pPr>
              <w:keepLines/>
              <w:spacing w:after="0" w:line="250" w:lineRule="auto"/>
            </w:pPr>
            <w:r>
              <w:rPr>
                <w:sz w:val="15"/>
              </w:rPr>
              <w:t>Tells the assistant where an activity or variant belongs.</w:t>
            </w:r>
          </w:p>
        </w:tc>
      </w:tr>
      <w:tr>
        <w:tc>
          <w:tcPr>
            <w:tcW w:type="dxa" w:w="3264"/>
            <w:tcMar>
              <w:top w:w="75" w:type="dxa"/>
              <w:bottom w:w="75" w:type="dxa"/>
              <w:start w:w="105" w:type="dxa"/>
              <w:end w:w="105" w:type="dxa"/>
            </w:tcMar>
            <w:vAlign w:val="center"/>
            <w:tcW w:w="2088" w:type="dxa"/>
          </w:tcPr>
          <w:p>
            <w:pPr>
              <w:keepLines/>
              <w:spacing w:after="0" w:line="250" w:lineRule="auto"/>
            </w:pPr>
            <w:r>
              <w:rPr>
                <w:sz w:val="15"/>
              </w:rPr>
              <w:t>Activity</w:t>
            </w:r>
          </w:p>
        </w:tc>
        <w:tc>
          <w:tcPr>
            <w:tcW w:type="dxa" w:w="3264"/>
            <w:tcMar>
              <w:top w:w="75" w:type="dxa"/>
              <w:bottom w:w="75" w:type="dxa"/>
              <w:start w:w="105" w:type="dxa"/>
              <w:end w:w="105" w:type="dxa"/>
            </w:tcMar>
            <w:vAlign w:val="center"/>
            <w:tcW w:w="3816" w:type="dxa"/>
          </w:tcPr>
          <w:p>
            <w:pPr>
              <w:keepLines/>
              <w:spacing w:after="0" w:line="250" w:lineRule="auto"/>
            </w:pPr>
            <w:r>
              <w:rPr>
                <w:sz w:val="15"/>
              </w:rPr>
              <w:t>A business step represented by an event.</w:t>
            </w:r>
          </w:p>
        </w:tc>
        <w:tc>
          <w:tcPr>
            <w:tcW w:type="dxa" w:w="3264"/>
            <w:tcMar>
              <w:top w:w="75" w:type="dxa"/>
              <w:bottom w:w="75" w:type="dxa"/>
              <w:start w:w="105" w:type="dxa"/>
              <w:end w:w="105" w:type="dxa"/>
            </w:tcMar>
            <w:vAlign w:val="center"/>
            <w:tcW w:w="3888" w:type="dxa"/>
          </w:tcPr>
          <w:p>
            <w:pPr>
              <w:keepLines/>
              <w:spacing w:after="0" w:line="250" w:lineRule="auto"/>
            </w:pPr>
            <w:r>
              <w:rPr>
                <w:sz w:val="15"/>
              </w:rPr>
              <w:t>Connects business wording to event-log values.</w:t>
            </w:r>
          </w:p>
        </w:tc>
      </w:tr>
      <w:tr>
        <w:tc>
          <w:tcPr>
            <w:tcW w:type="dxa" w:w="3264"/>
            <w:tcMar>
              <w:top w:w="75" w:type="dxa"/>
              <w:bottom w:w="75" w:type="dxa"/>
              <w:start w:w="105" w:type="dxa"/>
              <w:end w:w="105" w:type="dxa"/>
            </w:tcMar>
            <w:vAlign w:val="center"/>
            <w:shd w:fill="F2F4F7"/>
            <w:tcW w:w="2088" w:type="dxa"/>
          </w:tcPr>
          <w:p>
            <w:pPr>
              <w:keepLines/>
              <w:spacing w:after="0" w:line="250" w:lineRule="auto"/>
            </w:pPr>
            <w:r>
              <w:rPr>
                <w:sz w:val="15"/>
              </w:rPr>
              <w:t>System / application</w:t>
            </w:r>
          </w:p>
        </w:tc>
        <w:tc>
          <w:tcPr>
            <w:tcW w:type="dxa" w:w="3264"/>
            <w:tcMar>
              <w:top w:w="75" w:type="dxa"/>
              <w:bottom w:w="75" w:type="dxa"/>
              <w:start w:w="105" w:type="dxa"/>
              <w:end w:w="105" w:type="dxa"/>
            </w:tcMar>
            <w:vAlign w:val="center"/>
            <w:shd w:fill="F2F4F7"/>
            <w:tcW w:w="3816" w:type="dxa"/>
          </w:tcPr>
          <w:p>
            <w:pPr>
              <w:keepLines/>
              <w:spacing w:after="0" w:line="250" w:lineRule="auto"/>
            </w:pPr>
            <w:r>
              <w:rPr>
                <w:sz w:val="15"/>
              </w:rPr>
              <w:t>An application that performs or records process work.</w:t>
            </w:r>
          </w:p>
        </w:tc>
        <w:tc>
          <w:tcPr>
            <w:tcW w:type="dxa" w:w="3264"/>
            <w:tcMar>
              <w:top w:w="75" w:type="dxa"/>
              <w:bottom w:w="75" w:type="dxa"/>
              <w:start w:w="105" w:type="dxa"/>
              <w:end w:w="105" w:type="dxa"/>
            </w:tcMar>
            <w:vAlign w:val="center"/>
            <w:shd w:fill="F2F4F7"/>
            <w:tcW w:w="3888" w:type="dxa"/>
          </w:tcPr>
          <w:p>
            <w:pPr>
              <w:keepLines/>
              <w:spacing w:after="0" w:line="250" w:lineRule="auto"/>
            </w:pPr>
            <w:r>
              <w:rPr>
                <w:sz w:val="15"/>
              </w:rPr>
              <w:t>Helps distinguish similar activities and explain handoffs.</w:t>
            </w:r>
          </w:p>
        </w:tc>
      </w:tr>
      <w:tr>
        <w:tc>
          <w:tcPr>
            <w:tcW w:type="dxa" w:w="3264"/>
            <w:tcMar>
              <w:top w:w="75" w:type="dxa"/>
              <w:bottom w:w="75" w:type="dxa"/>
              <w:start w:w="105" w:type="dxa"/>
              <w:end w:w="105" w:type="dxa"/>
            </w:tcMar>
            <w:vAlign w:val="center"/>
            <w:tcW w:w="2088" w:type="dxa"/>
          </w:tcPr>
          <w:p>
            <w:pPr>
              <w:keepLines/>
              <w:spacing w:after="0" w:line="250" w:lineRule="auto"/>
            </w:pPr>
            <w:r>
              <w:rPr>
                <w:sz w:val="15"/>
              </w:rPr>
              <w:t>Variant</w:t>
            </w:r>
          </w:p>
        </w:tc>
        <w:tc>
          <w:tcPr>
            <w:tcW w:type="dxa" w:w="3264"/>
            <w:tcMar>
              <w:top w:w="75" w:type="dxa"/>
              <w:bottom w:w="75" w:type="dxa"/>
              <w:start w:w="105" w:type="dxa"/>
              <w:end w:w="105" w:type="dxa"/>
            </w:tcMar>
            <w:vAlign w:val="center"/>
            <w:tcW w:w="3816" w:type="dxa"/>
          </w:tcPr>
          <w:p>
            <w:pPr>
              <w:keepLines/>
              <w:spacing w:after="0" w:line="250" w:lineRule="auto"/>
            </w:pPr>
            <w:r>
              <w:rPr>
                <w:sz w:val="15"/>
              </w:rPr>
              <w:t>A distinct ordered path through one process node.</w:t>
            </w:r>
          </w:p>
        </w:tc>
        <w:tc>
          <w:tcPr>
            <w:tcW w:type="dxa" w:w="3264"/>
            <w:tcMar>
              <w:top w:w="75" w:type="dxa"/>
              <w:bottom w:w="75" w:type="dxa"/>
              <w:start w:w="105" w:type="dxa"/>
              <w:end w:w="105" w:type="dxa"/>
            </w:tcMar>
            <w:vAlign w:val="center"/>
            <w:tcW w:w="3888" w:type="dxa"/>
          </w:tcPr>
          <w:p>
            <w:pPr>
              <w:keepLines/>
              <w:spacing w:after="0" w:line="250" w:lineRule="auto"/>
            </w:pPr>
            <w:r>
              <w:rPr>
                <w:sz w:val="15"/>
              </w:rPr>
              <w:t>Supports path discovery, explanation and journey membership.</w:t>
            </w:r>
          </w:p>
        </w:tc>
      </w:tr>
      <w:tr>
        <w:tc>
          <w:tcPr>
            <w:tcW w:type="dxa" w:w="3264"/>
            <w:tcMar>
              <w:top w:w="75" w:type="dxa"/>
              <w:bottom w:w="75" w:type="dxa"/>
              <w:start w:w="105" w:type="dxa"/>
              <w:end w:w="105" w:type="dxa"/>
            </w:tcMar>
            <w:vAlign w:val="center"/>
            <w:shd w:fill="F2F4F7"/>
            <w:tcW w:w="2088" w:type="dxa"/>
          </w:tcPr>
          <w:p>
            <w:pPr>
              <w:keepLines/>
              <w:spacing w:after="0" w:line="250" w:lineRule="auto"/>
            </w:pPr>
            <w:r>
              <w:rPr>
                <w:sz w:val="15"/>
              </w:rPr>
              <w:t>Journey</w:t>
            </w:r>
          </w:p>
        </w:tc>
        <w:tc>
          <w:tcPr>
            <w:tcW w:type="dxa" w:w="3264"/>
            <w:tcMar>
              <w:top w:w="75" w:type="dxa"/>
              <w:bottom w:w="75" w:type="dxa"/>
              <w:start w:w="105" w:type="dxa"/>
              <w:end w:w="105" w:type="dxa"/>
            </w:tcMar>
            <w:vAlign w:val="center"/>
            <w:shd w:fill="F2F4F7"/>
            <w:tcW w:w="3816" w:type="dxa"/>
          </w:tcPr>
          <w:p>
            <w:pPr>
              <w:keepLines/>
              <w:spacing w:after="0" w:line="250" w:lineRule="auto"/>
            </w:pPr>
            <w:r>
              <w:rPr>
                <w:sz w:val="15"/>
              </w:rPr>
              <w:t>One process instance and its ordered events.</w:t>
            </w:r>
          </w:p>
        </w:tc>
        <w:tc>
          <w:tcPr>
            <w:tcW w:type="dxa" w:w="3264"/>
            <w:tcMar>
              <w:top w:w="75" w:type="dxa"/>
              <w:bottom w:w="75" w:type="dxa"/>
              <w:start w:w="105" w:type="dxa"/>
              <w:end w:w="105" w:type="dxa"/>
            </w:tcMar>
            <w:vAlign w:val="center"/>
            <w:shd w:fill="F2F4F7"/>
            <w:tcW w:w="3888" w:type="dxa"/>
          </w:tcPr>
          <w:p>
            <w:pPr>
              <w:keepLines/>
              <w:spacing w:after="0" w:line="250" w:lineRule="auto"/>
            </w:pPr>
            <w:r>
              <w:rPr>
                <w:sz w:val="15"/>
              </w:rPr>
              <w:t>Supports record lookup and timeline display.</w:t>
            </w:r>
          </w:p>
        </w:tc>
      </w:tr>
      <w:tr>
        <w:tc>
          <w:tcPr>
            <w:tcW w:type="dxa" w:w="3264"/>
            <w:tcMar>
              <w:top w:w="75" w:type="dxa"/>
              <w:bottom w:w="75" w:type="dxa"/>
              <w:start w:w="105" w:type="dxa"/>
              <w:end w:w="105" w:type="dxa"/>
            </w:tcMar>
            <w:vAlign w:val="center"/>
            <w:tcW w:w="2088" w:type="dxa"/>
          </w:tcPr>
          <w:p>
            <w:pPr>
              <w:keepLines/>
              <w:spacing w:after="0" w:line="250" w:lineRule="auto"/>
            </w:pPr>
            <w:r>
              <w:rPr>
                <w:sz w:val="15"/>
              </w:rPr>
              <w:t>Alias / business term</w:t>
            </w:r>
          </w:p>
        </w:tc>
        <w:tc>
          <w:tcPr>
            <w:tcW w:type="dxa" w:w="3264"/>
            <w:tcMar>
              <w:top w:w="75" w:type="dxa"/>
              <w:bottom w:w="75" w:type="dxa"/>
              <w:start w:w="105" w:type="dxa"/>
              <w:end w:w="105" w:type="dxa"/>
            </w:tcMar>
            <w:vAlign w:val="center"/>
            <w:tcW w:w="3816" w:type="dxa"/>
          </w:tcPr>
          <w:p>
            <w:pPr>
              <w:keepLines/>
              <w:spacing w:after="0" w:line="250" w:lineRule="auto"/>
            </w:pPr>
            <w:r>
              <w:rPr>
                <w:sz w:val="15"/>
              </w:rPr>
              <w:t>An alternate word users may say.</w:t>
            </w:r>
          </w:p>
        </w:tc>
        <w:tc>
          <w:tcPr>
            <w:tcW w:type="dxa" w:w="3264"/>
            <w:tcMar>
              <w:top w:w="75" w:type="dxa"/>
              <w:bottom w:w="75" w:type="dxa"/>
              <w:start w:w="105" w:type="dxa"/>
              <w:end w:w="105" w:type="dxa"/>
            </w:tcMar>
            <w:vAlign w:val="center"/>
            <w:tcW w:w="3888" w:type="dxa"/>
          </w:tcPr>
          <w:p>
            <w:pPr>
              <w:keepLines/>
              <w:spacing w:after="0" w:line="250" w:lineRule="auto"/>
            </w:pPr>
            <w:r>
              <w:rPr>
                <w:sz w:val="15"/>
              </w:rPr>
              <w:t>Bridges natural language to a canonical entity.</w:t>
            </w:r>
          </w:p>
        </w:tc>
      </w:tr>
      <w:tr>
        <w:tc>
          <w:tcPr>
            <w:tcW w:type="dxa" w:w="3264"/>
            <w:tcMar>
              <w:top w:w="75" w:type="dxa"/>
              <w:bottom w:w="75" w:type="dxa"/>
              <w:start w:w="105" w:type="dxa"/>
              <w:end w:w="105" w:type="dxa"/>
            </w:tcMar>
            <w:vAlign w:val="center"/>
            <w:shd w:fill="F2F4F7"/>
            <w:tcW w:w="2088" w:type="dxa"/>
          </w:tcPr>
          <w:p>
            <w:pPr>
              <w:keepLines/>
              <w:spacing w:after="0" w:line="250" w:lineRule="auto"/>
            </w:pPr>
            <w:r>
              <w:rPr>
                <w:sz w:val="15"/>
              </w:rPr>
              <w:t>Data binding</w:t>
            </w:r>
          </w:p>
        </w:tc>
        <w:tc>
          <w:tcPr>
            <w:tcW w:type="dxa" w:w="3264"/>
            <w:tcMar>
              <w:top w:w="75" w:type="dxa"/>
              <w:bottom w:w="75" w:type="dxa"/>
              <w:start w:w="105" w:type="dxa"/>
              <w:end w:w="105" w:type="dxa"/>
            </w:tcMar>
            <w:vAlign w:val="center"/>
            <w:shd w:fill="F2F4F7"/>
            <w:tcW w:w="3816" w:type="dxa"/>
          </w:tcPr>
          <w:p>
            <w:pPr>
              <w:keepLines/>
              <w:spacing w:after="0" w:line="250" w:lineRule="auto"/>
            </w:pPr>
            <w:r>
              <w:rPr>
                <w:sz w:val="15"/>
              </w:rPr>
              <w:t>The index family, keys and important fields used by tools.</w:t>
            </w:r>
          </w:p>
        </w:tc>
        <w:tc>
          <w:tcPr>
            <w:tcW w:type="dxa" w:w="3264"/>
            <w:tcMar>
              <w:top w:w="75" w:type="dxa"/>
              <w:bottom w:w="75" w:type="dxa"/>
              <w:start w:w="105" w:type="dxa"/>
              <w:end w:w="105" w:type="dxa"/>
            </w:tcMar>
            <w:vAlign w:val="center"/>
            <w:shd w:fill="F2F4F7"/>
            <w:tcW w:w="3888" w:type="dxa"/>
          </w:tcPr>
          <w:p>
            <w:pPr>
              <w:keepLines/>
              <w:spacing w:after="0" w:line="250" w:lineRule="auto"/>
            </w:pPr>
            <w:r>
              <w:rPr>
                <w:sz w:val="15"/>
              </w:rPr>
              <w:t>Connects knowledge to the correct data store.</w:t>
            </w:r>
          </w:p>
        </w:tc>
      </w:tr>
      <w:tr>
        <w:tc>
          <w:tcPr>
            <w:tcW w:type="dxa" w:w="3264"/>
            <w:tcMar>
              <w:top w:w="75" w:type="dxa"/>
              <w:bottom w:w="75" w:type="dxa"/>
              <w:start w:w="105" w:type="dxa"/>
              <w:end w:w="105" w:type="dxa"/>
            </w:tcMar>
            <w:vAlign w:val="center"/>
            <w:tcW w:w="2088" w:type="dxa"/>
          </w:tcPr>
          <w:p>
            <w:pPr>
              <w:keepLines/>
              <w:spacing w:after="0" w:line="250" w:lineRule="auto"/>
            </w:pPr>
            <w:r>
              <w:rPr>
                <w:sz w:val="15"/>
              </w:rPr>
              <w:t>Intent / capability</w:t>
            </w:r>
          </w:p>
        </w:tc>
        <w:tc>
          <w:tcPr>
            <w:tcW w:type="dxa" w:w="3264"/>
            <w:tcMar>
              <w:top w:w="75" w:type="dxa"/>
              <w:bottom w:w="75" w:type="dxa"/>
              <w:start w:w="105" w:type="dxa"/>
              <w:end w:w="105" w:type="dxa"/>
            </w:tcMar>
            <w:vAlign w:val="center"/>
            <w:tcW w:w="3816" w:type="dxa"/>
          </w:tcPr>
          <w:p>
            <w:pPr>
              <w:keepLines/>
              <w:spacing w:after="0" w:line="250" w:lineRule="auto"/>
            </w:pPr>
            <w:r>
              <w:rPr>
                <w:sz w:val="15"/>
              </w:rPr>
              <w:t>A supported type of user request.</w:t>
            </w:r>
          </w:p>
        </w:tc>
        <w:tc>
          <w:tcPr>
            <w:tcW w:type="dxa" w:w="3264"/>
            <w:tcMar>
              <w:top w:w="75" w:type="dxa"/>
              <w:bottom w:w="75" w:type="dxa"/>
              <w:start w:w="105" w:type="dxa"/>
              <w:end w:w="105" w:type="dxa"/>
            </w:tcMar>
            <w:vAlign w:val="center"/>
            <w:tcW w:w="3888" w:type="dxa"/>
          </w:tcPr>
          <w:p>
            <w:pPr>
              <w:keepLines/>
              <w:spacing w:after="0" w:line="250" w:lineRule="auto"/>
            </w:pPr>
            <w:r>
              <w:rPr>
                <w:sz w:val="15"/>
              </w:rPr>
              <w:t>Limits the tools the assistant may choose.</w:t>
            </w:r>
          </w:p>
        </w:tc>
      </w:tr>
      <w:tr>
        <w:tc>
          <w:tcPr>
            <w:tcW w:type="dxa" w:w="3264"/>
            <w:tcMar>
              <w:top w:w="75" w:type="dxa"/>
              <w:bottom w:w="75" w:type="dxa"/>
              <w:start w:w="105" w:type="dxa"/>
              <w:end w:w="105" w:type="dxa"/>
            </w:tcMar>
            <w:vAlign w:val="center"/>
            <w:shd w:fill="F2F4F7"/>
            <w:tcW w:w="2088" w:type="dxa"/>
          </w:tcPr>
          <w:p>
            <w:pPr>
              <w:keepLines/>
              <w:spacing w:after="0" w:line="250" w:lineRule="auto"/>
            </w:pPr>
            <w:r>
              <w:rPr>
                <w:sz w:val="15"/>
              </w:rPr>
              <w:t>Tool</w:t>
            </w:r>
          </w:p>
        </w:tc>
        <w:tc>
          <w:tcPr>
            <w:tcW w:type="dxa" w:w="3264"/>
            <w:tcMar>
              <w:top w:w="75" w:type="dxa"/>
              <w:bottom w:w="75" w:type="dxa"/>
              <w:start w:w="105" w:type="dxa"/>
              <w:end w:w="105" w:type="dxa"/>
            </w:tcMar>
            <w:vAlign w:val="center"/>
            <w:shd w:fill="F2F4F7"/>
            <w:tcW w:w="3816" w:type="dxa"/>
          </w:tcPr>
          <w:p>
            <w:pPr>
              <w:keepLines/>
              <w:spacing w:after="0" w:line="250" w:lineRule="auto"/>
            </w:pPr>
            <w:r>
              <w:rPr>
                <w:sz w:val="15"/>
              </w:rPr>
              <w:t>A controlled retrieval operation.</w:t>
            </w:r>
          </w:p>
        </w:tc>
        <w:tc>
          <w:tcPr>
            <w:tcW w:type="dxa" w:w="3264"/>
            <w:tcMar>
              <w:top w:w="75" w:type="dxa"/>
              <w:bottom w:w="75" w:type="dxa"/>
              <w:start w:w="105" w:type="dxa"/>
              <w:end w:w="105" w:type="dxa"/>
            </w:tcMar>
            <w:vAlign w:val="center"/>
            <w:shd w:fill="F2F4F7"/>
            <w:tcW w:w="3888" w:type="dxa"/>
          </w:tcPr>
          <w:p>
            <w:pPr>
              <w:keepLines/>
              <w:spacing w:after="0" w:line="250" w:lineRule="auto"/>
            </w:pPr>
            <w:r>
              <w:rPr>
                <w:sz w:val="15"/>
              </w:rPr>
              <w:t>Prevents direct LLM-generated queries.</w:t>
            </w:r>
          </w:p>
        </w:tc>
      </w:tr>
      <w:tr>
        <w:tc>
          <w:tcPr>
            <w:tcW w:type="dxa" w:w="3264"/>
            <w:tcMar>
              <w:top w:w="75" w:type="dxa"/>
              <w:bottom w:w="75" w:type="dxa"/>
              <w:start w:w="105" w:type="dxa"/>
              <w:end w:w="105" w:type="dxa"/>
            </w:tcMar>
            <w:vAlign w:val="center"/>
            <w:tcW w:w="2088" w:type="dxa"/>
          </w:tcPr>
          <w:p>
            <w:pPr>
              <w:keepLines/>
              <w:spacing w:after="0" w:line="250" w:lineRule="auto"/>
            </w:pPr>
            <w:r>
              <w:rPr>
                <w:sz w:val="15"/>
              </w:rPr>
              <w:t>Presentation rule</w:t>
            </w:r>
          </w:p>
        </w:tc>
        <w:tc>
          <w:tcPr>
            <w:tcW w:type="dxa" w:w="3264"/>
            <w:tcMar>
              <w:top w:w="75" w:type="dxa"/>
              <w:bottom w:w="75" w:type="dxa"/>
              <w:start w:w="105" w:type="dxa"/>
              <w:end w:w="105" w:type="dxa"/>
            </w:tcMar>
            <w:vAlign w:val="center"/>
            <w:tcW w:w="3816" w:type="dxa"/>
          </w:tcPr>
          <w:p>
            <w:pPr>
              <w:keepLines/>
              <w:spacing w:after="0" w:line="250" w:lineRule="auto"/>
            </w:pPr>
            <w:r>
              <w:rPr>
                <w:sz w:val="15"/>
              </w:rPr>
              <w:t>The rule for showing returned information.</w:t>
            </w:r>
          </w:p>
        </w:tc>
        <w:tc>
          <w:tcPr>
            <w:tcW w:type="dxa" w:w="3264"/>
            <w:tcMar>
              <w:top w:w="75" w:type="dxa"/>
              <w:bottom w:w="75" w:type="dxa"/>
              <w:start w:w="105" w:type="dxa"/>
              <w:end w:w="105" w:type="dxa"/>
            </w:tcMar>
            <w:vAlign w:val="center"/>
            <w:tcW w:w="3888" w:type="dxa"/>
          </w:tcPr>
          <w:p>
            <w:pPr>
              <w:keepLines/>
              <w:spacing w:after="0" w:line="250" w:lineRule="auto"/>
            </w:pPr>
            <w:r>
              <w:rPr>
                <w:sz w:val="15"/>
              </w:rPr>
              <w:t>Produces consistent and useful answers.</w:t>
            </w:r>
          </w:p>
        </w:tc>
      </w:tr>
      <w:tr>
        <w:tc>
          <w:tcPr>
            <w:tcW w:type="dxa" w:w="3264"/>
            <w:tcMar>
              <w:top w:w="75" w:type="dxa"/>
              <w:bottom w:w="75" w:type="dxa"/>
              <w:start w:w="105" w:type="dxa"/>
              <w:end w:w="105" w:type="dxa"/>
            </w:tcMar>
            <w:vAlign w:val="center"/>
            <w:shd w:fill="F2F4F7"/>
            <w:tcW w:w="2088" w:type="dxa"/>
          </w:tcPr>
          <w:p>
            <w:pPr>
              <w:keepLines/>
              <w:spacing w:after="0" w:line="250" w:lineRule="auto"/>
            </w:pPr>
            <w:r>
              <w:rPr>
                <w:sz w:val="15"/>
              </w:rPr>
              <w:t>Example question</w:t>
            </w:r>
          </w:p>
        </w:tc>
        <w:tc>
          <w:tcPr>
            <w:tcW w:type="dxa" w:w="3264"/>
            <w:tcMar>
              <w:top w:w="75" w:type="dxa"/>
              <w:bottom w:w="75" w:type="dxa"/>
              <w:start w:w="105" w:type="dxa"/>
              <w:end w:w="105" w:type="dxa"/>
            </w:tcMar>
            <w:vAlign w:val="center"/>
            <w:shd w:fill="F2F4F7"/>
            <w:tcW w:w="3816" w:type="dxa"/>
          </w:tcPr>
          <w:p>
            <w:pPr>
              <w:keepLines/>
              <w:spacing w:after="0" w:line="250" w:lineRule="auto"/>
            </w:pPr>
            <w:r>
              <w:rPr>
                <w:sz w:val="15"/>
              </w:rPr>
              <w:t>A prompt with expected meaning and behavior.</w:t>
            </w:r>
          </w:p>
        </w:tc>
        <w:tc>
          <w:tcPr>
            <w:tcW w:type="dxa" w:w="3264"/>
            <w:tcMar>
              <w:top w:w="75" w:type="dxa"/>
              <w:bottom w:w="75" w:type="dxa"/>
              <w:start w:w="105" w:type="dxa"/>
              <w:end w:w="105" w:type="dxa"/>
            </w:tcMar>
            <w:vAlign w:val="center"/>
            <w:shd w:fill="F2F4F7"/>
            <w:tcW w:w="3888" w:type="dxa"/>
          </w:tcPr>
          <w:p>
            <w:pPr>
              <w:keepLines/>
              <w:spacing w:after="0" w:line="250" w:lineRule="auto"/>
            </w:pPr>
            <w:r>
              <w:rPr>
                <w:sz w:val="15"/>
              </w:rPr>
              <w:t>Supports evaluation and continuous improvement.</w:t>
            </w:r>
          </w:p>
        </w:tc>
      </w:tr>
    </w:tbl>
    <w:p>
      <w:pPr>
        <w:spacing w:after="20"/>
      </w:pPr>
    </w:p>
    <w:p>
      <w:pPr>
        <w:spacing w:before="80" w:after="140"/>
        <w:ind w:left="173"/>
        <w:shd w:fill="FFF4D9"/>
      </w:pPr>
      <w:r>
        <w:rPr>
          <w:b/>
          <w:color w:val="7A5A00"/>
        </w:rPr>
        <w:t xml:space="preserve">Minimum rule: </w:t>
      </w:r>
      <w:r>
        <w:t>Every production entity needs a canonical ID, approved name, short description, valid scope, status/version, source and owner. Entity-specific fields are added only where they help understanding or execution.</w:t>
      </w:r>
    </w:p>
    <w:p>
      <w:r>
        <w:br w:type="page"/>
      </w:r>
    </w:p>
    <w:p>
      <w:pPr>
        <w:pStyle w:val="Heading1"/>
      </w:pPr>
      <w:r>
        <w:t>3. Process or use-case metadata</w:t>
      </w:r>
    </w:p>
    <w:p>
      <w:pPr>
        <w:spacing w:after="100"/>
      </w:pPr>
      <w:r>
        <w:t>This is the root record. It gives the assistant enough business context to distinguish the process, explain it and constrain all later matching and retrieval.</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Canonical process ID</w:t>
            </w:r>
          </w:p>
        </w:tc>
        <w:tc>
          <w:tcPr>
            <w:tcW w:type="dxa" w:w="2448"/>
            <w:tcMar>
              <w:top w:w="75" w:type="dxa"/>
              <w:bottom w:w="75" w:type="dxa"/>
              <w:start w:w="105" w:type="dxa"/>
              <w:end w:w="105" w:type="dxa"/>
            </w:tcMar>
            <w:vAlign w:val="center"/>
            <w:tcW w:w="3960" w:type="dxa"/>
          </w:tcPr>
          <w:p>
            <w:pPr>
              <w:keepLines/>
              <w:spacing w:after="0" w:line="250" w:lineRule="auto"/>
            </w:pPr>
            <w:r>
              <w:rPr>
                <w:sz w:val="15"/>
              </w:rPr>
              <w:t>Supplies the exact scope used by hierarchy, entity resolution and tools.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proc-order-fulfillment</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Official name and short name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Provides the label shown to users and a compact conversational name.</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Customer Order Fulfillment / Order Fulfillment</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Plain-language description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Lets the assistant explain what the process covers and compare it with similar processes.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From accepted order through shipment confirmation or cancellation.</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Business purpose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Helps understand why the process exists and interpret user questions.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Fulfill valid customer orders.</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Included and excluded scope</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the assistant from using the process for the wrong cases.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Includes domestic orders; excludes returns.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Journey meaning</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Explains what one process instance represents.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One accepted customer order.</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Start and end definitions</w:t>
            </w:r>
          </w:p>
        </w:tc>
        <w:tc>
          <w:tcPr>
            <w:tcW w:type="dxa" w:w="2448"/>
            <w:tcMar>
              <w:top w:w="75" w:type="dxa"/>
              <w:bottom w:w="75" w:type="dxa"/>
              <w:start w:w="105" w:type="dxa"/>
              <w:end w:w="105" w:type="dxa"/>
            </w:tcMar>
            <w:vAlign w:val="center"/>
            <w:tcW w:w="3960" w:type="dxa"/>
          </w:tcPr>
          <w:p>
            <w:pPr>
              <w:keepLines/>
              <w:spacing w:after="0" w:line="250" w:lineRule="auto"/>
            </w:pPr>
            <w:r>
              <w:rPr>
                <w:sz w:val="15"/>
              </w:rPr>
              <w:t>Explains journey boundaries and labels journey timelines correctly.</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Starts at Order Accepted; ends at Shipped or Cancelled.</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Business domain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Helps narrow searches when processes have similar names.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Sales Operations</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Process aliases</w:t>
            </w:r>
          </w:p>
        </w:tc>
        <w:tc>
          <w:tcPr>
            <w:tcW w:type="dxa" w:w="2448"/>
            <w:tcMar>
              <w:top w:w="75" w:type="dxa"/>
              <w:bottom w:w="75" w:type="dxa"/>
              <w:start w:w="105" w:type="dxa"/>
              <w:end w:w="105" w:type="dxa"/>
            </w:tcMar>
            <w:vAlign w:val="center"/>
            <w:tcW w:w="3960" w:type="dxa"/>
          </w:tcPr>
          <w:p>
            <w:pPr>
              <w:keepLines/>
              <w:spacing w:after="0" w:line="250" w:lineRule="auto"/>
            </w:pPr>
            <w:r>
              <w:rPr>
                <w:sz w:val="15"/>
              </w:rPr>
              <w:t>Matches abbreviations, former names and common business terms.</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OF; order-to-ship</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Main/root hierarchy node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Provides the answer to “main process” without guessing a level.</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node-order-main</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Participating systems</w:t>
            </w:r>
          </w:p>
        </w:tc>
        <w:tc>
          <w:tcPr>
            <w:tcW w:type="dxa" w:w="2448"/>
            <w:tcMar>
              <w:top w:w="75" w:type="dxa"/>
              <w:bottom w:w="75" w:type="dxa"/>
              <w:start w:w="105" w:type="dxa"/>
              <w:end w:w="105" w:type="dxa"/>
            </w:tcMar>
            <w:vAlign w:val="center"/>
            <w:tcW w:w="3960" w:type="dxa"/>
          </w:tcPr>
          <w:p>
            <w:pPr>
              <w:keepLines/>
              <w:spacing w:after="0" w:line="250" w:lineRule="auto"/>
            </w:pPr>
            <w:r>
              <w:rPr>
                <w:sz w:val="15"/>
              </w:rPr>
              <w:t>Adds useful context and connects activity/system phrases.</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OMS, payment service, WMS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Supported capabilities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Stops the assistant from offering unavailable journey/variant functions.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 list/detail; journey membership/detail</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Known data limitation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Allows honest answers about freshness, missing data or retention.</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Events can be delayed up to 10 minutes.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Owner, status and version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Ensures only approved and current metadata is used.</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Order Process Owner; approved; v3</w:t>
            </w:r>
          </w:p>
        </w:tc>
      </w:tr>
    </w:tbl>
    <w:p>
      <w:pPr>
        <w:spacing w:after="20"/>
      </w:pPr>
    </w:p>
    <w:p>
      <w:pPr>
        <w:pStyle w:val="Heading2"/>
      </w:pPr>
      <w:r>
        <w:t>3.1 Example business explanation</w:t>
      </w:r>
    </w:p>
    <w:p>
      <w:pPr>
        <w:spacing w:before="80" w:after="140"/>
        <w:ind w:left="173"/>
        <w:shd w:fill="E8F5F3"/>
      </w:pPr>
      <w:r>
        <w:rPr>
          <w:b/>
          <w:color w:val="2F6F55"/>
        </w:rPr>
        <w:t xml:space="preserve">Assistant explanation: </w:t>
      </w:r>
      <w:r>
        <w:t>Customer Order Fulfillment covers the work from accepting an order until it is shipped or cancelled. It includes validation, payment and warehouse subprocesses. Returns are handled by a separate process.</w:t>
      </w:r>
    </w:p>
    <w:p>
      <w:r>
        <w:br w:type="page"/>
      </w:r>
    </w:p>
    <w:p>
      <w:pPr>
        <w:pStyle w:val="Heading1"/>
      </w:pPr>
      <w:r>
        <w:t>4. Hierarchy node and level metadata</w:t>
      </w:r>
    </w:p>
    <w:p>
      <w:pPr>
        <w:spacing w:after="100"/>
      </w:pPr>
      <w:r>
        <w:t>A hierarchy should be stored as named nodes with parent-child links. A level number alone is not enough because ‘level 2’ can mean different subprocesses in different processes.</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Canonical node ID</w:t>
            </w:r>
          </w:p>
        </w:tc>
        <w:tc>
          <w:tcPr>
            <w:tcW w:type="dxa" w:w="2448"/>
            <w:tcMar>
              <w:top w:w="75" w:type="dxa"/>
              <w:bottom w:w="75" w:type="dxa"/>
              <w:start w:w="105" w:type="dxa"/>
              <w:end w:w="105" w:type="dxa"/>
            </w:tcMar>
            <w:vAlign w:val="center"/>
            <w:tcW w:w="3960" w:type="dxa"/>
          </w:tcPr>
          <w:p>
            <w:pPr>
              <w:keepLines/>
              <w:spacing w:after="0" w:line="250" w:lineRule="auto"/>
            </w:pPr>
            <w:r>
              <w:rPr>
                <w:sz w:val="15"/>
              </w:rPr>
              <w:t>Provides the exact subprocess scope for activities, variants and tools.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node-payment</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Node name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Provides the approved business label.</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Payment Processing</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Node description or purpose</w:t>
            </w:r>
          </w:p>
        </w:tc>
        <w:tc>
          <w:tcPr>
            <w:tcW w:type="dxa" w:w="2448"/>
            <w:tcMar>
              <w:top w:w="75" w:type="dxa"/>
              <w:bottom w:w="75" w:type="dxa"/>
              <w:start w:w="105" w:type="dxa"/>
              <w:end w:w="105" w:type="dxa"/>
            </w:tcMar>
            <w:vAlign w:val="center"/>
            <w:tcW w:w="3960" w:type="dxa"/>
          </w:tcPr>
          <w:p>
            <w:pPr>
              <w:keepLines/>
              <w:spacing w:after="0" w:line="250" w:lineRule="auto"/>
            </w:pPr>
            <w:r>
              <w:rPr>
                <w:sz w:val="15"/>
              </w:rPr>
              <w:t>Helps the assistant explain what happens in the subprocess.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Authorizes and records customer payment.</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Parent node ID</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Builds the hierarchy and supports main-process/subprocess navigation.</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 except root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node-order-main</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Root/main indicator</w:t>
            </w:r>
          </w:p>
        </w:tc>
        <w:tc>
          <w:tcPr>
            <w:tcW w:type="dxa" w:w="2448"/>
            <w:tcMar>
              <w:top w:w="75" w:type="dxa"/>
              <w:bottom w:w="75" w:type="dxa"/>
              <w:start w:w="105" w:type="dxa"/>
              <w:end w:w="105" w:type="dxa"/>
            </w:tcMar>
            <w:vAlign w:val="center"/>
            <w:tcW w:w="3960" w:type="dxa"/>
          </w:tcPr>
          <w:p>
            <w:pPr>
              <w:keepLines/>
              <w:spacing w:after="0" w:line="250" w:lineRule="auto"/>
            </w:pPr>
            <w:r>
              <w:rPr>
                <w:sz w:val="15"/>
              </w:rPr>
              <w:t>Identifies the main process deterministically.</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false</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Display level and level name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Supports user phrases such as ‘level 2’ and explains what that level means.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2 / Operational subprocess</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Node aliases</w:t>
            </w:r>
          </w:p>
        </w:tc>
        <w:tc>
          <w:tcPr>
            <w:tcW w:type="dxa" w:w="2448"/>
            <w:tcMar>
              <w:top w:w="75" w:type="dxa"/>
              <w:bottom w:w="75" w:type="dxa"/>
              <w:start w:w="105" w:type="dxa"/>
              <w:end w:w="105" w:type="dxa"/>
            </w:tcMar>
            <w:vAlign w:val="center"/>
            <w:tcW w:w="3960" w:type="dxa"/>
          </w:tcPr>
          <w:p>
            <w:pPr>
              <w:keepLines/>
              <w:spacing w:after="0" w:line="250" w:lineRule="auto"/>
            </w:pPr>
            <w:r>
              <w:rPr>
                <w:sz w:val="15"/>
              </w:rPr>
              <w:t>Matches business names and abbreviations for the subprocess.</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payment; pay flow</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Entry and exit activities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Makes subprocess boundaries understandable.</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Start Payment / Payment Completed</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Variant support and definition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Tells the assistant whether variant questions are valid at this node.</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Variants calculated from node-level activity sequence.</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Allowed tools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Prevents a tool from running at an unsupported level.</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variant_catalog_search, variant_get</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Status and version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Keeps relationships consistent when hierarchy changes.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approved; hierarchy v2</w:t>
            </w:r>
          </w:p>
        </w:tc>
      </w:tr>
    </w:tbl>
    <w:p>
      <w:pPr>
        <w:spacing w:after="20"/>
      </w:pPr>
    </w:p>
    <w:p>
      <w:pPr>
        <w:pStyle w:val="Heading2"/>
      </w:pPr>
      <w:r>
        <w:t>4.1 Easy hierarchy example</w:t>
      </w:r>
    </w:p>
    <w:tbl>
      <w:tblPr>
        <w:tblStyle w:val="TableGrid"/>
        <w:tblW w:type="auto" w:w="0"/>
        <w:jc w:val="left"/>
        <w:tblLayout w:type="fixed"/>
        <w:tblLook w:firstColumn="1" w:firstRow="1" w:lastColumn="0" w:lastRow="0" w:noHBand="0" w:noVBand="1" w:val="04A0"/>
        <w:tblW w:w="9792" w:type="dxa"/>
        <w:tblInd w:w="105" w:type="dxa"/>
      </w:tblPr>
      <w:tblGrid>
        <w:gridCol w:w="1080"/>
        <w:gridCol w:w="3096"/>
        <w:gridCol w:w="2951"/>
        <w:gridCol w:w="2665"/>
      </w:tblGrid>
      <w:tr>
        <w:trPr>
          <w:tblHeader w:val="true"/>
        </w:trPr>
        <w:tc>
          <w:tcPr>
            <w:tcW w:type="dxa" w:w="2448"/>
            <w:shd w:fill="15324A"/>
            <w:tcMar>
              <w:top w:w="75" w:type="dxa"/>
              <w:bottom w:w="75" w:type="dxa"/>
              <w:start w:w="105" w:type="dxa"/>
              <w:end w:w="105" w:type="dxa"/>
            </w:tcMar>
            <w:vAlign w:val="center"/>
            <w:tcW w:w="1080" w:type="dxa"/>
          </w:tcPr>
          <w:p>
            <w:pPr>
              <w:keepLines/>
              <w:spacing w:after="0" w:line="245" w:lineRule="auto"/>
            </w:pPr>
            <w:r>
              <w:rPr>
                <w:b/>
                <w:color w:val="FFFFFF"/>
                <w:sz w:val="16"/>
              </w:rPr>
              <w:t>Level</w:t>
            </w:r>
          </w:p>
        </w:tc>
        <w:tc>
          <w:tcPr>
            <w:tcW w:type="dxa" w:w="2448"/>
            <w:shd w:fill="15324A"/>
            <w:tcMar>
              <w:top w:w="75" w:type="dxa"/>
              <w:bottom w:w="75" w:type="dxa"/>
              <w:start w:w="105" w:type="dxa"/>
              <w:end w:w="105" w:type="dxa"/>
            </w:tcMar>
            <w:vAlign w:val="center"/>
            <w:tcW w:w="3096" w:type="dxa"/>
          </w:tcPr>
          <w:p>
            <w:pPr>
              <w:keepLines/>
              <w:spacing w:after="0" w:line="245" w:lineRule="auto"/>
            </w:pPr>
            <w:r>
              <w:rPr>
                <w:b/>
                <w:color w:val="FFFFFF"/>
                <w:sz w:val="16"/>
              </w:rPr>
              <w:t>Node</w:t>
            </w:r>
          </w:p>
        </w:tc>
        <w:tc>
          <w:tcPr>
            <w:tcW w:type="dxa" w:w="2448"/>
            <w:shd w:fill="15324A"/>
            <w:tcMar>
              <w:top w:w="75" w:type="dxa"/>
              <w:bottom w:w="75" w:type="dxa"/>
              <w:start w:w="105" w:type="dxa"/>
              <w:end w:w="105" w:type="dxa"/>
            </w:tcMar>
            <w:vAlign w:val="center"/>
            <w:tcW w:w="2951" w:type="dxa"/>
          </w:tcPr>
          <w:p>
            <w:pPr>
              <w:keepLines/>
              <w:spacing w:after="0" w:line="245" w:lineRule="auto"/>
            </w:pPr>
            <w:r>
              <w:rPr>
                <w:b/>
                <w:color w:val="FFFFFF"/>
                <w:sz w:val="16"/>
              </w:rPr>
              <w:t>Parent</w:t>
            </w:r>
          </w:p>
        </w:tc>
        <w:tc>
          <w:tcPr>
            <w:tcW w:type="dxa" w:w="2448"/>
            <w:shd w:fill="15324A"/>
            <w:tcMar>
              <w:top w:w="75" w:type="dxa"/>
              <w:bottom w:w="75" w:type="dxa"/>
              <w:start w:w="105" w:type="dxa"/>
              <w:end w:w="105" w:type="dxa"/>
            </w:tcMar>
            <w:vAlign w:val="center"/>
            <w:tcW w:w="2665" w:type="dxa"/>
          </w:tcPr>
          <w:p>
            <w:pPr>
              <w:keepLines/>
              <w:spacing w:after="0" w:line="245" w:lineRule="auto"/>
            </w:pPr>
            <w:r>
              <w:rPr>
                <w:b/>
                <w:color w:val="FFFFFF"/>
                <w:sz w:val="16"/>
              </w:rPr>
              <w:t>What a user may say</w:t>
            </w:r>
          </w:p>
        </w:tc>
      </w:tr>
      <w:tr>
        <w:tc>
          <w:tcPr>
            <w:tcW w:type="dxa" w:w="2448"/>
            <w:tcMar>
              <w:top w:w="75" w:type="dxa"/>
              <w:bottom w:w="75" w:type="dxa"/>
              <w:start w:w="105" w:type="dxa"/>
              <w:end w:w="105" w:type="dxa"/>
            </w:tcMar>
            <w:vAlign w:val="center"/>
            <w:tcW w:w="1080" w:type="dxa"/>
          </w:tcPr>
          <w:p>
            <w:pPr>
              <w:keepLines/>
              <w:spacing w:after="0" w:line="250" w:lineRule="auto"/>
            </w:pPr>
            <w:r>
              <w:rPr>
                <w:sz w:val="16"/>
              </w:rPr>
              <w:t>1</w:t>
            </w:r>
          </w:p>
        </w:tc>
        <w:tc>
          <w:tcPr>
            <w:tcW w:type="dxa" w:w="2448"/>
            <w:tcMar>
              <w:top w:w="75" w:type="dxa"/>
              <w:bottom w:w="75" w:type="dxa"/>
              <w:start w:w="105" w:type="dxa"/>
              <w:end w:w="105" w:type="dxa"/>
            </w:tcMar>
            <w:vAlign w:val="center"/>
            <w:tcW w:w="3096" w:type="dxa"/>
          </w:tcPr>
          <w:p>
            <w:pPr>
              <w:keepLines/>
              <w:spacing w:after="0" w:line="250" w:lineRule="auto"/>
            </w:pPr>
            <w:r>
              <w:rPr>
                <w:sz w:val="16"/>
              </w:rPr>
              <w:t>Order Fulfillment</w:t>
            </w:r>
          </w:p>
        </w:tc>
        <w:tc>
          <w:tcPr>
            <w:tcW w:type="dxa" w:w="2448"/>
            <w:tcMar>
              <w:top w:w="75" w:type="dxa"/>
              <w:bottom w:w="75" w:type="dxa"/>
              <w:start w:w="105" w:type="dxa"/>
              <w:end w:w="105" w:type="dxa"/>
            </w:tcMar>
            <w:vAlign w:val="center"/>
            <w:tcW w:w="2951" w:type="dxa"/>
          </w:tcPr>
          <w:p>
            <w:pPr>
              <w:keepLines/>
              <w:spacing w:after="0" w:line="250" w:lineRule="auto"/>
            </w:pPr>
            <w:r>
              <w:rPr>
                <w:sz w:val="16"/>
              </w:rPr>
              <w:t>—</w:t>
            </w:r>
          </w:p>
        </w:tc>
        <w:tc>
          <w:tcPr>
            <w:tcW w:type="dxa" w:w="2448"/>
            <w:tcMar>
              <w:top w:w="75" w:type="dxa"/>
              <w:bottom w:w="75" w:type="dxa"/>
              <w:start w:w="105" w:type="dxa"/>
              <w:end w:w="105" w:type="dxa"/>
            </w:tcMar>
            <w:vAlign w:val="center"/>
            <w:tcW w:w="2665" w:type="dxa"/>
          </w:tcPr>
          <w:p>
            <w:pPr>
              <w:keepLines/>
              <w:spacing w:after="0" w:line="250" w:lineRule="auto"/>
            </w:pPr>
            <w:r>
              <w:rPr>
                <w:sz w:val="16"/>
              </w:rPr>
              <w:t>main process; order flow</w:t>
            </w:r>
          </w:p>
        </w:tc>
      </w:tr>
      <w:tr>
        <w:tc>
          <w:tcPr>
            <w:tcW w:type="dxa" w:w="2448"/>
            <w:tcMar>
              <w:top w:w="75" w:type="dxa"/>
              <w:bottom w:w="75" w:type="dxa"/>
              <w:start w:w="105" w:type="dxa"/>
              <w:end w:w="105" w:type="dxa"/>
            </w:tcMar>
            <w:vAlign w:val="center"/>
            <w:shd w:fill="F2F4F7"/>
            <w:tcW w:w="1080" w:type="dxa"/>
          </w:tcPr>
          <w:p>
            <w:pPr>
              <w:keepLines/>
              <w:spacing w:after="0" w:line="250" w:lineRule="auto"/>
            </w:pPr>
            <w:r>
              <w:rPr>
                <w:sz w:val="16"/>
              </w:rPr>
              <w:t>2</w:t>
            </w:r>
          </w:p>
        </w:tc>
        <w:tc>
          <w:tcPr>
            <w:tcW w:type="dxa" w:w="2448"/>
            <w:tcMar>
              <w:top w:w="75" w:type="dxa"/>
              <w:bottom w:w="75" w:type="dxa"/>
              <w:start w:w="105" w:type="dxa"/>
              <w:end w:w="105" w:type="dxa"/>
            </w:tcMar>
            <w:vAlign w:val="center"/>
            <w:shd w:fill="F2F4F7"/>
            <w:tcW w:w="3096" w:type="dxa"/>
          </w:tcPr>
          <w:p>
            <w:pPr>
              <w:keepLines/>
              <w:spacing w:after="0" w:line="250" w:lineRule="auto"/>
            </w:pPr>
            <w:r>
              <w:rPr>
                <w:sz w:val="16"/>
              </w:rPr>
              <w:t>Order Validation</w:t>
            </w:r>
          </w:p>
        </w:tc>
        <w:tc>
          <w:tcPr>
            <w:tcW w:type="dxa" w:w="2448"/>
            <w:tcMar>
              <w:top w:w="75" w:type="dxa"/>
              <w:bottom w:w="75" w:type="dxa"/>
              <w:start w:w="105" w:type="dxa"/>
              <w:end w:w="105" w:type="dxa"/>
            </w:tcMar>
            <w:vAlign w:val="center"/>
            <w:shd w:fill="F2F4F7"/>
            <w:tcW w:w="2951" w:type="dxa"/>
          </w:tcPr>
          <w:p>
            <w:pPr>
              <w:keepLines/>
              <w:spacing w:after="0" w:line="250" w:lineRule="auto"/>
            </w:pPr>
            <w:r>
              <w:rPr>
                <w:sz w:val="16"/>
              </w:rPr>
              <w:t>Order Fulfillment</w:t>
            </w:r>
          </w:p>
        </w:tc>
        <w:tc>
          <w:tcPr>
            <w:tcW w:type="dxa" w:w="2448"/>
            <w:tcMar>
              <w:top w:w="75" w:type="dxa"/>
              <w:bottom w:w="75" w:type="dxa"/>
              <w:start w:w="105" w:type="dxa"/>
              <w:end w:w="105" w:type="dxa"/>
            </w:tcMar>
            <w:vAlign w:val="center"/>
            <w:shd w:fill="F2F4F7"/>
            <w:tcW w:w="2665" w:type="dxa"/>
          </w:tcPr>
          <w:p>
            <w:pPr>
              <w:keepLines/>
              <w:spacing w:after="0" w:line="250" w:lineRule="auto"/>
            </w:pPr>
            <w:r>
              <w:rPr>
                <w:sz w:val="16"/>
              </w:rPr>
              <w:t>validation subprocess</w:t>
            </w:r>
          </w:p>
        </w:tc>
      </w:tr>
      <w:tr>
        <w:tc>
          <w:tcPr>
            <w:tcW w:type="dxa" w:w="2448"/>
            <w:tcMar>
              <w:top w:w="75" w:type="dxa"/>
              <w:bottom w:w="75" w:type="dxa"/>
              <w:start w:w="105" w:type="dxa"/>
              <w:end w:w="105" w:type="dxa"/>
            </w:tcMar>
            <w:vAlign w:val="center"/>
            <w:tcW w:w="1080" w:type="dxa"/>
          </w:tcPr>
          <w:p>
            <w:pPr>
              <w:keepLines/>
              <w:spacing w:after="0" w:line="250" w:lineRule="auto"/>
            </w:pPr>
            <w:r>
              <w:rPr>
                <w:sz w:val="16"/>
              </w:rPr>
              <w:t>2</w:t>
            </w:r>
          </w:p>
        </w:tc>
        <w:tc>
          <w:tcPr>
            <w:tcW w:type="dxa" w:w="2448"/>
            <w:tcMar>
              <w:top w:w="75" w:type="dxa"/>
              <w:bottom w:w="75" w:type="dxa"/>
              <w:start w:w="105" w:type="dxa"/>
              <w:end w:w="105" w:type="dxa"/>
            </w:tcMar>
            <w:vAlign w:val="center"/>
            <w:tcW w:w="3096" w:type="dxa"/>
          </w:tcPr>
          <w:p>
            <w:pPr>
              <w:keepLines/>
              <w:spacing w:after="0" w:line="250" w:lineRule="auto"/>
            </w:pPr>
            <w:r>
              <w:rPr>
                <w:sz w:val="16"/>
              </w:rPr>
              <w:t>Payment Processing</w:t>
            </w:r>
          </w:p>
        </w:tc>
        <w:tc>
          <w:tcPr>
            <w:tcW w:type="dxa" w:w="2448"/>
            <w:tcMar>
              <w:top w:w="75" w:type="dxa"/>
              <w:bottom w:w="75" w:type="dxa"/>
              <w:start w:w="105" w:type="dxa"/>
              <w:end w:w="105" w:type="dxa"/>
            </w:tcMar>
            <w:vAlign w:val="center"/>
            <w:tcW w:w="2951" w:type="dxa"/>
          </w:tcPr>
          <w:p>
            <w:pPr>
              <w:keepLines/>
              <w:spacing w:after="0" w:line="250" w:lineRule="auto"/>
            </w:pPr>
            <w:r>
              <w:rPr>
                <w:sz w:val="16"/>
              </w:rPr>
              <w:t>Order Fulfillment</w:t>
            </w:r>
          </w:p>
        </w:tc>
        <w:tc>
          <w:tcPr>
            <w:tcW w:type="dxa" w:w="2448"/>
            <w:tcMar>
              <w:top w:w="75" w:type="dxa"/>
              <w:bottom w:w="75" w:type="dxa"/>
              <w:start w:w="105" w:type="dxa"/>
              <w:end w:w="105" w:type="dxa"/>
            </w:tcMar>
            <w:vAlign w:val="center"/>
            <w:tcW w:w="2665" w:type="dxa"/>
          </w:tcPr>
          <w:p>
            <w:pPr>
              <w:keepLines/>
              <w:spacing w:after="0" w:line="250" w:lineRule="auto"/>
            </w:pPr>
            <w:r>
              <w:rPr>
                <w:sz w:val="16"/>
              </w:rPr>
              <w:t>payment; pay flow</w:t>
            </w:r>
          </w:p>
        </w:tc>
      </w:tr>
      <w:tr>
        <w:tc>
          <w:tcPr>
            <w:tcW w:type="dxa" w:w="2448"/>
            <w:tcMar>
              <w:top w:w="75" w:type="dxa"/>
              <w:bottom w:w="75" w:type="dxa"/>
              <w:start w:w="105" w:type="dxa"/>
              <w:end w:w="105" w:type="dxa"/>
            </w:tcMar>
            <w:vAlign w:val="center"/>
            <w:shd w:fill="F2F4F7"/>
            <w:tcW w:w="1080" w:type="dxa"/>
          </w:tcPr>
          <w:p>
            <w:pPr>
              <w:keepLines/>
              <w:spacing w:after="0" w:line="250" w:lineRule="auto"/>
            </w:pPr>
            <w:r>
              <w:rPr>
                <w:sz w:val="16"/>
              </w:rPr>
              <w:t>2</w:t>
            </w:r>
          </w:p>
        </w:tc>
        <w:tc>
          <w:tcPr>
            <w:tcW w:type="dxa" w:w="2448"/>
            <w:tcMar>
              <w:top w:w="75" w:type="dxa"/>
              <w:bottom w:w="75" w:type="dxa"/>
              <w:start w:w="105" w:type="dxa"/>
              <w:end w:w="105" w:type="dxa"/>
            </w:tcMar>
            <w:vAlign w:val="center"/>
            <w:shd w:fill="F2F4F7"/>
            <w:tcW w:w="3096" w:type="dxa"/>
          </w:tcPr>
          <w:p>
            <w:pPr>
              <w:keepLines/>
              <w:spacing w:after="0" w:line="250" w:lineRule="auto"/>
            </w:pPr>
            <w:r>
              <w:rPr>
                <w:sz w:val="16"/>
              </w:rPr>
              <w:t>Warehouse Fulfillment</w:t>
            </w:r>
          </w:p>
        </w:tc>
        <w:tc>
          <w:tcPr>
            <w:tcW w:type="dxa" w:w="2448"/>
            <w:tcMar>
              <w:top w:w="75" w:type="dxa"/>
              <w:bottom w:w="75" w:type="dxa"/>
              <w:start w:w="105" w:type="dxa"/>
              <w:end w:w="105" w:type="dxa"/>
            </w:tcMar>
            <w:vAlign w:val="center"/>
            <w:shd w:fill="F2F4F7"/>
            <w:tcW w:w="2951" w:type="dxa"/>
          </w:tcPr>
          <w:p>
            <w:pPr>
              <w:keepLines/>
              <w:spacing w:after="0" w:line="250" w:lineRule="auto"/>
            </w:pPr>
            <w:r>
              <w:rPr>
                <w:sz w:val="16"/>
              </w:rPr>
              <w:t>Order Fulfillment</w:t>
            </w:r>
          </w:p>
        </w:tc>
        <w:tc>
          <w:tcPr>
            <w:tcW w:type="dxa" w:w="2448"/>
            <w:tcMar>
              <w:top w:w="75" w:type="dxa"/>
              <w:bottom w:w="75" w:type="dxa"/>
              <w:start w:w="105" w:type="dxa"/>
              <w:end w:w="105" w:type="dxa"/>
            </w:tcMar>
            <w:vAlign w:val="center"/>
            <w:shd w:fill="F2F4F7"/>
            <w:tcW w:w="2665" w:type="dxa"/>
          </w:tcPr>
          <w:p>
            <w:pPr>
              <w:keepLines/>
              <w:spacing w:after="0" w:line="250" w:lineRule="auto"/>
            </w:pPr>
            <w:r>
              <w:rPr>
                <w:sz w:val="16"/>
              </w:rPr>
              <w:t>warehouse; pick-pack</w:t>
            </w:r>
          </w:p>
        </w:tc>
      </w:tr>
    </w:tbl>
    <w:p>
      <w:pPr>
        <w:spacing w:after="20"/>
      </w:pPr>
    </w:p>
    <w:p>
      <w:pPr>
        <w:spacing w:before="80" w:after="140"/>
        <w:ind w:left="173"/>
        <w:shd w:fill="FFF4D9"/>
      </w:pPr>
      <w:r>
        <w:rPr>
          <w:b/>
          <w:color w:val="7A5A00"/>
        </w:rPr>
        <w:t xml:space="preserve">Important: </w:t>
      </w:r>
      <w:r>
        <w:t>When a user says “show level 2,” the assistant still needs the process and the requested action. If level 2 contains several subprocesses, it should show or ask the user to select the relevant node.</w:t>
      </w:r>
    </w:p>
    <w:p>
      <w:r>
        <w:br w:type="page"/>
      </w:r>
    </w:p>
    <w:p>
      <w:pPr>
        <w:pStyle w:val="Heading1"/>
      </w:pPr>
      <w:r>
        <w:t>5. Activity metadata</w:t>
      </w:r>
    </w:p>
    <w:p>
      <w:pPr>
        <w:spacing w:after="100"/>
      </w:pPr>
      <w:r>
        <w:t>Activity metadata is the key translation layer between business language and event-log values.</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Canonical activity ID</w:t>
            </w:r>
          </w:p>
        </w:tc>
        <w:tc>
          <w:tcPr>
            <w:tcW w:type="dxa" w:w="2448"/>
            <w:tcMar>
              <w:top w:w="75" w:type="dxa"/>
              <w:bottom w:w="75" w:type="dxa"/>
              <w:start w:w="105" w:type="dxa"/>
              <w:end w:w="105" w:type="dxa"/>
            </w:tcMar>
            <w:vAlign w:val="center"/>
            <w:tcW w:w="3960" w:type="dxa"/>
          </w:tcPr>
          <w:p>
            <w:pPr>
              <w:keepLines/>
              <w:spacing w:after="0" w:line="250" w:lineRule="auto"/>
            </w:pPr>
            <w:r>
              <w:rPr>
                <w:sz w:val="15"/>
              </w:rPr>
              <w:t>Supplies the exact value used in variant sequences and journey events.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act-payment-authorized</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Business display name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Provides the understandable label shown in answers.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Authorize Payment</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Plain-language description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Distinguishes activities with similar or technical names.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 for ambiguous activities</w:t>
            </w:r>
          </w:p>
        </w:tc>
        <w:tc>
          <w:tcPr>
            <w:tcW w:type="dxa" w:w="2448"/>
            <w:tcMar>
              <w:top w:w="75" w:type="dxa"/>
              <w:bottom w:w="75" w:type="dxa"/>
              <w:start w:w="105" w:type="dxa"/>
              <w:end w:w="105" w:type="dxa"/>
            </w:tcMar>
            <w:vAlign w:val="center"/>
            <w:tcW w:w="2160" w:type="dxa"/>
          </w:tcPr>
          <w:p>
            <w:pPr>
              <w:keepLines/>
              <w:spacing w:after="0" w:line="250" w:lineRule="auto"/>
            </w:pPr>
            <w:r>
              <w:rPr>
                <w:sz w:val="15"/>
              </w:rPr>
              <w:t>Requests and records payment authorization.</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Activity aliases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Matches abbreviations and alternate business wording.</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payment auth; authorize card</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Process and valid node IDs</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the same phrase from resolving to an activity in the wrong process/subprocess.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Order Fulfillment / Payment Processing</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Source event name or code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Maps the business activity to the actual event-log value.</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PAY_AUTH_OK</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System ID</w:t>
            </w:r>
          </w:p>
        </w:tc>
        <w:tc>
          <w:tcPr>
            <w:tcW w:type="dxa" w:w="2448"/>
            <w:tcMar>
              <w:top w:w="75" w:type="dxa"/>
              <w:bottom w:w="75" w:type="dxa"/>
              <w:start w:w="105" w:type="dxa"/>
              <w:end w:w="105" w:type="dxa"/>
            </w:tcMar>
            <w:vAlign w:val="center"/>
            <w:tcW w:w="3960" w:type="dxa"/>
          </w:tcPr>
          <w:p>
            <w:pPr>
              <w:keepLines/>
              <w:spacing w:after="0" w:line="250" w:lineRule="auto"/>
            </w:pPr>
            <w:r>
              <w:rPr>
                <w:sz w:val="15"/>
              </w:rPr>
              <w:t>Helps distinguish similar activities and explain which application performs them.</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sys-payment-gateway</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Activity type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Improves explanation and presentation.</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automated; manual; decision; start; end</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Start/end or terminal meaning</w:t>
            </w:r>
          </w:p>
        </w:tc>
        <w:tc>
          <w:tcPr>
            <w:tcW w:type="dxa" w:w="2448"/>
            <w:tcMar>
              <w:top w:w="75" w:type="dxa"/>
              <w:bottom w:w="75" w:type="dxa"/>
              <w:start w:w="105" w:type="dxa"/>
              <w:end w:w="105" w:type="dxa"/>
            </w:tcMar>
            <w:vAlign w:val="center"/>
            <w:tcW w:w="3960" w:type="dxa"/>
          </w:tcPr>
          <w:p>
            <w:pPr>
              <w:keepLines/>
              <w:spacing w:after="0" w:line="250" w:lineRule="auto"/>
            </w:pPr>
            <w:r>
              <w:rPr>
                <w:sz w:val="15"/>
              </w:rPr>
              <w:t>Supports process boundaries and journey status interpretation.</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 when applicable</w:t>
            </w:r>
          </w:p>
        </w:tc>
        <w:tc>
          <w:tcPr>
            <w:tcW w:type="dxa" w:w="2448"/>
            <w:tcMar>
              <w:top w:w="75" w:type="dxa"/>
              <w:bottom w:w="75" w:type="dxa"/>
              <w:start w:w="105" w:type="dxa"/>
              <w:end w:w="105" w:type="dxa"/>
            </w:tcMar>
            <w:vAlign w:val="center"/>
            <w:tcW w:w="2160" w:type="dxa"/>
          </w:tcPr>
          <w:p>
            <w:pPr>
              <w:keepLines/>
              <w:spacing w:after="0" w:line="250" w:lineRule="auto"/>
            </w:pPr>
            <w:r>
              <w:rPr>
                <w:sz w:val="15"/>
              </w:rPr>
              <w:t>is_terminal: false</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Repeat behavior</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Helps explain repeated events in a journey.</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Useful</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May repeat after retry.</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Status and version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retired or remapped activity values from being used as current truth.</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approved; mapping v2</w:t>
            </w:r>
          </w:p>
        </w:tc>
      </w:tr>
    </w:tbl>
    <w:p>
      <w:pPr>
        <w:spacing w:after="20"/>
      </w:pPr>
    </w:p>
    <w:p>
      <w:pPr>
        <w:pStyle w:val="Heading2"/>
      </w:pPr>
      <w:r>
        <w:t>5.1 Example resolution</w:t>
      </w:r>
    </w:p>
    <w:tbl>
      <w:tblPr>
        <w:tblStyle w:val="TableGrid"/>
        <w:tblW w:type="auto" w:w="0"/>
        <w:jc w:val="left"/>
        <w:tblLayout w:type="fixed"/>
        <w:tblLook w:firstColumn="1" w:firstRow="1" w:lastColumn="0" w:lastRow="0" w:noHBand="0" w:noVBand="1" w:val="04A0"/>
        <w:tblW w:w="9792" w:type="dxa"/>
        <w:tblInd w:w="105" w:type="dxa"/>
      </w:tblPr>
      <w:tblGrid>
        <w:gridCol w:w="1944"/>
        <w:gridCol w:w="2664"/>
        <w:gridCol w:w="2592"/>
        <w:gridCol w:w="2592"/>
      </w:tblGrid>
      <w:tr>
        <w:trPr>
          <w:tblHeader w:val="true"/>
        </w:trPr>
        <w:tc>
          <w:tcPr>
            <w:tcW w:type="dxa" w:w="2448"/>
            <w:shd w:fill="15324A"/>
            <w:tcMar>
              <w:top w:w="75" w:type="dxa"/>
              <w:bottom w:w="75" w:type="dxa"/>
              <w:start w:w="105" w:type="dxa"/>
              <w:end w:w="105" w:type="dxa"/>
            </w:tcMar>
            <w:vAlign w:val="center"/>
            <w:tcW w:w="1944" w:type="dxa"/>
          </w:tcPr>
          <w:p>
            <w:pPr>
              <w:keepLines/>
              <w:spacing w:after="0" w:line="245" w:lineRule="auto"/>
            </w:pPr>
            <w:r>
              <w:rPr>
                <w:b/>
                <w:color w:val="FFFFFF"/>
                <w:sz w:val="15"/>
              </w:rPr>
              <w:t>User phrase</w:t>
            </w:r>
          </w:p>
        </w:tc>
        <w:tc>
          <w:tcPr>
            <w:tcW w:type="dxa" w:w="2448"/>
            <w:shd w:fill="15324A"/>
            <w:tcMar>
              <w:top w:w="75" w:type="dxa"/>
              <w:bottom w:w="75" w:type="dxa"/>
              <w:start w:w="105" w:type="dxa"/>
              <w:end w:w="105" w:type="dxa"/>
            </w:tcMar>
            <w:vAlign w:val="center"/>
            <w:tcW w:w="2664" w:type="dxa"/>
          </w:tcPr>
          <w:p>
            <w:pPr>
              <w:keepLines/>
              <w:spacing w:after="0" w:line="245" w:lineRule="auto"/>
            </w:pPr>
            <w:r>
              <w:rPr>
                <w:b/>
                <w:color w:val="FFFFFF"/>
                <w:sz w:val="15"/>
              </w:rPr>
              <w:t>Context</w:t>
            </w:r>
          </w:p>
        </w:tc>
        <w:tc>
          <w:tcPr>
            <w:tcW w:type="dxa" w:w="2448"/>
            <w:shd w:fill="15324A"/>
            <w:tcMar>
              <w:top w:w="75" w:type="dxa"/>
              <w:bottom w:w="75" w:type="dxa"/>
              <w:start w:w="105" w:type="dxa"/>
              <w:end w:w="105" w:type="dxa"/>
            </w:tcMar>
            <w:vAlign w:val="center"/>
            <w:tcW w:w="2592" w:type="dxa"/>
          </w:tcPr>
          <w:p>
            <w:pPr>
              <w:keepLines/>
              <w:spacing w:after="0" w:line="245" w:lineRule="auto"/>
            </w:pPr>
            <w:r>
              <w:rPr>
                <w:b/>
                <w:color w:val="FFFFFF"/>
                <w:sz w:val="15"/>
              </w:rPr>
              <w:t>Resolved entity</w:t>
            </w:r>
          </w:p>
        </w:tc>
        <w:tc>
          <w:tcPr>
            <w:tcW w:type="dxa" w:w="2448"/>
            <w:shd w:fill="15324A"/>
            <w:tcMar>
              <w:top w:w="75" w:type="dxa"/>
              <w:bottom w:w="75" w:type="dxa"/>
              <w:start w:w="105" w:type="dxa"/>
              <w:end w:w="105" w:type="dxa"/>
            </w:tcMar>
            <w:vAlign w:val="center"/>
            <w:tcW w:w="2592" w:type="dxa"/>
          </w:tcPr>
          <w:p>
            <w:pPr>
              <w:keepLines/>
              <w:spacing w:after="0" w:line="245" w:lineRule="auto"/>
            </w:pPr>
            <w:r>
              <w:rPr>
                <w:b/>
                <w:color w:val="FFFFFF"/>
                <w:sz w:val="15"/>
              </w:rPr>
              <w:t>Why</w:t>
            </w:r>
          </w:p>
        </w:tc>
      </w:tr>
      <w:tr>
        <w:tc>
          <w:tcPr>
            <w:tcW w:type="dxa" w:w="2448"/>
            <w:tcMar>
              <w:top w:w="75" w:type="dxa"/>
              <w:bottom w:w="75" w:type="dxa"/>
              <w:start w:w="105" w:type="dxa"/>
              <w:end w:w="105" w:type="dxa"/>
            </w:tcMar>
            <w:vAlign w:val="center"/>
            <w:tcW w:w="1944" w:type="dxa"/>
          </w:tcPr>
          <w:p>
            <w:pPr>
              <w:keepLines/>
              <w:spacing w:after="0" w:line="250" w:lineRule="auto"/>
            </w:pPr>
            <w:r>
              <w:rPr>
                <w:sz w:val="15"/>
              </w:rPr>
              <w:t>payment auth</w:t>
            </w:r>
          </w:p>
        </w:tc>
        <w:tc>
          <w:tcPr>
            <w:tcW w:type="dxa" w:w="2448"/>
            <w:tcMar>
              <w:top w:w="75" w:type="dxa"/>
              <w:bottom w:w="75" w:type="dxa"/>
              <w:start w:w="105" w:type="dxa"/>
              <w:end w:w="105" w:type="dxa"/>
            </w:tcMar>
            <w:vAlign w:val="center"/>
            <w:tcW w:w="2664" w:type="dxa"/>
          </w:tcPr>
          <w:p>
            <w:pPr>
              <w:keepLines/>
              <w:spacing w:after="0" w:line="250" w:lineRule="auto"/>
            </w:pPr>
            <w:r>
              <w:rPr>
                <w:sz w:val="15"/>
              </w:rPr>
              <w:t>Order Fulfillment → Payment Processing</w:t>
            </w:r>
          </w:p>
        </w:tc>
        <w:tc>
          <w:tcPr>
            <w:tcW w:type="dxa" w:w="2448"/>
            <w:tcMar>
              <w:top w:w="75" w:type="dxa"/>
              <w:bottom w:w="75" w:type="dxa"/>
              <w:start w:w="105" w:type="dxa"/>
              <w:end w:w="105" w:type="dxa"/>
            </w:tcMar>
            <w:vAlign w:val="center"/>
            <w:tcW w:w="2592" w:type="dxa"/>
          </w:tcPr>
          <w:p>
            <w:pPr>
              <w:keepLines/>
              <w:spacing w:after="0" w:line="250" w:lineRule="auto"/>
            </w:pPr>
            <w:r>
              <w:rPr>
                <w:sz w:val="15"/>
              </w:rPr>
              <w:t>act-payment-authorized</w:t>
            </w:r>
          </w:p>
        </w:tc>
        <w:tc>
          <w:tcPr>
            <w:tcW w:type="dxa" w:w="2448"/>
            <w:tcMar>
              <w:top w:w="75" w:type="dxa"/>
              <w:bottom w:w="75" w:type="dxa"/>
              <w:start w:w="105" w:type="dxa"/>
              <w:end w:w="105" w:type="dxa"/>
            </w:tcMar>
            <w:vAlign w:val="center"/>
            <w:tcW w:w="2592" w:type="dxa"/>
          </w:tcPr>
          <w:p>
            <w:pPr>
              <w:keepLines/>
              <w:spacing w:after="0" w:line="250" w:lineRule="auto"/>
            </w:pPr>
            <w:r>
              <w:rPr>
                <w:sz w:val="15"/>
              </w:rPr>
              <w:t>Approved alias in the selected node.</w:t>
            </w:r>
          </w:p>
        </w:tc>
      </w:tr>
      <w:tr>
        <w:tc>
          <w:tcPr>
            <w:tcW w:type="dxa" w:w="2448"/>
            <w:tcMar>
              <w:top w:w="75" w:type="dxa"/>
              <w:bottom w:w="75" w:type="dxa"/>
              <w:start w:w="105" w:type="dxa"/>
              <w:end w:w="105" w:type="dxa"/>
            </w:tcMar>
            <w:vAlign w:val="center"/>
            <w:shd w:fill="F2F4F7"/>
            <w:tcW w:w="1944" w:type="dxa"/>
          </w:tcPr>
          <w:p>
            <w:pPr>
              <w:keepLines/>
              <w:spacing w:after="0" w:line="250" w:lineRule="auto"/>
            </w:pPr>
            <w:r>
              <w:rPr>
                <w:sz w:val="15"/>
              </w:rPr>
              <w:t>review</w:t>
            </w:r>
          </w:p>
        </w:tc>
        <w:tc>
          <w:tcPr>
            <w:tcW w:type="dxa" w:w="2448"/>
            <w:tcMar>
              <w:top w:w="75" w:type="dxa"/>
              <w:bottom w:w="75" w:type="dxa"/>
              <w:start w:w="105" w:type="dxa"/>
              <w:end w:w="105" w:type="dxa"/>
            </w:tcMar>
            <w:vAlign w:val="center"/>
            <w:shd w:fill="F2F4F7"/>
            <w:tcW w:w="2664" w:type="dxa"/>
          </w:tcPr>
          <w:p>
            <w:pPr>
              <w:keepLines/>
              <w:spacing w:after="0" w:line="250" w:lineRule="auto"/>
            </w:pPr>
            <w:r>
              <w:rPr>
                <w:sz w:val="15"/>
              </w:rPr>
              <w:t>No process/node selected</w:t>
            </w:r>
          </w:p>
        </w:tc>
        <w:tc>
          <w:tcPr>
            <w:tcW w:type="dxa" w:w="2448"/>
            <w:tcMar>
              <w:top w:w="75" w:type="dxa"/>
              <w:bottom w:w="75" w:type="dxa"/>
              <w:start w:w="105" w:type="dxa"/>
              <w:end w:w="105" w:type="dxa"/>
            </w:tcMar>
            <w:vAlign w:val="center"/>
            <w:shd w:fill="F2F4F7"/>
            <w:tcW w:w="2592" w:type="dxa"/>
          </w:tcPr>
          <w:p>
            <w:pPr>
              <w:keepLines/>
              <w:spacing w:after="0" w:line="250" w:lineRule="auto"/>
            </w:pPr>
            <w:r>
              <w:rPr>
                <w:sz w:val="15"/>
              </w:rPr>
              <w:t>Clarification required</w:t>
            </w:r>
          </w:p>
        </w:tc>
        <w:tc>
          <w:tcPr>
            <w:tcW w:type="dxa" w:w="2448"/>
            <w:tcMar>
              <w:top w:w="75" w:type="dxa"/>
              <w:bottom w:w="75" w:type="dxa"/>
              <w:start w:w="105" w:type="dxa"/>
              <w:end w:w="105" w:type="dxa"/>
            </w:tcMar>
            <w:vAlign w:val="center"/>
            <w:shd w:fill="F2F4F7"/>
            <w:tcW w:w="2592" w:type="dxa"/>
          </w:tcPr>
          <w:p>
            <w:pPr>
              <w:keepLines/>
              <w:spacing w:after="0" w:line="250" w:lineRule="auto"/>
            </w:pPr>
            <w:r>
              <w:rPr>
                <w:sz w:val="15"/>
              </w:rPr>
              <w:t>Could mean an activity, variant class or user action.</w:t>
            </w:r>
          </w:p>
        </w:tc>
      </w:tr>
      <w:tr>
        <w:tc>
          <w:tcPr>
            <w:tcW w:type="dxa" w:w="2448"/>
            <w:tcMar>
              <w:top w:w="75" w:type="dxa"/>
              <w:bottom w:w="75" w:type="dxa"/>
              <w:start w:w="105" w:type="dxa"/>
              <w:end w:w="105" w:type="dxa"/>
            </w:tcMar>
            <w:vAlign w:val="center"/>
            <w:tcW w:w="1944" w:type="dxa"/>
          </w:tcPr>
          <w:p>
            <w:pPr>
              <w:keepLines/>
              <w:spacing w:after="0" w:line="250" w:lineRule="auto"/>
            </w:pPr>
            <w:r>
              <w:rPr>
                <w:sz w:val="15"/>
              </w:rPr>
              <w:t>review</w:t>
            </w:r>
          </w:p>
        </w:tc>
        <w:tc>
          <w:tcPr>
            <w:tcW w:type="dxa" w:w="2448"/>
            <w:tcMar>
              <w:top w:w="75" w:type="dxa"/>
              <w:bottom w:w="75" w:type="dxa"/>
              <w:start w:w="105" w:type="dxa"/>
              <w:end w:w="105" w:type="dxa"/>
            </w:tcMar>
            <w:vAlign w:val="center"/>
            <w:tcW w:w="2664" w:type="dxa"/>
          </w:tcPr>
          <w:p>
            <w:pPr>
              <w:keepLines/>
              <w:spacing w:after="0" w:line="250" w:lineRule="auto"/>
            </w:pPr>
            <w:r>
              <w:rPr>
                <w:sz w:val="15"/>
              </w:rPr>
              <w:t>Payment Processing selected</w:t>
            </w:r>
          </w:p>
        </w:tc>
        <w:tc>
          <w:tcPr>
            <w:tcW w:type="dxa" w:w="2448"/>
            <w:tcMar>
              <w:top w:w="75" w:type="dxa"/>
              <w:bottom w:w="75" w:type="dxa"/>
              <w:start w:w="105" w:type="dxa"/>
              <w:end w:w="105" w:type="dxa"/>
            </w:tcMar>
            <w:vAlign w:val="center"/>
            <w:tcW w:w="2592" w:type="dxa"/>
          </w:tcPr>
          <w:p>
            <w:pPr>
              <w:keepLines/>
              <w:spacing w:after="0" w:line="250" w:lineRule="auto"/>
            </w:pPr>
            <w:r>
              <w:rPr>
                <w:sz w:val="15"/>
              </w:rPr>
              <w:t>act-manual-payment-review</w:t>
            </w:r>
          </w:p>
        </w:tc>
        <w:tc>
          <w:tcPr>
            <w:tcW w:type="dxa" w:w="2448"/>
            <w:tcMar>
              <w:top w:w="75" w:type="dxa"/>
              <w:bottom w:w="75" w:type="dxa"/>
              <w:start w:w="105" w:type="dxa"/>
              <w:end w:w="105" w:type="dxa"/>
            </w:tcMar>
            <w:vAlign w:val="center"/>
            <w:tcW w:w="2592" w:type="dxa"/>
          </w:tcPr>
          <w:p>
            <w:pPr>
              <w:keepLines/>
              <w:spacing w:after="0" w:line="250" w:lineRule="auto"/>
            </w:pPr>
            <w:r>
              <w:rPr>
                <w:sz w:val="15"/>
              </w:rPr>
              <w:t>Only if it is the approved scoped alias; otherwise show candidates.</w:t>
            </w:r>
          </w:p>
        </w:tc>
      </w:tr>
    </w:tbl>
    <w:p>
      <w:pPr>
        <w:spacing w:after="20"/>
      </w:pPr>
    </w:p>
    <w:p>
      <w:r>
        <w:br w:type="page"/>
      </w:r>
    </w:p>
    <w:p>
      <w:pPr>
        <w:pStyle w:val="Heading1"/>
      </w:pPr>
      <w:r>
        <w:t>6. System or application metadata</w:t>
      </w:r>
    </w:p>
    <w:p>
      <w:pPr>
        <w:spacing w:after="100"/>
      </w:pPr>
      <w:r>
        <w:t>System metadata adds business context. We only need enough information to recognize system names, connect activities and explain important handoffs.</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Canonical system ID</w:t>
            </w:r>
          </w:p>
        </w:tc>
        <w:tc>
          <w:tcPr>
            <w:tcW w:type="dxa" w:w="2448"/>
            <w:tcMar>
              <w:top w:w="75" w:type="dxa"/>
              <w:bottom w:w="75" w:type="dxa"/>
              <w:start w:w="105" w:type="dxa"/>
              <w:end w:w="105" w:type="dxa"/>
            </w:tcMar>
            <w:vAlign w:val="center"/>
            <w:tcW w:w="3960" w:type="dxa"/>
          </w:tcPr>
          <w:p>
            <w:pPr>
              <w:keepLines/>
              <w:spacing w:after="0" w:line="250" w:lineRule="auto"/>
            </w:pPr>
            <w:r>
              <w:rPr>
                <w:sz w:val="15"/>
              </w:rPr>
              <w:t>Provides a stable reference from activities and data mappings.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sys-wms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Official and short name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Lets the assistant recognize and display the system.</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Warehouse Management System / WMS</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Aliases or former names</w:t>
            </w:r>
          </w:p>
        </w:tc>
        <w:tc>
          <w:tcPr>
            <w:tcW w:type="dxa" w:w="2448"/>
            <w:tcMar>
              <w:top w:w="75" w:type="dxa"/>
              <w:bottom w:w="75" w:type="dxa"/>
              <w:start w:w="105" w:type="dxa"/>
              <w:end w:w="105" w:type="dxa"/>
            </w:tcMar>
            <w:vAlign w:val="center"/>
            <w:tcW w:w="3960" w:type="dxa"/>
          </w:tcPr>
          <w:p>
            <w:pPr>
              <w:keepLines/>
              <w:spacing w:after="0" w:line="250" w:lineRule="auto"/>
            </w:pPr>
            <w:r>
              <w:rPr>
                <w:sz w:val="15"/>
              </w:rPr>
              <w:t>Matches terms used by business and technical teams.</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warehouse app</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Simple purpose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Explains the system’s role without unnecessary technical detail.</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Controls picking, packing and shipment handoff.</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Role in this process</w:t>
            </w:r>
          </w:p>
        </w:tc>
        <w:tc>
          <w:tcPr>
            <w:tcW w:type="dxa" w:w="2448"/>
            <w:tcMar>
              <w:top w:w="75" w:type="dxa"/>
              <w:bottom w:w="75" w:type="dxa"/>
              <w:start w:w="105" w:type="dxa"/>
              <w:end w:w="105" w:type="dxa"/>
            </w:tcMar>
            <w:vAlign w:val="center"/>
            <w:tcW w:w="3960" w:type="dxa"/>
          </w:tcPr>
          <w:p>
            <w:pPr>
              <w:keepLines/>
              <w:spacing w:after="0" w:line="250" w:lineRule="auto"/>
            </w:pPr>
            <w:r>
              <w:rPr>
                <w:sz w:val="15"/>
              </w:rPr>
              <w:t>Provides process-specific context.</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Produces warehouse fulfillment activities.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Related activity IDs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Lets a system phrase find the correct activities within scope.</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Pick Item, Pack Order</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Important system handoffs</w:t>
            </w:r>
          </w:p>
        </w:tc>
        <w:tc>
          <w:tcPr>
            <w:tcW w:type="dxa" w:w="2448"/>
            <w:tcMar>
              <w:top w:w="75" w:type="dxa"/>
              <w:bottom w:w="75" w:type="dxa"/>
              <w:start w:w="105" w:type="dxa"/>
              <w:end w:w="105" w:type="dxa"/>
            </w:tcMar>
            <w:vAlign w:val="center"/>
            <w:tcW w:w="3960" w:type="dxa"/>
          </w:tcPr>
          <w:p>
            <w:pPr>
              <w:keepLines/>
              <w:spacing w:after="0" w:line="250" w:lineRule="auto"/>
            </w:pPr>
            <w:r>
              <w:rPr>
                <w:sz w:val="15"/>
              </w:rPr>
              <w:t>Helps explain transitions between subprocesses or applications.</w:t>
            </w:r>
          </w:p>
        </w:tc>
        <w:tc>
          <w:tcPr>
            <w:tcW w:type="dxa" w:w="2448"/>
            <w:tcMar>
              <w:top w:w="75" w:type="dxa"/>
              <w:bottom w:w="75" w:type="dxa"/>
              <w:start w:w="105" w:type="dxa"/>
              <w:end w:w="105" w:type="dxa"/>
            </w:tcMar>
            <w:vAlign w:val="center"/>
            <w:tcW w:w="1440" w:type="dxa"/>
          </w:tcPr>
          <w:p>
            <w:pPr>
              <w:keepLines/>
              <w:spacing w:after="0" w:line="250" w:lineRule="auto"/>
            </w:pPr>
            <w:r>
              <w:rPr>
                <w:sz w:val="15"/>
              </w:rPr>
              <w:t>Useful</w:t>
            </w:r>
          </w:p>
        </w:tc>
        <w:tc>
          <w:tcPr>
            <w:tcW w:type="dxa" w:w="2448"/>
            <w:tcMar>
              <w:top w:w="75" w:type="dxa"/>
              <w:bottom w:w="75" w:type="dxa"/>
              <w:start w:w="105" w:type="dxa"/>
              <w:end w:w="105" w:type="dxa"/>
            </w:tcMar>
            <w:vAlign w:val="center"/>
            <w:tcW w:w="2160" w:type="dxa"/>
          </w:tcPr>
          <w:p>
            <w:pPr>
              <w:keepLines/>
              <w:spacing w:after="0" w:line="250" w:lineRule="auto"/>
            </w:pPr>
            <w:r>
              <w:rPr>
                <w:sz w:val="15"/>
              </w:rPr>
              <w:t>Receives released order from OMS.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Source system value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Maps the registered system to values found in event data.</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 if displayed/filtered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application_id=WMS01</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Owner, status and version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Supports correction and lifecycle changes.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Warehouse Technology; active</w:t>
            </w:r>
          </w:p>
        </w:tc>
      </w:tr>
    </w:tbl>
    <w:p>
      <w:pPr>
        <w:spacing w:after="20"/>
      </w:pPr>
    </w:p>
    <w:p>
      <w:pPr>
        <w:spacing w:before="80" w:after="140"/>
        <w:ind w:left="173"/>
        <w:shd w:fill="E8EEF5"/>
      </w:pPr>
      <w:r>
        <w:rPr>
          <w:b/>
          <w:color w:val="15324A"/>
        </w:rPr>
        <w:t xml:space="preserve">Do not over-collect: </w:t>
      </w:r>
      <w:r>
        <w:t>The knowledge base does not need server names, deployment topology or internal APIs unless a Phase 1 tool needs them. Store business purpose, aliases, activity relationships and the data identifier used in events.</w:t>
      </w:r>
    </w:p>
    <w:p>
      <w:r>
        <w:br w:type="page"/>
      </w:r>
    </w:p>
    <w:p>
      <w:pPr>
        <w:pStyle w:val="Heading1"/>
      </w:pPr>
      <w:r>
        <w:t>7. Variant metadata</w:t>
      </w:r>
    </w:p>
    <w:p>
      <w:pPr>
        <w:spacing w:after="100"/>
      </w:pPr>
      <w:r>
        <w:t>A variant is a distinct ordered path at a specific process node. The metadata must identify the variant, explain the sequence and record any approved business meaning such as happy path or manual-review path.</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Canonical variant ID</w:t>
            </w:r>
          </w:p>
        </w:tc>
        <w:tc>
          <w:tcPr>
            <w:tcW w:type="dxa" w:w="2448"/>
            <w:tcMar>
              <w:top w:w="75" w:type="dxa"/>
              <w:bottom w:w="75" w:type="dxa"/>
              <w:start w:w="105" w:type="dxa"/>
              <w:end w:w="105" w:type="dxa"/>
            </w:tcMar>
            <w:vAlign w:val="center"/>
            <w:tcW w:w="3960" w:type="dxa"/>
          </w:tcPr>
          <w:p>
            <w:pPr>
              <w:keepLines/>
              <w:spacing w:after="0" w:line="250" w:lineRule="auto"/>
            </w:pPr>
            <w:r>
              <w:rPr>
                <w:sz w:val="15"/>
              </w:rPr>
              <w:t>Supplies the exact key for variant detail and journey membership tools.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var-payment-manual-01</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Process and node ID</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Defines where the path is valid.</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Order Fulfillment / Payment Processing</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Variant name</w:t>
            </w:r>
          </w:p>
        </w:tc>
        <w:tc>
          <w:tcPr>
            <w:tcW w:type="dxa" w:w="2448"/>
            <w:tcMar>
              <w:top w:w="75" w:type="dxa"/>
              <w:bottom w:w="75" w:type="dxa"/>
              <w:start w:w="105" w:type="dxa"/>
              <w:end w:w="105" w:type="dxa"/>
            </w:tcMar>
            <w:vAlign w:val="center"/>
            <w:tcW w:w="3960" w:type="dxa"/>
          </w:tcPr>
          <w:p>
            <w:pPr>
              <w:keepLines/>
              <w:spacing w:after="0" w:line="250" w:lineRule="auto"/>
            </w:pPr>
            <w:r>
              <w:rPr>
                <w:sz w:val="15"/>
              </w:rPr>
              <w:t>Provides an understandable label; may be curated or generated.</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Manual Review Then Approval</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Activity sequence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Allows the assistant to show and explain the path in order.</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Start Payment → Manual Review → Authorize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Technical signature</w:t>
            </w:r>
          </w:p>
        </w:tc>
        <w:tc>
          <w:tcPr>
            <w:tcW w:type="dxa" w:w="2448"/>
            <w:tcMar>
              <w:top w:w="75" w:type="dxa"/>
              <w:bottom w:w="75" w:type="dxa"/>
              <w:start w:w="105" w:type="dxa"/>
              <w:end w:w="105" w:type="dxa"/>
            </w:tcMar>
            <w:vAlign w:val="center"/>
            <w:tcW w:w="3960" w:type="dxa"/>
          </w:tcPr>
          <w:p>
            <w:pPr>
              <w:keepLines/>
              <w:spacing w:after="0" w:line="250" w:lineRule="auto"/>
            </w:pPr>
            <w:r>
              <w:rPr>
                <w:sz w:val="15"/>
              </w:rPr>
              <w:t>Connects the business record to the unique path stored by the platform.</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sequence hash/signature</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Variant definition version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Prevents variants calculated with different rules from being mixed.</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 algorithm v3</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Variant aliases</w:t>
            </w:r>
          </w:p>
        </w:tc>
        <w:tc>
          <w:tcPr>
            <w:tcW w:type="dxa" w:w="2448"/>
            <w:tcMar>
              <w:top w:w="75" w:type="dxa"/>
              <w:bottom w:w="75" w:type="dxa"/>
              <w:start w:w="105" w:type="dxa"/>
              <w:end w:w="105" w:type="dxa"/>
            </w:tcMar>
            <w:vAlign w:val="center"/>
            <w:tcW w:w="3960" w:type="dxa"/>
          </w:tcPr>
          <w:p>
            <w:pPr>
              <w:keepLines/>
              <w:spacing w:after="0" w:line="250" w:lineRule="auto"/>
            </w:pPr>
            <w:r>
              <w:rPr>
                <w:sz w:val="15"/>
              </w:rPr>
              <w:t>Matches business names for a known path.</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manual approval flow</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Business classification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Supports terms such as happy path, straight-through, manual-review, exception or cancellation.</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 when promised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manual_review_path</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Classification definition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Explains why the business label applies.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 with classification</w:t>
            </w:r>
          </w:p>
        </w:tc>
        <w:tc>
          <w:tcPr>
            <w:tcW w:type="dxa" w:w="2448"/>
            <w:tcMar>
              <w:top w:w="75" w:type="dxa"/>
              <w:bottom w:w="75" w:type="dxa"/>
              <w:start w:w="105" w:type="dxa"/>
              <w:end w:w="105" w:type="dxa"/>
            </w:tcMar>
            <w:vAlign w:val="center"/>
            <w:tcW w:w="2160" w:type="dxa"/>
          </w:tcPr>
          <w:p>
            <w:pPr>
              <w:keepLines/>
              <w:spacing w:after="0" w:line="250" w:lineRule="auto"/>
            </w:pPr>
            <w:r>
              <w:rPr>
                <w:sz w:val="15"/>
              </w:rPr>
              <w:t>Contains Manual Review before authorization.</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Classification approval/source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Prevents the model from inventing business meaning.</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 with classification</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Approved by Payment Process Owner</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Lifecycle status</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retired variants from appearing as current without warning.</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active; retired; merged</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Membership version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Keeps journey-to-variant lookup compatible with the catalogue.</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membership v12</w:t>
            </w:r>
          </w:p>
        </w:tc>
      </w:tr>
    </w:tbl>
    <w:p>
      <w:pPr>
        <w:spacing w:after="20"/>
      </w:pPr>
    </w:p>
    <w:p>
      <w:pPr>
        <w:pStyle w:val="Heading2"/>
      </w:pPr>
      <w:r>
        <w:t>7.1 How to model business paths</w:t>
      </w:r>
    </w:p>
    <w:tbl>
      <w:tblPr>
        <w:tblStyle w:val="TableGrid"/>
        <w:tblW w:type="auto" w:w="0"/>
        <w:jc w:val="left"/>
        <w:tblLayout w:type="fixed"/>
        <w:tblLook w:firstColumn="1" w:firstRow="1" w:lastColumn="0" w:lastRow="0" w:noHBand="0" w:noVBand="1" w:val="04A0"/>
        <w:tblW w:w="9792" w:type="dxa"/>
        <w:tblInd w:w="105" w:type="dxa"/>
      </w:tblPr>
      <w:tblGrid>
        <w:gridCol w:w="1944"/>
        <w:gridCol w:w="4680"/>
        <w:gridCol w:w="3168"/>
      </w:tblGrid>
      <w:tr>
        <w:trPr>
          <w:tblHeader w:val="true"/>
        </w:trPr>
        <w:tc>
          <w:tcPr>
            <w:tcW w:type="dxa" w:w="3264"/>
            <w:shd w:fill="15324A"/>
            <w:tcMar>
              <w:top w:w="75" w:type="dxa"/>
              <w:bottom w:w="75" w:type="dxa"/>
              <w:start w:w="105" w:type="dxa"/>
              <w:end w:w="105" w:type="dxa"/>
            </w:tcMar>
            <w:vAlign w:val="center"/>
            <w:tcW w:w="1944" w:type="dxa"/>
          </w:tcPr>
          <w:p>
            <w:pPr>
              <w:keepLines/>
              <w:spacing w:after="0" w:line="245" w:lineRule="auto"/>
            </w:pPr>
            <w:r>
              <w:rPr>
                <w:b/>
                <w:color w:val="FFFFFF"/>
                <w:sz w:val="15"/>
              </w:rPr>
              <w:t>Business term</w:t>
            </w:r>
          </w:p>
        </w:tc>
        <w:tc>
          <w:tcPr>
            <w:tcW w:type="dxa" w:w="3264"/>
            <w:shd w:fill="15324A"/>
            <w:tcMar>
              <w:top w:w="75" w:type="dxa"/>
              <w:bottom w:w="75" w:type="dxa"/>
              <w:start w:w="105" w:type="dxa"/>
              <w:end w:w="105" w:type="dxa"/>
            </w:tcMar>
            <w:vAlign w:val="center"/>
            <w:tcW w:w="4680" w:type="dxa"/>
          </w:tcPr>
          <w:p>
            <w:pPr>
              <w:keepLines/>
              <w:spacing w:after="0" w:line="245" w:lineRule="auto"/>
            </w:pPr>
            <w:r>
              <w:rPr>
                <w:b/>
                <w:color w:val="FFFFFF"/>
                <w:sz w:val="15"/>
              </w:rPr>
              <w:t>What must be defined</w:t>
            </w:r>
          </w:p>
        </w:tc>
        <w:tc>
          <w:tcPr>
            <w:tcW w:type="dxa" w:w="3264"/>
            <w:shd w:fill="15324A"/>
            <w:tcMar>
              <w:top w:w="75" w:type="dxa"/>
              <w:bottom w:w="75" w:type="dxa"/>
              <w:start w:w="105" w:type="dxa"/>
              <w:end w:w="105" w:type="dxa"/>
            </w:tcMar>
            <w:vAlign w:val="center"/>
            <w:tcW w:w="3168" w:type="dxa"/>
          </w:tcPr>
          <w:p>
            <w:pPr>
              <w:keepLines/>
              <w:spacing w:after="0" w:line="245" w:lineRule="auto"/>
            </w:pPr>
            <w:r>
              <w:rPr>
                <w:b/>
                <w:color w:val="FFFFFF"/>
                <w:sz w:val="15"/>
              </w:rPr>
              <w:t>Assistant behavior</w:t>
            </w:r>
          </w:p>
        </w:tc>
      </w:tr>
      <w:tr>
        <w:tc>
          <w:tcPr>
            <w:tcW w:type="dxa" w:w="3264"/>
            <w:tcMar>
              <w:top w:w="75" w:type="dxa"/>
              <w:bottom w:w="75" w:type="dxa"/>
              <w:start w:w="105" w:type="dxa"/>
              <w:end w:w="105" w:type="dxa"/>
            </w:tcMar>
            <w:vAlign w:val="center"/>
            <w:tcW w:w="1944" w:type="dxa"/>
          </w:tcPr>
          <w:p>
            <w:pPr>
              <w:keepLines/>
              <w:spacing w:after="0" w:line="250" w:lineRule="auto"/>
            </w:pPr>
            <w:r>
              <w:rPr>
                <w:sz w:val="15"/>
              </w:rPr>
              <w:t>Happy path</w:t>
            </w:r>
          </w:p>
        </w:tc>
        <w:tc>
          <w:tcPr>
            <w:tcW w:type="dxa" w:w="3264"/>
            <w:tcMar>
              <w:top w:w="75" w:type="dxa"/>
              <w:bottom w:w="75" w:type="dxa"/>
              <w:start w:w="105" w:type="dxa"/>
              <w:end w:w="105" w:type="dxa"/>
            </w:tcMar>
            <w:vAlign w:val="center"/>
            <w:tcW w:w="4680" w:type="dxa"/>
          </w:tcPr>
          <w:p>
            <w:pPr>
              <w:keepLines/>
              <w:spacing w:after="0" w:line="250" w:lineRule="auto"/>
            </w:pPr>
            <w:r>
              <w:rPr>
                <w:sz w:val="15"/>
              </w:rPr>
              <w:t>Approved rule or exact variant IDs for one process node and version.</w:t>
            </w:r>
          </w:p>
        </w:tc>
        <w:tc>
          <w:tcPr>
            <w:tcW w:type="dxa" w:w="3264"/>
            <w:tcMar>
              <w:top w:w="75" w:type="dxa"/>
              <w:bottom w:w="75" w:type="dxa"/>
              <w:start w:w="105" w:type="dxa"/>
              <w:end w:w="105" w:type="dxa"/>
            </w:tcMar>
            <w:vAlign w:val="center"/>
            <w:tcW w:w="3168" w:type="dxa"/>
          </w:tcPr>
          <w:p>
            <w:pPr>
              <w:keepLines/>
              <w:spacing w:after="0" w:line="250" w:lineRule="auto"/>
            </w:pPr>
            <w:r>
              <w:rPr>
                <w:sz w:val="15"/>
              </w:rPr>
              <w:t>Resolve one or list several; do not assume universal meaning.</w:t>
            </w:r>
          </w:p>
        </w:tc>
      </w:tr>
      <w:tr>
        <w:tc>
          <w:tcPr>
            <w:tcW w:type="dxa" w:w="3264"/>
            <w:tcMar>
              <w:top w:w="75" w:type="dxa"/>
              <w:bottom w:w="75" w:type="dxa"/>
              <w:start w:w="105" w:type="dxa"/>
              <w:end w:w="105" w:type="dxa"/>
            </w:tcMar>
            <w:vAlign w:val="center"/>
            <w:shd w:fill="F2F4F7"/>
            <w:tcW w:w="1944" w:type="dxa"/>
          </w:tcPr>
          <w:p>
            <w:pPr>
              <w:keepLines/>
              <w:spacing w:after="0" w:line="250" w:lineRule="auto"/>
            </w:pPr>
            <w:r>
              <w:rPr>
                <w:sz w:val="15"/>
              </w:rPr>
              <w:t>Straight-through path</w:t>
            </w:r>
          </w:p>
        </w:tc>
        <w:tc>
          <w:tcPr>
            <w:tcW w:type="dxa" w:w="3264"/>
            <w:tcMar>
              <w:top w:w="75" w:type="dxa"/>
              <w:bottom w:w="75" w:type="dxa"/>
              <w:start w:w="105" w:type="dxa"/>
              <w:end w:w="105" w:type="dxa"/>
            </w:tcMar>
            <w:vAlign w:val="center"/>
            <w:shd w:fill="F2F4F7"/>
            <w:tcW w:w="4680" w:type="dxa"/>
          </w:tcPr>
          <w:p>
            <w:pPr>
              <w:keepLines/>
              <w:spacing w:after="0" w:line="250" w:lineRule="auto"/>
            </w:pPr>
            <w:r>
              <w:rPr>
                <w:sz w:val="15"/>
              </w:rPr>
              <w:t>Which manual/exception activities are excluded and which successful end is required.</w:t>
            </w:r>
          </w:p>
        </w:tc>
        <w:tc>
          <w:tcPr>
            <w:tcW w:type="dxa" w:w="3264"/>
            <w:tcMar>
              <w:top w:w="75" w:type="dxa"/>
              <w:bottom w:w="75" w:type="dxa"/>
              <w:start w:w="105" w:type="dxa"/>
              <w:end w:w="105" w:type="dxa"/>
            </w:tcMar>
            <w:vAlign w:val="center"/>
            <w:shd w:fill="F2F4F7"/>
            <w:tcW w:w="3168" w:type="dxa"/>
          </w:tcPr>
          <w:p>
            <w:pPr>
              <w:keepLines/>
              <w:spacing w:after="0" w:line="250" w:lineRule="auto"/>
            </w:pPr>
            <w:r>
              <w:rPr>
                <w:sz w:val="15"/>
              </w:rPr>
              <w:t>Do not treat it as automatically equal to happy path.</w:t>
            </w:r>
          </w:p>
        </w:tc>
      </w:tr>
      <w:tr>
        <w:tc>
          <w:tcPr>
            <w:tcW w:type="dxa" w:w="3264"/>
            <w:tcMar>
              <w:top w:w="75" w:type="dxa"/>
              <w:bottom w:w="75" w:type="dxa"/>
              <w:start w:w="105" w:type="dxa"/>
              <w:end w:w="105" w:type="dxa"/>
            </w:tcMar>
            <w:vAlign w:val="center"/>
            <w:tcW w:w="1944" w:type="dxa"/>
          </w:tcPr>
          <w:p>
            <w:pPr>
              <w:keepLines/>
              <w:spacing w:after="0" w:line="250" w:lineRule="auto"/>
            </w:pPr>
            <w:r>
              <w:rPr>
                <w:sz w:val="15"/>
              </w:rPr>
              <w:t>Manual-review path</w:t>
            </w:r>
          </w:p>
        </w:tc>
        <w:tc>
          <w:tcPr>
            <w:tcW w:type="dxa" w:w="3264"/>
            <w:tcMar>
              <w:top w:w="75" w:type="dxa"/>
              <w:bottom w:w="75" w:type="dxa"/>
              <w:start w:w="105" w:type="dxa"/>
              <w:end w:w="105" w:type="dxa"/>
            </w:tcMar>
            <w:vAlign w:val="center"/>
            <w:tcW w:w="4680" w:type="dxa"/>
          </w:tcPr>
          <w:p>
            <w:pPr>
              <w:keepLines/>
              <w:spacing w:after="0" w:line="250" w:lineRule="auto"/>
            </w:pPr>
            <w:r>
              <w:rPr>
                <w:sz w:val="15"/>
              </w:rPr>
              <w:t>The activity IDs or approved variant IDs that make the classification true.</w:t>
            </w:r>
          </w:p>
        </w:tc>
        <w:tc>
          <w:tcPr>
            <w:tcW w:type="dxa" w:w="3264"/>
            <w:tcMar>
              <w:top w:w="75" w:type="dxa"/>
              <w:bottom w:w="75" w:type="dxa"/>
              <w:start w:w="105" w:type="dxa"/>
              <w:end w:w="105" w:type="dxa"/>
            </w:tcMar>
            <w:vAlign w:val="center"/>
            <w:tcW w:w="3168" w:type="dxa"/>
          </w:tcPr>
          <w:p>
            <w:pPr>
              <w:keepLines/>
              <w:spacing w:after="0" w:line="250" w:lineRule="auto"/>
            </w:pPr>
            <w:r>
              <w:rPr>
                <w:sz w:val="15"/>
              </w:rPr>
              <w:t>Explain the classification and list matching variants if more than one.</w:t>
            </w:r>
          </w:p>
        </w:tc>
      </w:tr>
      <w:tr>
        <w:tc>
          <w:tcPr>
            <w:tcW w:type="dxa" w:w="3264"/>
            <w:tcMar>
              <w:top w:w="75" w:type="dxa"/>
              <w:bottom w:w="75" w:type="dxa"/>
              <w:start w:w="105" w:type="dxa"/>
              <w:end w:w="105" w:type="dxa"/>
            </w:tcMar>
            <w:vAlign w:val="center"/>
            <w:shd w:fill="F2F4F7"/>
            <w:tcW w:w="1944" w:type="dxa"/>
          </w:tcPr>
          <w:p>
            <w:pPr>
              <w:keepLines/>
              <w:spacing w:after="0" w:line="250" w:lineRule="auto"/>
            </w:pPr>
            <w:r>
              <w:rPr>
                <w:sz w:val="15"/>
              </w:rPr>
              <w:t>Exception/cancellation path</w:t>
            </w:r>
          </w:p>
        </w:tc>
        <w:tc>
          <w:tcPr>
            <w:tcW w:type="dxa" w:w="3264"/>
            <w:tcMar>
              <w:top w:w="75" w:type="dxa"/>
              <w:bottom w:w="75" w:type="dxa"/>
              <w:start w:w="105" w:type="dxa"/>
              <w:end w:w="105" w:type="dxa"/>
            </w:tcMar>
            <w:vAlign w:val="center"/>
            <w:shd w:fill="F2F4F7"/>
            <w:tcW w:w="4680" w:type="dxa"/>
          </w:tcPr>
          <w:p>
            <w:pPr>
              <w:keepLines/>
              <w:spacing w:after="0" w:line="250" w:lineRule="auto"/>
            </w:pPr>
            <w:r>
              <w:rPr>
                <w:sz w:val="15"/>
              </w:rPr>
              <w:t>Approved exception or terminal activity rule.</w:t>
            </w:r>
          </w:p>
        </w:tc>
        <w:tc>
          <w:tcPr>
            <w:tcW w:type="dxa" w:w="3264"/>
            <w:tcMar>
              <w:top w:w="75" w:type="dxa"/>
              <w:bottom w:w="75" w:type="dxa"/>
              <w:start w:w="105" w:type="dxa"/>
              <w:end w:w="105" w:type="dxa"/>
            </w:tcMar>
            <w:vAlign w:val="center"/>
            <w:shd w:fill="F2F4F7"/>
            <w:tcW w:w="3168" w:type="dxa"/>
          </w:tcPr>
          <w:p>
            <w:pPr>
              <w:keepLines/>
              <w:spacing w:after="0" w:line="250" w:lineRule="auto"/>
            </w:pPr>
            <w:r>
              <w:rPr>
                <w:sz w:val="15"/>
              </w:rPr>
              <w:t>State the configured meaning; do not invent a cause.</w:t>
            </w:r>
          </w:p>
        </w:tc>
      </w:tr>
    </w:tbl>
    <w:p>
      <w:pPr>
        <w:spacing w:after="20"/>
      </w:pPr>
    </w:p>
    <w:p>
      <w:pPr>
        <w:spacing w:before="80" w:after="140"/>
        <w:ind w:left="173"/>
        <w:shd w:fill="FFF4D9"/>
      </w:pPr>
      <w:r>
        <w:rPr>
          <w:b/>
          <w:color w:val="7A5A00"/>
        </w:rPr>
        <w:t xml:space="preserve">Example: </w:t>
      </w:r>
      <w:r>
        <w:t>‘Happy path’ may refer to three approved variants in the Order Fulfillment main process. The assistant should say it is a business category and show the three variants, not silently select one.</w:t>
      </w:r>
    </w:p>
    <w:p>
      <w:r>
        <w:br w:type="page"/>
      </w:r>
    </w:p>
    <w:p>
      <w:pPr>
        <w:pStyle w:val="Heading1"/>
      </w:pPr>
      <w:r>
        <w:t>8. Journey and membership metadata</w:t>
      </w:r>
    </w:p>
    <w:p>
      <w:pPr>
        <w:spacing w:after="100"/>
      </w:pPr>
      <w:r>
        <w:t>The knowledge base does not store all journeys. It stores the minimum schema knowledge required to find one journey, display it correctly and connect it to a variant.</w:t>
      </w:r>
    </w:p>
    <w:p>
      <w:pPr>
        <w:pStyle w:val="Heading2"/>
      </w:pPr>
      <w:r>
        <w:t>8.1 Journey schema metadata</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Journey ID field and meaning</w:t>
            </w:r>
          </w:p>
        </w:tc>
        <w:tc>
          <w:tcPr>
            <w:tcW w:type="dxa" w:w="2448"/>
            <w:tcMar>
              <w:top w:w="75" w:type="dxa"/>
              <w:bottom w:w="75" w:type="dxa"/>
              <w:start w:w="105" w:type="dxa"/>
              <w:end w:w="105" w:type="dxa"/>
            </w:tcMar>
            <w:vAlign w:val="center"/>
            <w:tcW w:w="3960" w:type="dxa"/>
          </w:tcPr>
          <w:p>
            <w:pPr>
              <w:keepLines/>
              <w:spacing w:after="0" w:line="250" w:lineRule="auto"/>
            </w:pPr>
            <w:r>
              <w:rPr>
                <w:sz w:val="15"/>
              </w:rPr>
              <w:t>Allows exact lookup and explains what the identifier represents.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journey_id; one accepted order</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Process scope field</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Prevents cross-process lookup.</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process_id</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Status field and meanings</w:t>
            </w:r>
          </w:p>
        </w:tc>
        <w:tc>
          <w:tcPr>
            <w:tcW w:type="dxa" w:w="2448"/>
            <w:tcMar>
              <w:top w:w="75" w:type="dxa"/>
              <w:bottom w:w="75" w:type="dxa"/>
              <w:start w:w="105" w:type="dxa"/>
              <w:end w:w="105" w:type="dxa"/>
            </w:tcMar>
            <w:vAlign w:val="center"/>
            <w:tcW w:w="3960" w:type="dxa"/>
          </w:tcPr>
          <w:p>
            <w:pPr>
              <w:keepLines/>
              <w:spacing w:after="0" w:line="250" w:lineRule="auto"/>
            </w:pPr>
            <w:r>
              <w:rPr>
                <w:sz w:val="15"/>
              </w:rPr>
              <w:t>Supports completed/in-progress/cancelled questions and labels.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COMPLETE → Completed</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Start, end and update times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Supports journey display, date filters and the meaning of ‘latest.’</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journey_start_utc</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Event/activity field</w:t>
            </w:r>
          </w:p>
        </w:tc>
        <w:tc>
          <w:tcPr>
            <w:tcW w:type="dxa" w:w="2448"/>
            <w:tcMar>
              <w:top w:w="75" w:type="dxa"/>
              <w:bottom w:w="75" w:type="dxa"/>
              <w:start w:w="105" w:type="dxa"/>
              <w:end w:w="105" w:type="dxa"/>
            </w:tcMar>
            <w:vAlign w:val="center"/>
            <w:tcW w:w="3960" w:type="dxa"/>
          </w:tcPr>
          <w:p>
            <w:pPr>
              <w:keepLines/>
              <w:spacing w:after="0" w:line="250" w:lineRule="auto"/>
            </w:pPr>
            <w:r>
              <w:rPr>
                <w:sz w:val="15"/>
              </w:rPr>
              <w:t>Maps journey events to canonical activities.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events.activity_id</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Event timestamp and ordering rule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Ensures the timeline is shown in the correct order.</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event_time then ingestion_sequence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Allowed fields to show</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accidental display of unsupported or sensitive attributes.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status, channel, event labels/times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Allowed search fields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Limits journey_search to safe indexed filters.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 if search enabled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time, status, activity_id</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Freshness and retention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Helps explain currentness and impossible date searches.</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Updated within 5 minutes; 13 months online</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In-progress/late-event behavior</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Warns users that an active journey can change.</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Path recalculated when late events arrive.</w:t>
            </w:r>
          </w:p>
        </w:tc>
      </w:tr>
    </w:tbl>
    <w:p>
      <w:pPr>
        <w:spacing w:after="20"/>
      </w:pPr>
    </w:p>
    <w:p>
      <w:pPr>
        <w:pStyle w:val="Heading2"/>
      </w:pPr>
      <w:r>
        <w:t>8.2 Journey-to-variant membership metadata</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Journey ID + variant ID</w:t>
            </w:r>
          </w:p>
        </w:tc>
        <w:tc>
          <w:tcPr>
            <w:tcW w:type="dxa" w:w="2448"/>
            <w:tcMar>
              <w:top w:w="75" w:type="dxa"/>
              <w:bottom w:w="75" w:type="dxa"/>
              <w:start w:w="105" w:type="dxa"/>
              <w:end w:w="105" w:type="dxa"/>
            </w:tcMar>
            <w:vAlign w:val="center"/>
            <w:tcW w:w="3960" w:type="dxa"/>
          </w:tcPr>
          <w:p>
            <w:pPr>
              <w:keepLines/>
              <w:spacing w:after="0" w:line="250" w:lineRule="auto"/>
            </w:pPr>
            <w:r>
              <w:rPr>
                <w:sz w:val="15"/>
              </w:rPr>
              <w:t>Defines the relationship the lookup tool returns.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J-100 → var-payment-manual-01</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Process and node ID</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Specifies the level at which the membership is valid.</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Payment Processing</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Membership/algorithm version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Keeps the relationship compatible with variant definitions.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membership v12 / algorithm v3</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Assignment status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Distinguishes final, provisional or pending membership.</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provisional for in-progress journey</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Calculated time/freshness</w:t>
            </w:r>
          </w:p>
        </w:tc>
        <w:tc>
          <w:tcPr>
            <w:tcW w:type="dxa" w:w="2448"/>
            <w:tcMar>
              <w:top w:w="75" w:type="dxa"/>
              <w:bottom w:w="75" w:type="dxa"/>
              <w:start w:w="105" w:type="dxa"/>
              <w:end w:w="105" w:type="dxa"/>
            </w:tcMar>
            <w:vAlign w:val="center"/>
            <w:tcW w:w="3960" w:type="dxa"/>
          </w:tcPr>
          <w:p>
            <w:pPr>
              <w:keepLines/>
              <w:spacing w:after="0" w:line="250" w:lineRule="auto"/>
            </w:pPr>
            <w:r>
              <w:rPr>
                <w:sz w:val="15"/>
              </w:rPr>
              <w:t>Explains when the assignment was produced.</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calculated_at</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One/many rule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Tells the assistant whether a journey can have more than one active variant at the same node/version.</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One active membership</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Missing-membership meaning</w:t>
            </w:r>
          </w:p>
        </w:tc>
        <w:tc>
          <w:tcPr>
            <w:tcW w:type="dxa" w:w="2448"/>
            <w:tcMar>
              <w:top w:w="75" w:type="dxa"/>
              <w:bottom w:w="75" w:type="dxa"/>
              <w:start w:w="105" w:type="dxa"/>
              <w:end w:w="105" w:type="dxa"/>
            </w:tcMar>
            <w:vAlign w:val="center"/>
            <w:tcW w:w="3960" w:type="dxa"/>
          </w:tcPr>
          <w:p>
            <w:pPr>
              <w:keepLines/>
              <w:spacing w:after="0" w:line="250" w:lineRule="auto"/>
            </w:pPr>
            <w:r>
              <w:rPr>
                <w:sz w:val="15"/>
              </w:rPr>
              <w:t>Supports an accurate message instead of ‘not found.’</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Pending calculation; unsupported node; no data</w:t>
            </w:r>
          </w:p>
        </w:tc>
      </w:tr>
    </w:tbl>
    <w:p>
      <w:pPr>
        <w:spacing w:after="20"/>
      </w:pPr>
    </w:p>
    <w:p>
      <w:r>
        <w:br w:type="page"/>
      </w:r>
    </w:p>
    <w:p>
      <w:pPr>
        <w:pStyle w:val="Heading1"/>
      </w:pPr>
      <w:r>
        <w:t>9. Alias and business-term metadata</w:t>
      </w:r>
    </w:p>
    <w:p>
      <w:pPr>
        <w:spacing w:after="100"/>
      </w:pPr>
      <w:r>
        <w:t>Aliases should be stored as scoped mappings, not as a global list of words. The same phrase can mean different things in different processes or subprocesses.</w:t>
      </w:r>
    </w:p>
    <w:p>
      <w:pPr>
        <w:spacing w:before="100" w:after="40"/>
        <w:jc w:val="center"/>
      </w:pPr>
      <w:r>
        <w:drawing>
          <wp:inline xmlns:a="http://schemas.openxmlformats.org/drawingml/2006/main" xmlns:pic="http://schemas.openxmlformats.org/drawingml/2006/picture">
            <wp:extent cx="6035040" cy="2195122"/>
            <wp:docPr id="3" name="Picture 3" descr="Figure 3. Exact approved names and aliases are preferred. Semantic retrieval suggests candidates; scope and structured metadata confirm or reject them." title="03_resolve"/>
            <wp:cNvGraphicFramePr>
              <a:graphicFrameLocks noChangeAspect="1"/>
            </wp:cNvGraphicFramePr>
            <a:graphic>
              <a:graphicData uri="http://schemas.openxmlformats.org/drawingml/2006/picture">
                <pic:pic>
                  <pic:nvPicPr>
                    <pic:cNvPr id="0" name="03_resolve.png"/>
                    <pic:cNvPicPr/>
                  </pic:nvPicPr>
                  <pic:blipFill>
                    <a:blip r:embed="rId13"/>
                    <a:stretch>
                      <a:fillRect/>
                    </a:stretch>
                  </pic:blipFill>
                  <pic:spPr>
                    <a:xfrm>
                      <a:off x="0" y="0"/>
                      <a:ext cx="6035040" cy="2195122"/>
                    </a:xfrm>
                    <a:prstGeom prst="rect"/>
                  </pic:spPr>
                </pic:pic>
              </a:graphicData>
            </a:graphic>
          </wp:inline>
        </w:drawing>
      </w:r>
    </w:p>
    <w:p>
      <w:pPr>
        <w:spacing w:after="140"/>
        <w:jc w:val="center"/>
      </w:pPr>
      <w:r>
        <w:rPr>
          <w:i/>
          <w:color w:val="66747F"/>
          <w:sz w:val="16"/>
        </w:rPr>
        <w:t>Figure 3. Exact approved names and aliases are preferred. Semantic retrieval suggests candidates; scope and structured metadata confirm or reject them.</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Alias text</w:t>
            </w:r>
          </w:p>
        </w:tc>
        <w:tc>
          <w:tcPr>
            <w:tcW w:type="dxa" w:w="2448"/>
            <w:tcMar>
              <w:top w:w="75" w:type="dxa"/>
              <w:bottom w:w="75" w:type="dxa"/>
              <w:start w:w="105" w:type="dxa"/>
              <w:end w:w="105" w:type="dxa"/>
            </w:tcMar>
            <w:vAlign w:val="center"/>
            <w:tcW w:w="3960" w:type="dxa"/>
          </w:tcPr>
          <w:p>
            <w:pPr>
              <w:keepLines/>
              <w:spacing w:after="0" w:line="250" w:lineRule="auto"/>
            </w:pPr>
            <w:r>
              <w:rPr>
                <w:sz w:val="15"/>
              </w:rPr>
              <w:t>The word or phrase the user may say.</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manual approval flow</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Target entity type and ID</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Identifies exactly what the alias means.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 / var-payment-manual-01</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Process and node scope</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the same phrase from resolving incorrectly elsewhere.</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 for local terms</w:t>
            </w:r>
          </w:p>
        </w:tc>
        <w:tc>
          <w:tcPr>
            <w:tcW w:type="dxa" w:w="2448"/>
            <w:tcMar>
              <w:top w:w="75" w:type="dxa"/>
              <w:bottom w:w="75" w:type="dxa"/>
              <w:start w:w="105" w:type="dxa"/>
              <w:end w:w="105" w:type="dxa"/>
            </w:tcMar>
            <w:vAlign w:val="center"/>
            <w:tcW w:w="2160" w:type="dxa"/>
          </w:tcPr>
          <w:p>
            <w:pPr>
              <w:keepLines/>
              <w:spacing w:after="0" w:line="250" w:lineRule="auto"/>
            </w:pPr>
            <w:r>
              <w:rPr>
                <w:sz w:val="15"/>
              </w:rPr>
              <w:t>Order Fulfillment / Payment Processing</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Alias type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Helps understand whether it is an abbreviation, synonym, former name or common misspelling.</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Useful</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business synonym</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Priority</w:t>
            </w:r>
          </w:p>
        </w:tc>
        <w:tc>
          <w:tcPr>
            <w:tcW w:type="dxa" w:w="2448"/>
            <w:tcMar>
              <w:top w:w="75" w:type="dxa"/>
              <w:bottom w:w="75" w:type="dxa"/>
              <w:start w:w="105" w:type="dxa"/>
              <w:end w:w="105" w:type="dxa"/>
            </w:tcMar>
            <w:vAlign w:val="center"/>
            <w:tcW w:w="3960" w:type="dxa"/>
          </w:tcPr>
          <w:p>
            <w:pPr>
              <w:keepLines/>
              <w:spacing w:after="0" w:line="250" w:lineRule="auto"/>
            </w:pPr>
            <w:r>
              <w:rPr>
                <w:sz w:val="15"/>
              </w:rPr>
              <w:t>Ranks approved aliases when several candidates are available.</w:t>
            </w:r>
          </w:p>
        </w:tc>
        <w:tc>
          <w:tcPr>
            <w:tcW w:type="dxa" w:w="2448"/>
            <w:tcMar>
              <w:top w:w="75" w:type="dxa"/>
              <w:bottom w:w="75" w:type="dxa"/>
              <w:start w:w="105" w:type="dxa"/>
              <w:end w:w="105" w:type="dxa"/>
            </w:tcMar>
            <w:vAlign w:val="center"/>
            <w:tcW w:w="1440" w:type="dxa"/>
          </w:tcPr>
          <w:p>
            <w:pPr>
              <w:keepLines/>
              <w:spacing w:after="0" w:line="250" w:lineRule="auto"/>
            </w:pPr>
            <w:r>
              <w:rPr>
                <w:sz w:val="15"/>
              </w:rPr>
              <w:t>Useful</w:t>
            </w:r>
          </w:p>
        </w:tc>
        <w:tc>
          <w:tcPr>
            <w:tcW w:type="dxa" w:w="2448"/>
            <w:tcMar>
              <w:top w:w="75" w:type="dxa"/>
              <w:bottom w:w="75" w:type="dxa"/>
              <w:start w:w="105" w:type="dxa"/>
              <w:end w:w="105" w:type="dxa"/>
            </w:tcMar>
            <w:vAlign w:val="center"/>
            <w:tcW w:w="2160" w:type="dxa"/>
          </w:tcPr>
          <w:p>
            <w:pPr>
              <w:keepLines/>
              <w:spacing w:after="0" w:line="250" w:lineRule="auto"/>
            </w:pPr>
            <w:r>
              <w:rPr>
                <w:sz w:val="15"/>
              </w:rPr>
              <w:t>90</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Positive example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Shows how users use the term in a question.</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Show the manual approval flow.</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Confusing or negative context</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false matches.</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 for ambiguous terms</w:t>
            </w:r>
          </w:p>
        </w:tc>
        <w:tc>
          <w:tcPr>
            <w:tcW w:type="dxa" w:w="2448"/>
            <w:tcMar>
              <w:top w:w="75" w:type="dxa"/>
              <w:bottom w:w="75" w:type="dxa"/>
              <w:start w:w="105" w:type="dxa"/>
              <w:end w:w="105" w:type="dxa"/>
            </w:tcMar>
            <w:vAlign w:val="center"/>
            <w:tcW w:w="2160" w:type="dxa"/>
          </w:tcPr>
          <w:p>
            <w:pPr>
              <w:keepLines/>
              <w:spacing w:after="0" w:line="250" w:lineRule="auto"/>
            </w:pPr>
            <w:r>
              <w:rPr>
                <w:sz w:val="15"/>
              </w:rPr>
              <w:t>‘Review this answer’ is an action, not the activity.</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Source and approval</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Prevents unverified language from becoming production truth.</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SME workshop; approved</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Status/valid dates</w:t>
            </w:r>
          </w:p>
        </w:tc>
        <w:tc>
          <w:tcPr>
            <w:tcW w:type="dxa" w:w="2448"/>
            <w:tcMar>
              <w:top w:w="75" w:type="dxa"/>
              <w:bottom w:w="75" w:type="dxa"/>
              <w:start w:w="105" w:type="dxa"/>
              <w:end w:w="105" w:type="dxa"/>
            </w:tcMar>
            <w:vAlign w:val="center"/>
            <w:tcW w:w="3960" w:type="dxa"/>
          </w:tcPr>
          <w:p>
            <w:pPr>
              <w:keepLines/>
              <w:spacing w:after="0" w:line="250" w:lineRule="auto"/>
            </w:pPr>
            <w:r>
              <w:rPr>
                <w:sz w:val="15"/>
              </w:rPr>
              <w:t>Supports renamed entities and former terminology.</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active from 2026-07-01</w:t>
            </w:r>
          </w:p>
        </w:tc>
      </w:tr>
    </w:tbl>
    <w:p>
      <w:pPr>
        <w:spacing w:after="20"/>
      </w:pPr>
    </w:p>
    <w:p>
      <w:pPr>
        <w:pStyle w:val="Heading2"/>
      </w:pPr>
      <w:r>
        <w:t>9.1 Matching order</w:t>
      </w:r>
    </w:p>
    <w:tbl>
      <w:tblPr>
        <w:tblStyle w:val="TableGrid"/>
        <w:tblW w:type="auto" w:w="0"/>
        <w:jc w:val="left"/>
        <w:tblLayout w:type="fixed"/>
        <w:tblLook w:firstColumn="1" w:firstRow="1" w:lastColumn="0" w:lastRow="0" w:noHBand="0" w:noVBand="1" w:val="04A0"/>
        <w:tblW w:w="9792" w:type="dxa"/>
        <w:tblInd w:w="105" w:type="dxa"/>
      </w:tblPr>
      <w:tblGrid>
        <w:gridCol w:w="936"/>
        <w:gridCol w:w="3096"/>
        <w:gridCol w:w="5760"/>
      </w:tblGrid>
      <w:tr>
        <w:trPr>
          <w:tblHeader w:val="true"/>
        </w:trPr>
        <w:tc>
          <w:tcPr>
            <w:tcW w:type="dxa" w:w="3264"/>
            <w:shd w:fill="15324A"/>
            <w:tcMar>
              <w:top w:w="75" w:type="dxa"/>
              <w:bottom w:w="75" w:type="dxa"/>
              <w:start w:w="105" w:type="dxa"/>
              <w:end w:w="105" w:type="dxa"/>
            </w:tcMar>
            <w:vAlign w:val="center"/>
            <w:tcW w:w="936" w:type="dxa"/>
          </w:tcPr>
          <w:p>
            <w:pPr>
              <w:keepLines/>
              <w:spacing w:after="0" w:line="245" w:lineRule="auto"/>
            </w:pPr>
            <w:r>
              <w:rPr>
                <w:b/>
                <w:color w:val="FFFFFF"/>
                <w:sz w:val="16"/>
              </w:rPr>
              <w:t>Order</w:t>
            </w:r>
          </w:p>
        </w:tc>
        <w:tc>
          <w:tcPr>
            <w:tcW w:type="dxa" w:w="3264"/>
            <w:shd w:fill="15324A"/>
            <w:tcMar>
              <w:top w:w="75" w:type="dxa"/>
              <w:bottom w:w="75" w:type="dxa"/>
              <w:start w:w="105" w:type="dxa"/>
              <w:end w:w="105" w:type="dxa"/>
            </w:tcMar>
            <w:vAlign w:val="center"/>
            <w:tcW w:w="3096" w:type="dxa"/>
          </w:tcPr>
          <w:p>
            <w:pPr>
              <w:keepLines/>
              <w:spacing w:after="0" w:line="245" w:lineRule="auto"/>
            </w:pPr>
            <w:r>
              <w:rPr>
                <w:b/>
                <w:color w:val="FFFFFF"/>
                <w:sz w:val="16"/>
              </w:rPr>
              <w:t>Method</w:t>
            </w:r>
          </w:p>
        </w:tc>
        <w:tc>
          <w:tcPr>
            <w:tcW w:type="dxa" w:w="3264"/>
            <w:shd w:fill="15324A"/>
            <w:tcMar>
              <w:top w:w="75" w:type="dxa"/>
              <w:bottom w:w="75" w:type="dxa"/>
              <w:start w:w="105" w:type="dxa"/>
              <w:end w:w="105" w:type="dxa"/>
            </w:tcMar>
            <w:vAlign w:val="center"/>
            <w:tcW w:w="5760" w:type="dxa"/>
          </w:tcPr>
          <w:p>
            <w:pPr>
              <w:keepLines/>
              <w:spacing w:after="0" w:line="245" w:lineRule="auto"/>
            </w:pPr>
            <w:r>
              <w:rPr>
                <w:b/>
                <w:color w:val="FFFFFF"/>
                <w:sz w:val="16"/>
              </w:rPr>
              <w:t>What happens</w:t>
            </w:r>
          </w:p>
        </w:tc>
      </w:tr>
      <w:tr>
        <w:tc>
          <w:tcPr>
            <w:tcW w:type="dxa" w:w="3264"/>
            <w:tcMar>
              <w:top w:w="75" w:type="dxa"/>
              <w:bottom w:w="75" w:type="dxa"/>
              <w:start w:w="105" w:type="dxa"/>
              <w:end w:w="105" w:type="dxa"/>
            </w:tcMar>
            <w:vAlign w:val="center"/>
            <w:tcW w:w="936" w:type="dxa"/>
          </w:tcPr>
          <w:p>
            <w:pPr>
              <w:keepLines/>
              <w:spacing w:after="0" w:line="250" w:lineRule="auto"/>
            </w:pPr>
            <w:r>
              <w:rPr>
                <w:sz w:val="16"/>
              </w:rPr>
              <w:t>1</w:t>
            </w:r>
          </w:p>
        </w:tc>
        <w:tc>
          <w:tcPr>
            <w:tcW w:type="dxa" w:w="3264"/>
            <w:tcMar>
              <w:top w:w="75" w:type="dxa"/>
              <w:bottom w:w="75" w:type="dxa"/>
              <w:start w:w="105" w:type="dxa"/>
              <w:end w:w="105" w:type="dxa"/>
            </w:tcMar>
            <w:vAlign w:val="center"/>
            <w:tcW w:w="3096" w:type="dxa"/>
          </w:tcPr>
          <w:p>
            <w:pPr>
              <w:keepLines/>
              <w:spacing w:after="0" w:line="250" w:lineRule="auto"/>
            </w:pPr>
            <w:r>
              <w:rPr>
                <w:sz w:val="16"/>
              </w:rPr>
              <w:t>Canonical ID or exact official name</w:t>
            </w:r>
          </w:p>
        </w:tc>
        <w:tc>
          <w:tcPr>
            <w:tcW w:type="dxa" w:w="3264"/>
            <w:tcMar>
              <w:top w:w="75" w:type="dxa"/>
              <w:bottom w:w="75" w:type="dxa"/>
              <w:start w:w="105" w:type="dxa"/>
              <w:end w:w="105" w:type="dxa"/>
            </w:tcMar>
            <w:vAlign w:val="center"/>
            <w:tcW w:w="5760" w:type="dxa"/>
          </w:tcPr>
          <w:p>
            <w:pPr>
              <w:keepLines/>
              <w:spacing w:after="0" w:line="250" w:lineRule="auto"/>
            </w:pPr>
            <w:r>
              <w:rPr>
                <w:sz w:val="16"/>
              </w:rPr>
              <w:t>Use the structured entity if scope and status are valid.</w:t>
            </w:r>
          </w:p>
        </w:tc>
      </w:tr>
      <w:tr>
        <w:tc>
          <w:tcPr>
            <w:tcW w:type="dxa" w:w="3264"/>
            <w:tcMar>
              <w:top w:w="75" w:type="dxa"/>
              <w:bottom w:w="75" w:type="dxa"/>
              <w:start w:w="105" w:type="dxa"/>
              <w:end w:w="105" w:type="dxa"/>
            </w:tcMar>
            <w:vAlign w:val="center"/>
            <w:shd w:fill="F2F4F7"/>
            <w:tcW w:w="936" w:type="dxa"/>
          </w:tcPr>
          <w:p>
            <w:pPr>
              <w:keepLines/>
              <w:spacing w:after="0" w:line="250" w:lineRule="auto"/>
            </w:pPr>
            <w:r>
              <w:rPr>
                <w:sz w:val="16"/>
              </w:rPr>
              <w:t>2</w:t>
            </w:r>
          </w:p>
        </w:tc>
        <w:tc>
          <w:tcPr>
            <w:tcW w:type="dxa" w:w="3264"/>
            <w:tcMar>
              <w:top w:w="75" w:type="dxa"/>
              <w:bottom w:w="75" w:type="dxa"/>
              <w:start w:w="105" w:type="dxa"/>
              <w:end w:w="105" w:type="dxa"/>
            </w:tcMar>
            <w:vAlign w:val="center"/>
            <w:shd w:fill="F2F4F7"/>
            <w:tcW w:w="3096" w:type="dxa"/>
          </w:tcPr>
          <w:p>
            <w:pPr>
              <w:keepLines/>
              <w:spacing w:after="0" w:line="250" w:lineRule="auto"/>
            </w:pPr>
            <w:r>
              <w:rPr>
                <w:sz w:val="16"/>
              </w:rPr>
              <w:t>Exact approved alias</w:t>
            </w:r>
          </w:p>
        </w:tc>
        <w:tc>
          <w:tcPr>
            <w:tcW w:type="dxa" w:w="3264"/>
            <w:tcMar>
              <w:top w:w="75" w:type="dxa"/>
              <w:bottom w:w="75" w:type="dxa"/>
              <w:start w:w="105" w:type="dxa"/>
              <w:end w:w="105" w:type="dxa"/>
            </w:tcMar>
            <w:vAlign w:val="center"/>
            <w:shd w:fill="F2F4F7"/>
            <w:tcW w:w="5760" w:type="dxa"/>
          </w:tcPr>
          <w:p>
            <w:pPr>
              <w:keepLines/>
              <w:spacing w:after="0" w:line="250" w:lineRule="auto"/>
            </w:pPr>
            <w:r>
              <w:rPr>
                <w:sz w:val="16"/>
              </w:rPr>
              <w:t>Resolve inside the selected process/node.</w:t>
            </w:r>
          </w:p>
        </w:tc>
      </w:tr>
      <w:tr>
        <w:tc>
          <w:tcPr>
            <w:tcW w:type="dxa" w:w="3264"/>
            <w:tcMar>
              <w:top w:w="75" w:type="dxa"/>
              <w:bottom w:w="75" w:type="dxa"/>
              <w:start w:w="105" w:type="dxa"/>
              <w:end w:w="105" w:type="dxa"/>
            </w:tcMar>
            <w:vAlign w:val="center"/>
            <w:tcW w:w="936" w:type="dxa"/>
          </w:tcPr>
          <w:p>
            <w:pPr>
              <w:keepLines/>
              <w:spacing w:after="0" w:line="250" w:lineRule="auto"/>
            </w:pPr>
            <w:r>
              <w:rPr>
                <w:sz w:val="16"/>
              </w:rPr>
              <w:t>3</w:t>
            </w:r>
          </w:p>
        </w:tc>
        <w:tc>
          <w:tcPr>
            <w:tcW w:type="dxa" w:w="3264"/>
            <w:tcMar>
              <w:top w:w="75" w:type="dxa"/>
              <w:bottom w:w="75" w:type="dxa"/>
              <w:start w:w="105" w:type="dxa"/>
              <w:end w:w="105" w:type="dxa"/>
            </w:tcMar>
            <w:vAlign w:val="center"/>
            <w:tcW w:w="3096" w:type="dxa"/>
          </w:tcPr>
          <w:p>
            <w:pPr>
              <w:keepLines/>
              <w:spacing w:after="0" w:line="250" w:lineRule="auto"/>
            </w:pPr>
            <w:r>
              <w:rPr>
                <w:sz w:val="16"/>
              </w:rPr>
              <w:t>Fuzzy or semantic candidate search</w:t>
            </w:r>
          </w:p>
        </w:tc>
        <w:tc>
          <w:tcPr>
            <w:tcW w:type="dxa" w:w="3264"/>
            <w:tcMar>
              <w:top w:w="75" w:type="dxa"/>
              <w:bottom w:w="75" w:type="dxa"/>
              <w:start w:w="105" w:type="dxa"/>
              <w:end w:w="105" w:type="dxa"/>
            </w:tcMar>
            <w:vAlign w:val="center"/>
            <w:tcW w:w="5760" w:type="dxa"/>
          </w:tcPr>
          <w:p>
            <w:pPr>
              <w:keepLines/>
              <w:spacing w:after="0" w:line="250" w:lineRule="auto"/>
            </w:pPr>
            <w:r>
              <w:rPr>
                <w:sz w:val="16"/>
              </w:rPr>
              <w:t>Retrieve likely approved entity records inside scope.</w:t>
            </w:r>
          </w:p>
        </w:tc>
      </w:tr>
      <w:tr>
        <w:tc>
          <w:tcPr>
            <w:tcW w:type="dxa" w:w="3264"/>
            <w:tcMar>
              <w:top w:w="75" w:type="dxa"/>
              <w:bottom w:w="75" w:type="dxa"/>
              <w:start w:w="105" w:type="dxa"/>
              <w:end w:w="105" w:type="dxa"/>
            </w:tcMar>
            <w:vAlign w:val="center"/>
            <w:shd w:fill="F2F4F7"/>
            <w:tcW w:w="936" w:type="dxa"/>
          </w:tcPr>
          <w:p>
            <w:pPr>
              <w:keepLines/>
              <w:spacing w:after="0" w:line="250" w:lineRule="auto"/>
            </w:pPr>
            <w:r>
              <w:rPr>
                <w:sz w:val="16"/>
              </w:rPr>
              <w:t>4</w:t>
            </w:r>
          </w:p>
        </w:tc>
        <w:tc>
          <w:tcPr>
            <w:tcW w:type="dxa" w:w="3264"/>
            <w:tcMar>
              <w:top w:w="75" w:type="dxa"/>
              <w:bottom w:w="75" w:type="dxa"/>
              <w:start w:w="105" w:type="dxa"/>
              <w:end w:w="105" w:type="dxa"/>
            </w:tcMar>
            <w:vAlign w:val="center"/>
            <w:shd w:fill="F2F4F7"/>
            <w:tcW w:w="3096" w:type="dxa"/>
          </w:tcPr>
          <w:p>
            <w:pPr>
              <w:keepLines/>
              <w:spacing w:after="0" w:line="250" w:lineRule="auto"/>
            </w:pPr>
            <w:r>
              <w:rPr>
                <w:sz w:val="16"/>
              </w:rPr>
              <w:t>Structured validation</w:t>
            </w:r>
          </w:p>
        </w:tc>
        <w:tc>
          <w:tcPr>
            <w:tcW w:type="dxa" w:w="3264"/>
            <w:tcMar>
              <w:top w:w="75" w:type="dxa"/>
              <w:bottom w:w="75" w:type="dxa"/>
              <w:start w:w="105" w:type="dxa"/>
              <w:end w:w="105" w:type="dxa"/>
            </w:tcMar>
            <w:vAlign w:val="center"/>
            <w:shd w:fill="F2F4F7"/>
            <w:tcW w:w="5760" w:type="dxa"/>
          </w:tcPr>
          <w:p>
            <w:pPr>
              <w:keepLines/>
              <w:spacing w:after="0" w:line="250" w:lineRule="auto"/>
            </w:pPr>
            <w:r>
              <w:rPr>
                <w:sz w:val="16"/>
              </w:rPr>
              <w:t>Check entity type, process, node, version and status.</w:t>
            </w:r>
          </w:p>
        </w:tc>
      </w:tr>
      <w:tr>
        <w:tc>
          <w:tcPr>
            <w:tcW w:type="dxa" w:w="3264"/>
            <w:tcMar>
              <w:top w:w="75" w:type="dxa"/>
              <w:bottom w:w="75" w:type="dxa"/>
              <w:start w:w="105" w:type="dxa"/>
              <w:end w:w="105" w:type="dxa"/>
            </w:tcMar>
            <w:vAlign w:val="center"/>
            <w:tcW w:w="936" w:type="dxa"/>
          </w:tcPr>
          <w:p>
            <w:pPr>
              <w:keepLines/>
              <w:spacing w:after="0" w:line="250" w:lineRule="auto"/>
            </w:pPr>
            <w:r>
              <w:rPr>
                <w:sz w:val="16"/>
              </w:rPr>
              <w:t>5</w:t>
            </w:r>
          </w:p>
        </w:tc>
        <w:tc>
          <w:tcPr>
            <w:tcW w:type="dxa" w:w="3264"/>
            <w:tcMar>
              <w:top w:w="75" w:type="dxa"/>
              <w:bottom w:w="75" w:type="dxa"/>
              <w:start w:w="105" w:type="dxa"/>
              <w:end w:w="105" w:type="dxa"/>
            </w:tcMar>
            <w:vAlign w:val="center"/>
            <w:tcW w:w="3096" w:type="dxa"/>
          </w:tcPr>
          <w:p>
            <w:pPr>
              <w:keepLines/>
              <w:spacing w:after="0" w:line="250" w:lineRule="auto"/>
            </w:pPr>
            <w:r>
              <w:rPr>
                <w:sz w:val="16"/>
              </w:rPr>
              <w:t>Clarification</w:t>
            </w:r>
          </w:p>
        </w:tc>
        <w:tc>
          <w:tcPr>
            <w:tcW w:type="dxa" w:w="3264"/>
            <w:tcMar>
              <w:top w:w="75" w:type="dxa"/>
              <w:bottom w:w="75" w:type="dxa"/>
              <w:start w:w="105" w:type="dxa"/>
              <w:end w:w="105" w:type="dxa"/>
            </w:tcMar>
            <w:vAlign w:val="center"/>
            <w:tcW w:w="5760" w:type="dxa"/>
          </w:tcPr>
          <w:p>
            <w:pPr>
              <w:keepLines/>
              <w:spacing w:after="0" w:line="250" w:lineRule="auto"/>
            </w:pPr>
            <w:r>
              <w:rPr>
                <w:sz w:val="16"/>
              </w:rPr>
              <w:t>Ask the user when two different valid meanings remain.</w:t>
            </w:r>
          </w:p>
        </w:tc>
      </w:tr>
    </w:tbl>
    <w:p>
      <w:pPr>
        <w:spacing w:after="20"/>
      </w:pPr>
    </w:p>
    <w:p>
      <w:pPr>
        <w:pStyle w:val="Heading1"/>
      </w:pPr>
      <w:r>
        <w:t>10. Data-binding metadata</w:t>
      </w:r>
    </w:p>
    <w:p>
      <w:pPr>
        <w:spacing w:after="100"/>
      </w:pPr>
      <w:r>
        <w:t>Data-binding metadata connects canonical entities to the correct index family and fields. It belongs in the knowledge/configuration layer so the LLM never invents field names or Elasticsearch queries.</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Logical index family</w:t>
            </w:r>
          </w:p>
        </w:tc>
        <w:tc>
          <w:tcPr>
            <w:tcW w:type="dxa" w:w="2448"/>
            <w:tcMar>
              <w:top w:w="75" w:type="dxa"/>
              <w:bottom w:w="75" w:type="dxa"/>
              <w:start w:w="105" w:type="dxa"/>
              <w:end w:w="105" w:type="dxa"/>
            </w:tcMar>
            <w:vAlign w:val="center"/>
            <w:tcW w:w="3960" w:type="dxa"/>
          </w:tcPr>
          <w:p>
            <w:pPr>
              <w:keepLines/>
              <w:spacing w:after="0" w:line="250" w:lineRule="auto"/>
            </w:pPr>
            <w:r>
              <w:rPr>
                <w:sz w:val="15"/>
              </w:rPr>
              <w:t>Tells the orchestrator which specialized tool owns the data.</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variant catalogue; journey-variant mapping; journey</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Process/index binding</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Shows that the process is available in that store.</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proc-order → journey_index_alias</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Canonical key fields</w:t>
            </w:r>
          </w:p>
        </w:tc>
        <w:tc>
          <w:tcPr>
            <w:tcW w:type="dxa" w:w="2448"/>
            <w:tcMar>
              <w:top w:w="75" w:type="dxa"/>
              <w:bottom w:w="75" w:type="dxa"/>
              <w:start w:w="105" w:type="dxa"/>
              <w:end w:w="105" w:type="dxa"/>
            </w:tcMar>
            <w:vAlign w:val="center"/>
            <w:tcW w:w="3960" w:type="dxa"/>
          </w:tcPr>
          <w:p>
            <w:pPr>
              <w:keepLines/>
              <w:spacing w:after="0" w:line="250" w:lineRule="auto"/>
            </w:pPr>
            <w:r>
              <w:rPr>
                <w:sz w:val="15"/>
              </w:rPr>
              <w:t>Maps process, node, activity, variant and journey IDs to stored fields.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variant_id: keyword</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Important filter fields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Defines which time, status, activity or attribute filters tools may use.</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 where supported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status; start_time; activity_id</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Field types and allowed values</w:t>
            </w:r>
          </w:p>
        </w:tc>
        <w:tc>
          <w:tcPr>
            <w:tcW w:type="dxa" w:w="2448"/>
            <w:tcMar>
              <w:top w:w="75" w:type="dxa"/>
              <w:bottom w:w="75" w:type="dxa"/>
              <w:start w:w="105" w:type="dxa"/>
              <w:end w:w="105" w:type="dxa"/>
            </w:tcMar>
            <w:vAlign w:val="center"/>
            <w:tcW w:w="3960" w:type="dxa"/>
          </w:tcPr>
          <w:p>
            <w:pPr>
              <w:keepLines/>
              <w:spacing w:after="0" w:line="250" w:lineRule="auto"/>
            </w:pPr>
            <w:r>
              <w:rPr>
                <w:sz w:val="15"/>
              </w:rPr>
              <w:t>Allows deterministic validation before a tool call.</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status enum; UTC date</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Schema version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Prevents tools from using incompatible fields.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journey schema v4</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Cross-index join keys</w:t>
            </w:r>
          </w:p>
        </w:tc>
        <w:tc>
          <w:tcPr>
            <w:tcW w:type="dxa" w:w="2448"/>
            <w:tcMar>
              <w:top w:w="75" w:type="dxa"/>
              <w:bottom w:w="75" w:type="dxa"/>
              <w:start w:w="105" w:type="dxa"/>
              <w:end w:w="105" w:type="dxa"/>
            </w:tcMar>
            <w:vAlign w:val="center"/>
            <w:tcW w:w="3960" w:type="dxa"/>
          </w:tcPr>
          <w:p>
            <w:pPr>
              <w:keepLines/>
              <w:spacing w:after="0" w:line="250" w:lineRule="auto"/>
            </w:pPr>
            <w:r>
              <w:rPr>
                <w:sz w:val="15"/>
              </w:rPr>
              <w:t>Defines safe tool chains using canonical IDs.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variant_id + node_id + membership_version</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Freshness information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Lets the assistant state how current the result is.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data_as_of</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Supported query limits</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broad or expensive retrieval.</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max page 25; max date range 30 days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Restricted fields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Prevents tools or presentations from exposing fields that are not allowed.</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payment token excluded</w:t>
            </w:r>
          </w:p>
        </w:tc>
      </w:tr>
    </w:tbl>
    <w:p>
      <w:pPr>
        <w:spacing w:after="20"/>
      </w:pPr>
    </w:p>
    <w:p>
      <w:pPr>
        <w:spacing w:before="80" w:after="140"/>
        <w:ind w:left="173"/>
        <w:shd w:fill="E8F5F3"/>
      </w:pPr>
      <w:r>
        <w:rPr>
          <w:b/>
          <w:color w:val="2F6F55"/>
        </w:rPr>
        <w:t xml:space="preserve">Important: </w:t>
      </w:r>
      <w:r>
        <w:t>Store logical data bindings, not raw query DSL in the LLM prompt. Each tool owns a prepared query template and accepts typed values such as process_id, node_id, variant_id, journey_id, time range and page size.</w:t>
      </w:r>
    </w:p>
    <w:p>
      <w:r>
        <w:br w:type="page"/>
      </w:r>
    </w:p>
    <w:p>
      <w:pPr>
        <w:pStyle w:val="Heading1"/>
      </w:pPr>
      <w:r>
        <w:t>11. Intent and capability metadata</w:t>
      </w:r>
    </w:p>
    <w:p>
      <w:pPr>
        <w:spacing w:after="100"/>
      </w:pPr>
      <w:r>
        <w:t>Intent metadata describes the supported kinds of questions. Capability metadata states whether a specific process/node can answer that intent.</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Intent ID and plain description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Provides a stable name and explains the user goal.</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VARIANT_GET: show one variant’s details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Typical question patterns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Helps the model recognize the intent across different wording.</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Show variant X; explain this path</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Required entities/inputs</w:t>
            </w:r>
          </w:p>
        </w:tc>
        <w:tc>
          <w:tcPr>
            <w:tcW w:type="dxa" w:w="2448"/>
            <w:tcMar>
              <w:top w:w="75" w:type="dxa"/>
              <w:bottom w:w="75" w:type="dxa"/>
              <w:start w:w="105" w:type="dxa"/>
              <w:end w:w="105" w:type="dxa"/>
            </w:tcMar>
            <w:vAlign w:val="center"/>
            <w:tcW w:w="3960" w:type="dxa"/>
          </w:tcPr>
          <w:p>
            <w:pPr>
              <w:keepLines/>
              <w:spacing w:after="0" w:line="250" w:lineRule="auto"/>
            </w:pPr>
            <w:r>
              <w:rPr>
                <w:sz w:val="15"/>
              </w:rPr>
              <w:t>Tells the assistant what must be resolved before a tool call.</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process_id, node_id, variant_id</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Optional filters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Defines extra details the intent may accept.</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Useful</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include sequence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Clarification conditions</w:t>
            </w:r>
          </w:p>
        </w:tc>
        <w:tc>
          <w:tcPr>
            <w:tcW w:type="dxa" w:w="2448"/>
            <w:tcMar>
              <w:top w:w="75" w:type="dxa"/>
              <w:bottom w:w="75" w:type="dxa"/>
              <w:start w:w="105" w:type="dxa"/>
              <w:end w:w="105" w:type="dxa"/>
            </w:tcMar>
            <w:vAlign w:val="center"/>
            <w:tcW w:w="3960" w:type="dxa"/>
          </w:tcPr>
          <w:p>
            <w:pPr>
              <w:keepLines/>
              <w:spacing w:after="0" w:line="250" w:lineRule="auto"/>
            </w:pPr>
            <w:r>
              <w:rPr>
                <w:sz w:val="15"/>
              </w:rPr>
              <w:t>Tells the assistant when it must ask rather than guess.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Ask when node or unique variant is missing.</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Eligible tools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Limits tool selection.</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variant_get</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Supported process/node conditions</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unavailable capabilities from being offered.</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Only variant-enabled nodes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Presentation choices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Connects the intent to suitable formats.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 card + sequence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Unsupported/nearby intents</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record tools from being used for aggregation.</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No top variants or count by variant</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Examples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Supports prompt evaluation.</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positive, ambiguous and unsupported example</w:t>
            </w:r>
          </w:p>
        </w:tc>
      </w:tr>
    </w:tbl>
    <w:p>
      <w:pPr>
        <w:spacing w:after="20"/>
      </w:pPr>
    </w:p>
    <w:p>
      <w:pPr>
        <w:pStyle w:val="Heading2"/>
      </w:pPr>
      <w:r>
        <w:t>11.1 Essential Phase 1 intents</w:t>
      </w:r>
    </w:p>
    <w:tbl>
      <w:tblPr>
        <w:tblStyle w:val="TableGrid"/>
        <w:tblW w:type="auto" w:w="0"/>
        <w:jc w:val="left"/>
        <w:tblLayout w:type="fixed"/>
        <w:tblLook w:firstColumn="1" w:firstRow="1" w:lastColumn="0" w:lastRow="0" w:noHBand="0" w:noVBand="1" w:val="04A0"/>
        <w:tblW w:w="9792" w:type="dxa"/>
        <w:tblInd w:w="105" w:type="dxa"/>
      </w:tblPr>
      <w:tblGrid>
        <w:gridCol w:w="2376"/>
        <w:gridCol w:w="4464"/>
        <w:gridCol w:w="2952"/>
      </w:tblGrid>
      <w:tr>
        <w:trPr>
          <w:tblHeader w:val="true"/>
        </w:trPr>
        <w:tc>
          <w:tcPr>
            <w:tcW w:type="dxa" w:w="3264"/>
            <w:shd w:fill="15324A"/>
            <w:tcMar>
              <w:top w:w="75" w:type="dxa"/>
              <w:bottom w:w="75" w:type="dxa"/>
              <w:start w:w="105" w:type="dxa"/>
              <w:end w:w="105" w:type="dxa"/>
            </w:tcMar>
            <w:vAlign w:val="center"/>
            <w:tcW w:w="2376" w:type="dxa"/>
          </w:tcPr>
          <w:p>
            <w:pPr>
              <w:keepLines/>
              <w:spacing w:after="0" w:line="245" w:lineRule="auto"/>
            </w:pPr>
            <w:r>
              <w:rPr>
                <w:b/>
                <w:color w:val="FFFFFF"/>
                <w:sz w:val="15"/>
              </w:rPr>
              <w:t>Intent</w:t>
            </w:r>
          </w:p>
        </w:tc>
        <w:tc>
          <w:tcPr>
            <w:tcW w:type="dxa" w:w="3264"/>
            <w:shd w:fill="15324A"/>
            <w:tcMar>
              <w:top w:w="75" w:type="dxa"/>
              <w:bottom w:w="75" w:type="dxa"/>
              <w:start w:w="105" w:type="dxa"/>
              <w:end w:w="105" w:type="dxa"/>
            </w:tcMar>
            <w:vAlign w:val="center"/>
            <w:tcW w:w="4464" w:type="dxa"/>
          </w:tcPr>
          <w:p>
            <w:pPr>
              <w:keepLines/>
              <w:spacing w:after="0" w:line="245" w:lineRule="auto"/>
            </w:pPr>
            <w:r>
              <w:rPr>
                <w:b/>
                <w:color w:val="FFFFFF"/>
                <w:sz w:val="15"/>
              </w:rPr>
              <w:t>Meaning</w:t>
            </w:r>
          </w:p>
        </w:tc>
        <w:tc>
          <w:tcPr>
            <w:tcW w:type="dxa" w:w="3264"/>
            <w:shd w:fill="15324A"/>
            <w:tcMar>
              <w:top w:w="75" w:type="dxa"/>
              <w:bottom w:w="75" w:type="dxa"/>
              <w:start w:w="105" w:type="dxa"/>
              <w:end w:w="105" w:type="dxa"/>
            </w:tcMar>
            <w:vAlign w:val="center"/>
            <w:tcW w:w="2952" w:type="dxa"/>
          </w:tcPr>
          <w:p>
            <w:pPr>
              <w:keepLines/>
              <w:spacing w:after="0" w:line="245" w:lineRule="auto"/>
            </w:pPr>
            <w:r>
              <w:rPr>
                <w:b/>
                <w:color w:val="FFFFFF"/>
                <w:sz w:val="15"/>
              </w:rPr>
              <w:t>Minimum inputs</w:t>
            </w:r>
          </w:p>
        </w:tc>
      </w:tr>
      <w:tr>
        <w:tc>
          <w:tcPr>
            <w:tcW w:type="dxa" w:w="3264"/>
            <w:tcMar>
              <w:top w:w="75" w:type="dxa"/>
              <w:bottom w:w="75" w:type="dxa"/>
              <w:start w:w="105" w:type="dxa"/>
              <w:end w:w="105" w:type="dxa"/>
            </w:tcMar>
            <w:vAlign w:val="center"/>
            <w:tcW w:w="2376" w:type="dxa"/>
          </w:tcPr>
          <w:p>
            <w:pPr>
              <w:keepLines/>
              <w:spacing w:after="0" w:line="250" w:lineRule="auto"/>
            </w:pPr>
            <w:r>
              <w:rPr>
                <w:sz w:val="15"/>
              </w:rPr>
              <w:t>VARIANT_LIST</w:t>
            </w:r>
          </w:p>
        </w:tc>
        <w:tc>
          <w:tcPr>
            <w:tcW w:type="dxa" w:w="3264"/>
            <w:tcMar>
              <w:top w:w="75" w:type="dxa"/>
              <w:bottom w:w="75" w:type="dxa"/>
              <w:start w:w="105" w:type="dxa"/>
              <w:end w:w="105" w:type="dxa"/>
            </w:tcMar>
            <w:vAlign w:val="center"/>
            <w:tcW w:w="4464" w:type="dxa"/>
          </w:tcPr>
          <w:p>
            <w:pPr>
              <w:keepLines/>
              <w:spacing w:after="0" w:line="250" w:lineRule="auto"/>
            </w:pPr>
            <w:r>
              <w:rPr>
                <w:sz w:val="15"/>
              </w:rPr>
              <w:t>List/search variants in one process node.</w:t>
            </w:r>
          </w:p>
        </w:tc>
        <w:tc>
          <w:tcPr>
            <w:tcW w:type="dxa" w:w="3264"/>
            <w:tcMar>
              <w:top w:w="75" w:type="dxa"/>
              <w:bottom w:w="75" w:type="dxa"/>
              <w:start w:w="105" w:type="dxa"/>
              <w:end w:w="105" w:type="dxa"/>
            </w:tcMar>
            <w:vAlign w:val="center"/>
            <w:tcW w:w="2952" w:type="dxa"/>
          </w:tcPr>
          <w:p>
            <w:pPr>
              <w:keepLines/>
              <w:spacing w:after="0" w:line="250" w:lineRule="auto"/>
            </w:pPr>
            <w:r>
              <w:rPr>
                <w:sz w:val="15"/>
              </w:rPr>
              <w:t>process_id, node_id, page size</w:t>
            </w:r>
          </w:p>
        </w:tc>
      </w:tr>
      <w:tr>
        <w:tc>
          <w:tcPr>
            <w:tcW w:type="dxa" w:w="3264"/>
            <w:tcMar>
              <w:top w:w="75" w:type="dxa"/>
              <w:bottom w:w="75" w:type="dxa"/>
              <w:start w:w="105" w:type="dxa"/>
              <w:end w:w="105" w:type="dxa"/>
            </w:tcMar>
            <w:vAlign w:val="center"/>
            <w:shd w:fill="F2F4F7"/>
            <w:tcW w:w="2376" w:type="dxa"/>
          </w:tcPr>
          <w:p>
            <w:pPr>
              <w:keepLines/>
              <w:spacing w:after="0" w:line="250" w:lineRule="auto"/>
            </w:pPr>
            <w:r>
              <w:rPr>
                <w:sz w:val="15"/>
              </w:rPr>
              <w:t>VARIANT_GET</w:t>
            </w:r>
          </w:p>
        </w:tc>
        <w:tc>
          <w:tcPr>
            <w:tcW w:type="dxa" w:w="3264"/>
            <w:tcMar>
              <w:top w:w="75" w:type="dxa"/>
              <w:bottom w:w="75" w:type="dxa"/>
              <w:start w:w="105" w:type="dxa"/>
              <w:end w:w="105" w:type="dxa"/>
            </w:tcMar>
            <w:vAlign w:val="center"/>
            <w:shd w:fill="F2F4F7"/>
            <w:tcW w:w="4464" w:type="dxa"/>
          </w:tcPr>
          <w:p>
            <w:pPr>
              <w:keepLines/>
              <w:spacing w:after="0" w:line="250" w:lineRule="auto"/>
            </w:pPr>
            <w:r>
              <w:rPr>
                <w:sz w:val="15"/>
              </w:rPr>
              <w:t>Show one variant and its sequence.</w:t>
            </w:r>
          </w:p>
        </w:tc>
        <w:tc>
          <w:tcPr>
            <w:tcW w:type="dxa" w:w="3264"/>
            <w:tcMar>
              <w:top w:w="75" w:type="dxa"/>
              <w:bottom w:w="75" w:type="dxa"/>
              <w:start w:w="105" w:type="dxa"/>
              <w:end w:w="105" w:type="dxa"/>
            </w:tcMar>
            <w:vAlign w:val="center"/>
            <w:shd w:fill="F2F4F7"/>
            <w:tcW w:w="2952" w:type="dxa"/>
          </w:tcPr>
          <w:p>
            <w:pPr>
              <w:keepLines/>
              <w:spacing w:after="0" w:line="250" w:lineRule="auto"/>
            </w:pPr>
            <w:r>
              <w:rPr>
                <w:sz w:val="15"/>
              </w:rPr>
              <w:t>process_id, node_id, variant_id</w:t>
            </w:r>
          </w:p>
        </w:tc>
      </w:tr>
      <w:tr>
        <w:tc>
          <w:tcPr>
            <w:tcW w:type="dxa" w:w="3264"/>
            <w:tcMar>
              <w:top w:w="75" w:type="dxa"/>
              <w:bottom w:w="75" w:type="dxa"/>
              <w:start w:w="105" w:type="dxa"/>
              <w:end w:w="105" w:type="dxa"/>
            </w:tcMar>
            <w:vAlign w:val="center"/>
            <w:tcW w:w="2376" w:type="dxa"/>
          </w:tcPr>
          <w:p>
            <w:pPr>
              <w:keepLines/>
              <w:spacing w:after="0" w:line="250" w:lineRule="auto"/>
            </w:pPr>
            <w:r>
              <w:rPr>
                <w:sz w:val="15"/>
              </w:rPr>
              <w:t>JOURNEYS_FOR_VARIANT</w:t>
            </w:r>
          </w:p>
        </w:tc>
        <w:tc>
          <w:tcPr>
            <w:tcW w:type="dxa" w:w="3264"/>
            <w:tcMar>
              <w:top w:w="75" w:type="dxa"/>
              <w:bottom w:w="75" w:type="dxa"/>
              <w:start w:w="105" w:type="dxa"/>
              <w:end w:w="105" w:type="dxa"/>
            </w:tcMar>
            <w:vAlign w:val="center"/>
            <w:tcW w:w="4464" w:type="dxa"/>
          </w:tcPr>
          <w:p>
            <w:pPr>
              <w:keepLines/>
              <w:spacing w:after="0" w:line="250" w:lineRule="auto"/>
            </w:pPr>
            <w:r>
              <w:rPr>
                <w:sz w:val="15"/>
              </w:rPr>
              <w:t>Find bounded journey memberships for a variant.</w:t>
            </w:r>
          </w:p>
        </w:tc>
        <w:tc>
          <w:tcPr>
            <w:tcW w:type="dxa" w:w="3264"/>
            <w:tcMar>
              <w:top w:w="75" w:type="dxa"/>
              <w:bottom w:w="75" w:type="dxa"/>
              <w:start w:w="105" w:type="dxa"/>
              <w:end w:w="105" w:type="dxa"/>
            </w:tcMar>
            <w:vAlign w:val="center"/>
            <w:tcW w:w="2952" w:type="dxa"/>
          </w:tcPr>
          <w:p>
            <w:pPr>
              <w:keepLines/>
              <w:spacing w:after="0" w:line="250" w:lineRule="auto"/>
            </w:pPr>
            <w:r>
              <w:rPr>
                <w:sz w:val="15"/>
              </w:rPr>
              <w:t>process_id, node_id, variant_id, version, limit</w:t>
            </w:r>
          </w:p>
        </w:tc>
      </w:tr>
      <w:tr>
        <w:tc>
          <w:tcPr>
            <w:tcW w:type="dxa" w:w="3264"/>
            <w:tcMar>
              <w:top w:w="75" w:type="dxa"/>
              <w:bottom w:w="75" w:type="dxa"/>
              <w:start w:w="105" w:type="dxa"/>
              <w:end w:w="105" w:type="dxa"/>
            </w:tcMar>
            <w:vAlign w:val="center"/>
            <w:shd w:fill="F2F4F7"/>
            <w:tcW w:w="2376" w:type="dxa"/>
          </w:tcPr>
          <w:p>
            <w:pPr>
              <w:keepLines/>
              <w:spacing w:after="0" w:line="250" w:lineRule="auto"/>
            </w:pPr>
            <w:r>
              <w:rPr>
                <w:sz w:val="15"/>
              </w:rPr>
              <w:t>JOURNEY_GET</w:t>
            </w:r>
          </w:p>
        </w:tc>
        <w:tc>
          <w:tcPr>
            <w:tcW w:type="dxa" w:w="3264"/>
            <w:tcMar>
              <w:top w:w="75" w:type="dxa"/>
              <w:bottom w:w="75" w:type="dxa"/>
              <w:start w:w="105" w:type="dxa"/>
              <w:end w:w="105" w:type="dxa"/>
            </w:tcMar>
            <w:vAlign w:val="center"/>
            <w:shd w:fill="F2F4F7"/>
            <w:tcW w:w="4464" w:type="dxa"/>
          </w:tcPr>
          <w:p>
            <w:pPr>
              <w:keepLines/>
              <w:spacing w:after="0" w:line="250" w:lineRule="auto"/>
            </w:pPr>
            <w:r>
              <w:rPr>
                <w:sz w:val="15"/>
              </w:rPr>
              <w:t>Show one journey and ordered events.</w:t>
            </w:r>
          </w:p>
        </w:tc>
        <w:tc>
          <w:tcPr>
            <w:tcW w:type="dxa" w:w="3264"/>
            <w:tcMar>
              <w:top w:w="75" w:type="dxa"/>
              <w:bottom w:w="75" w:type="dxa"/>
              <w:start w:w="105" w:type="dxa"/>
              <w:end w:w="105" w:type="dxa"/>
            </w:tcMar>
            <w:vAlign w:val="center"/>
            <w:shd w:fill="F2F4F7"/>
            <w:tcW w:w="2952" w:type="dxa"/>
          </w:tcPr>
          <w:p>
            <w:pPr>
              <w:keepLines/>
              <w:spacing w:after="0" w:line="250" w:lineRule="auto"/>
            </w:pPr>
            <w:r>
              <w:rPr>
                <w:sz w:val="15"/>
              </w:rPr>
              <w:t>process_id, journey_id</w:t>
            </w:r>
          </w:p>
        </w:tc>
      </w:tr>
      <w:tr>
        <w:tc>
          <w:tcPr>
            <w:tcW w:type="dxa" w:w="3264"/>
            <w:tcMar>
              <w:top w:w="75" w:type="dxa"/>
              <w:bottom w:w="75" w:type="dxa"/>
              <w:start w:w="105" w:type="dxa"/>
              <w:end w:w="105" w:type="dxa"/>
            </w:tcMar>
            <w:vAlign w:val="center"/>
            <w:tcW w:w="2376" w:type="dxa"/>
          </w:tcPr>
          <w:p>
            <w:pPr>
              <w:keepLines/>
              <w:spacing w:after="0" w:line="250" w:lineRule="auto"/>
            </w:pPr>
            <w:r>
              <w:rPr>
                <w:sz w:val="15"/>
              </w:rPr>
              <w:t>VARIANT_FOR_JOURNEY</w:t>
            </w:r>
          </w:p>
        </w:tc>
        <w:tc>
          <w:tcPr>
            <w:tcW w:type="dxa" w:w="3264"/>
            <w:tcMar>
              <w:top w:w="75" w:type="dxa"/>
              <w:bottom w:w="75" w:type="dxa"/>
              <w:start w:w="105" w:type="dxa"/>
              <w:end w:w="105" w:type="dxa"/>
            </w:tcMar>
            <w:vAlign w:val="center"/>
            <w:tcW w:w="4464" w:type="dxa"/>
          </w:tcPr>
          <w:p>
            <w:pPr>
              <w:keepLines/>
              <w:spacing w:after="0" w:line="250" w:lineRule="auto"/>
            </w:pPr>
            <w:r>
              <w:rPr>
                <w:sz w:val="15"/>
              </w:rPr>
              <w:t>Find a journey’s variant at a node.</w:t>
            </w:r>
          </w:p>
        </w:tc>
        <w:tc>
          <w:tcPr>
            <w:tcW w:type="dxa" w:w="3264"/>
            <w:tcMar>
              <w:top w:w="75" w:type="dxa"/>
              <w:bottom w:w="75" w:type="dxa"/>
              <w:start w:w="105" w:type="dxa"/>
              <w:end w:w="105" w:type="dxa"/>
            </w:tcMar>
            <w:vAlign w:val="center"/>
            <w:tcW w:w="2952" w:type="dxa"/>
          </w:tcPr>
          <w:p>
            <w:pPr>
              <w:keepLines/>
              <w:spacing w:after="0" w:line="250" w:lineRule="auto"/>
            </w:pPr>
            <w:r>
              <w:rPr>
                <w:sz w:val="15"/>
              </w:rPr>
              <w:t>process_id, node_id, journey_id, version</w:t>
            </w:r>
          </w:p>
        </w:tc>
      </w:tr>
      <w:tr>
        <w:tc>
          <w:tcPr>
            <w:tcW w:type="dxa" w:w="3264"/>
            <w:tcMar>
              <w:top w:w="75" w:type="dxa"/>
              <w:bottom w:w="75" w:type="dxa"/>
              <w:start w:w="105" w:type="dxa"/>
              <w:end w:w="105" w:type="dxa"/>
            </w:tcMar>
            <w:vAlign w:val="center"/>
            <w:shd w:fill="F2F4F7"/>
            <w:tcW w:w="2376" w:type="dxa"/>
          </w:tcPr>
          <w:p>
            <w:pPr>
              <w:keepLines/>
              <w:spacing w:after="0" w:line="250" w:lineRule="auto"/>
            </w:pPr>
            <w:r>
              <w:rPr>
                <w:sz w:val="15"/>
              </w:rPr>
              <w:t>JOURNEY_SEARCH</w:t>
            </w:r>
          </w:p>
        </w:tc>
        <w:tc>
          <w:tcPr>
            <w:tcW w:type="dxa" w:w="3264"/>
            <w:tcMar>
              <w:top w:w="75" w:type="dxa"/>
              <w:bottom w:w="75" w:type="dxa"/>
              <w:start w:w="105" w:type="dxa"/>
              <w:end w:w="105" w:type="dxa"/>
            </w:tcMar>
            <w:vAlign w:val="center"/>
            <w:shd w:fill="F2F4F7"/>
            <w:tcW w:w="4464" w:type="dxa"/>
          </w:tcPr>
          <w:p>
            <w:pPr>
              <w:keepLines/>
              <w:spacing w:after="0" w:line="250" w:lineRule="auto"/>
            </w:pPr>
            <w:r>
              <w:rPr>
                <w:sz w:val="15"/>
              </w:rPr>
              <w:t>Optional bounded search using approved fields.</w:t>
            </w:r>
          </w:p>
        </w:tc>
        <w:tc>
          <w:tcPr>
            <w:tcW w:type="dxa" w:w="3264"/>
            <w:tcMar>
              <w:top w:w="75" w:type="dxa"/>
              <w:bottom w:w="75" w:type="dxa"/>
              <w:start w:w="105" w:type="dxa"/>
              <w:end w:w="105" w:type="dxa"/>
            </w:tcMar>
            <w:vAlign w:val="center"/>
            <w:shd w:fill="F2F4F7"/>
            <w:tcW w:w="2952" w:type="dxa"/>
          </w:tcPr>
          <w:p>
            <w:pPr>
              <w:keepLines/>
              <w:spacing w:after="0" w:line="250" w:lineRule="auto"/>
            </w:pPr>
            <w:r>
              <w:rPr>
                <w:sz w:val="15"/>
              </w:rPr>
              <w:t>process_id, time/filter/limit as configured</w:t>
            </w:r>
          </w:p>
        </w:tc>
      </w:tr>
      <w:tr>
        <w:tc>
          <w:tcPr>
            <w:tcW w:type="dxa" w:w="3264"/>
            <w:tcMar>
              <w:top w:w="75" w:type="dxa"/>
              <w:bottom w:w="75" w:type="dxa"/>
              <w:start w:w="105" w:type="dxa"/>
              <w:end w:w="105" w:type="dxa"/>
            </w:tcMar>
            <w:vAlign w:val="center"/>
            <w:tcW w:w="2376" w:type="dxa"/>
          </w:tcPr>
          <w:p>
            <w:pPr>
              <w:keepLines/>
              <w:spacing w:after="0" w:line="250" w:lineRule="auto"/>
            </w:pPr>
            <w:r>
              <w:rPr>
                <w:sz w:val="15"/>
              </w:rPr>
              <w:t>UNSUPPORTED_AGGREGATION</w:t>
            </w:r>
          </w:p>
        </w:tc>
        <w:tc>
          <w:tcPr>
            <w:tcW w:type="dxa" w:w="3264"/>
            <w:tcMar>
              <w:top w:w="75" w:type="dxa"/>
              <w:bottom w:w="75" w:type="dxa"/>
              <w:start w:w="105" w:type="dxa"/>
              <w:end w:w="105" w:type="dxa"/>
            </w:tcMar>
            <w:vAlign w:val="center"/>
            <w:tcW w:w="4464" w:type="dxa"/>
          </w:tcPr>
          <w:p>
            <w:pPr>
              <w:keepLines/>
              <w:spacing w:after="0" w:line="250" w:lineRule="auto"/>
            </w:pPr>
            <w:r>
              <w:rPr>
                <w:sz w:val="15"/>
              </w:rPr>
              <w:t>Counts, top, average, trend or ranking request.</w:t>
            </w:r>
          </w:p>
        </w:tc>
        <w:tc>
          <w:tcPr>
            <w:tcW w:type="dxa" w:w="3264"/>
            <w:tcMar>
              <w:top w:w="75" w:type="dxa"/>
              <w:bottom w:w="75" w:type="dxa"/>
              <w:start w:w="105" w:type="dxa"/>
              <w:end w:w="105" w:type="dxa"/>
            </w:tcMar>
            <w:vAlign w:val="center"/>
            <w:tcW w:w="2952" w:type="dxa"/>
          </w:tcPr>
          <w:p>
            <w:pPr>
              <w:keepLines/>
              <w:spacing w:after="0" w:line="250" w:lineRule="auto"/>
            </w:pPr>
            <w:r>
              <w:rPr>
                <w:sz w:val="15"/>
              </w:rPr>
              <w:t>No execution; explain Phase 1 boundary</w:t>
            </w:r>
          </w:p>
        </w:tc>
      </w:tr>
    </w:tbl>
    <w:p>
      <w:pPr>
        <w:spacing w:after="20"/>
      </w:pPr>
    </w:p>
    <w:p>
      <w:r>
        <w:br w:type="page"/>
      </w:r>
    </w:p>
    <w:p>
      <w:pPr>
        <w:pStyle w:val="Heading1"/>
      </w:pPr>
      <w:r>
        <w:t>12. Tool metadata</w:t>
      </w:r>
    </w:p>
    <w:p>
      <w:pPr>
        <w:spacing w:after="100"/>
      </w:pPr>
      <w:r>
        <w:t>Each tool must be described clearly enough that the assistant understands what it does, why it exists, the information it needs and when it must not be used.</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Tool ID and version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Provides the exact registered operation.</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variant_get:v1</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Plain-language purpose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Tells the assistant what answer the tool returns.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Retrieves one variant’s details and sequence.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Why the tool is needed</w:t>
            </w:r>
          </w:p>
        </w:tc>
        <w:tc>
          <w:tcPr>
            <w:tcW w:type="dxa" w:w="2448"/>
            <w:tcMar>
              <w:top w:w="75" w:type="dxa"/>
              <w:bottom w:w="75" w:type="dxa"/>
              <w:start w:w="105" w:type="dxa"/>
              <w:end w:w="105" w:type="dxa"/>
            </w:tcMar>
            <w:vAlign w:val="center"/>
            <w:tcW w:w="3960" w:type="dxa"/>
          </w:tcPr>
          <w:p>
            <w:pPr>
              <w:keepLines/>
              <w:spacing w:after="0" w:line="250" w:lineRule="auto"/>
            </w:pPr>
            <w:r>
              <w:rPr>
                <w:sz w:val="15"/>
              </w:rPr>
              <w:t>Clarifies data ownership and avoids selecting a similar tool.</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Variant catalogue owns variant identity and sequence.</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Supported intents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Limits selection to appropriate questions.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VARIANT_GET</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Must-not-use cases</w:t>
            </w:r>
          </w:p>
        </w:tc>
        <w:tc>
          <w:tcPr>
            <w:tcW w:type="dxa" w:w="2448"/>
            <w:tcMar>
              <w:top w:w="75" w:type="dxa"/>
              <w:bottom w:w="75" w:type="dxa"/>
              <w:start w:w="105" w:type="dxa"/>
              <w:end w:w="105" w:type="dxa"/>
            </w:tcMar>
            <w:vAlign w:val="center"/>
            <w:tcW w:w="3960" w:type="dxa"/>
          </w:tcPr>
          <w:p>
            <w:pPr>
              <w:keepLines/>
              <w:spacing w:after="0" w:line="250" w:lineRule="auto"/>
            </w:pPr>
            <w:r>
              <w:rPr>
                <w:sz w:val="15"/>
              </w:rPr>
              <w:t>Blocks incorrect use such as aggregation or broad search.</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No journey counts or rankings.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Owned index family</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Prevents arbitrary cross-index queries.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 catalogue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Required inputs</w:t>
            </w:r>
          </w:p>
        </w:tc>
        <w:tc>
          <w:tcPr>
            <w:tcW w:type="dxa" w:w="2448"/>
            <w:tcMar>
              <w:top w:w="75" w:type="dxa"/>
              <w:bottom w:w="75" w:type="dxa"/>
              <w:start w:w="105" w:type="dxa"/>
              <w:end w:w="105" w:type="dxa"/>
            </w:tcMar>
            <w:vAlign w:val="center"/>
            <w:tcW w:w="3960" w:type="dxa"/>
          </w:tcPr>
          <w:p>
            <w:pPr>
              <w:keepLines/>
              <w:spacing w:after="0" w:line="250" w:lineRule="auto"/>
            </w:pPr>
            <w:r>
              <w:rPr>
                <w:sz w:val="15"/>
              </w:rPr>
              <w:t>Defines what must be resolved before execution.</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process_id, node_id, variant_id</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Optional inputs/defaults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Defines approved behavior when details are omitted.</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include_sequence=true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Input validation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node/version mismatch and oversized requests.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Variant must belong to node; page &lt;= 25.</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Returned fields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Lets the LLM and presentation layer understand the result.</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 ID/name/sequence/version/status</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Limits and pagination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Keeps retrieval bounded and supports continuation.</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 for list tools</w:t>
            </w:r>
          </w:p>
        </w:tc>
        <w:tc>
          <w:tcPr>
            <w:tcW w:type="dxa" w:w="2448"/>
            <w:tcMar>
              <w:top w:w="75" w:type="dxa"/>
              <w:bottom w:w="75" w:type="dxa"/>
              <w:start w:w="105" w:type="dxa"/>
              <w:end w:w="105" w:type="dxa"/>
            </w:tcMar>
            <w:vAlign w:val="center"/>
            <w:tcW w:w="2160" w:type="dxa"/>
          </w:tcPr>
          <w:p>
            <w:pPr>
              <w:keepLines/>
              <w:spacing w:after="0" w:line="250" w:lineRule="auto"/>
            </w:pPr>
            <w:r>
              <w:rPr>
                <w:sz w:val="15"/>
              </w:rPr>
              <w:t>page_size, next_cursor</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Errors and recovery</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Allows useful clarification rather than a generic failure.</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UNKNOWN_VARIANT; NODE_MISMATCH</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Allowed tool chain</w:t>
            </w:r>
          </w:p>
        </w:tc>
        <w:tc>
          <w:tcPr>
            <w:tcW w:type="dxa" w:w="2448"/>
            <w:tcMar>
              <w:top w:w="75" w:type="dxa"/>
              <w:bottom w:w="75" w:type="dxa"/>
              <w:start w:w="105" w:type="dxa"/>
              <w:end w:w="105" w:type="dxa"/>
            </w:tcMar>
            <w:vAlign w:val="center"/>
            <w:tcW w:w="3960" w:type="dxa"/>
          </w:tcPr>
          <w:p>
            <w:pPr>
              <w:keepLines/>
              <w:spacing w:after="0" w:line="250" w:lineRule="auto"/>
            </w:pPr>
            <w:r>
              <w:rPr>
                <w:sz w:val="15"/>
              </w:rPr>
              <w:t>Controls safe multi-index retrieval.</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variant_get → journey_membership_by_variant</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Compatible presentations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Ensures the result can be shown correctly.</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 card; sequence flow</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Owner and status</w:t>
            </w:r>
          </w:p>
        </w:tc>
        <w:tc>
          <w:tcPr>
            <w:tcW w:type="dxa" w:w="2448"/>
            <w:tcMar>
              <w:top w:w="75" w:type="dxa"/>
              <w:bottom w:w="75" w:type="dxa"/>
              <w:start w:w="105" w:type="dxa"/>
              <w:end w:w="105" w:type="dxa"/>
            </w:tcMar>
            <w:vAlign w:val="center"/>
            <w:tcW w:w="3960" w:type="dxa"/>
          </w:tcPr>
          <w:p>
            <w:pPr>
              <w:keepLines/>
              <w:spacing w:after="0" w:line="250" w:lineRule="auto"/>
            </w:pPr>
            <w:r>
              <w:rPr>
                <w:sz w:val="15"/>
              </w:rPr>
              <w:t>Ensures the contract is current and supported.</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Variant Data Team; active</w:t>
            </w:r>
          </w:p>
        </w:tc>
      </w:tr>
    </w:tbl>
    <w:p>
      <w:pPr>
        <w:spacing w:after="20"/>
      </w:pPr>
    </w:p>
    <w:p>
      <w:pPr>
        <w:pStyle w:val="Heading2"/>
      </w:pPr>
      <w:r>
        <w:t>12.1 Phase 1 tools in plain language</w:t>
      </w:r>
    </w:p>
    <w:tbl>
      <w:tblPr>
        <w:tblStyle w:val="TableGrid"/>
        <w:tblW w:type="auto" w:w="0"/>
        <w:jc w:val="left"/>
        <w:tblLayout w:type="fixed"/>
        <w:tblLook w:firstColumn="1" w:firstRow="1" w:lastColumn="0" w:lastRow="0" w:noHBand="0" w:noVBand="1" w:val="04A0"/>
        <w:tblW w:w="9792" w:type="dxa"/>
        <w:tblInd w:w="105" w:type="dxa"/>
      </w:tblPr>
      <w:tblGrid>
        <w:gridCol w:w="2448"/>
        <w:gridCol w:w="4752"/>
        <w:gridCol w:w="2592"/>
      </w:tblGrid>
      <w:tr>
        <w:trPr>
          <w:tblHeader w:val="true"/>
        </w:trPr>
        <w:tc>
          <w:tcPr>
            <w:tcW w:type="dxa" w:w="3264"/>
            <w:shd w:fill="15324A"/>
            <w:tcMar>
              <w:top w:w="75" w:type="dxa"/>
              <w:bottom w:w="75" w:type="dxa"/>
              <w:start w:w="105" w:type="dxa"/>
              <w:end w:w="105" w:type="dxa"/>
            </w:tcMar>
            <w:vAlign w:val="center"/>
            <w:tcW w:w="2448" w:type="dxa"/>
          </w:tcPr>
          <w:p>
            <w:pPr>
              <w:keepLines/>
              <w:spacing w:after="0" w:line="245" w:lineRule="auto"/>
            </w:pPr>
            <w:r>
              <w:rPr>
                <w:b/>
                <w:color w:val="FFFFFF"/>
                <w:sz w:val="15"/>
              </w:rPr>
              <w:t>Tool</w:t>
            </w:r>
          </w:p>
        </w:tc>
        <w:tc>
          <w:tcPr>
            <w:tcW w:type="dxa" w:w="3264"/>
            <w:shd w:fill="15324A"/>
            <w:tcMar>
              <w:top w:w="75" w:type="dxa"/>
              <w:bottom w:w="75" w:type="dxa"/>
              <w:start w:w="105" w:type="dxa"/>
              <w:end w:w="105" w:type="dxa"/>
            </w:tcMar>
            <w:vAlign w:val="center"/>
            <w:tcW w:w="4752" w:type="dxa"/>
          </w:tcPr>
          <w:p>
            <w:pPr>
              <w:keepLines/>
              <w:spacing w:after="0" w:line="245" w:lineRule="auto"/>
            </w:pPr>
            <w:r>
              <w:rPr>
                <w:b/>
                <w:color w:val="FFFFFF"/>
                <w:sz w:val="15"/>
              </w:rPr>
              <w:t>What it does</w:t>
            </w:r>
          </w:p>
        </w:tc>
        <w:tc>
          <w:tcPr>
            <w:tcW w:type="dxa" w:w="3264"/>
            <w:shd w:fill="15324A"/>
            <w:tcMar>
              <w:top w:w="75" w:type="dxa"/>
              <w:bottom w:w="75" w:type="dxa"/>
              <w:start w:w="105" w:type="dxa"/>
              <w:end w:w="105" w:type="dxa"/>
            </w:tcMar>
            <w:vAlign w:val="center"/>
            <w:tcW w:w="2592" w:type="dxa"/>
          </w:tcPr>
          <w:p>
            <w:pPr>
              <w:keepLines/>
              <w:spacing w:after="0" w:line="245" w:lineRule="auto"/>
            </w:pPr>
            <w:r>
              <w:rPr>
                <w:b/>
                <w:color w:val="FFFFFF"/>
                <w:sz w:val="15"/>
              </w:rPr>
              <w:t>Why separate</w:t>
            </w:r>
          </w:p>
        </w:tc>
      </w:tr>
      <w:tr>
        <w:tc>
          <w:tcPr>
            <w:tcW w:type="dxa" w:w="3264"/>
            <w:tcMar>
              <w:top w:w="75" w:type="dxa"/>
              <w:bottom w:w="75" w:type="dxa"/>
              <w:start w:w="105" w:type="dxa"/>
              <w:end w:w="105" w:type="dxa"/>
            </w:tcMar>
            <w:vAlign w:val="center"/>
            <w:tcW w:w="2448" w:type="dxa"/>
          </w:tcPr>
          <w:p>
            <w:pPr>
              <w:keepLines/>
              <w:spacing w:after="0" w:line="250" w:lineRule="auto"/>
            </w:pPr>
            <w:r>
              <w:rPr>
                <w:sz w:val="15"/>
              </w:rPr>
              <w:t>knowledge_resolve</w:t>
            </w:r>
          </w:p>
        </w:tc>
        <w:tc>
          <w:tcPr>
            <w:tcW w:type="dxa" w:w="3264"/>
            <w:tcMar>
              <w:top w:w="75" w:type="dxa"/>
              <w:bottom w:w="75" w:type="dxa"/>
              <w:start w:w="105" w:type="dxa"/>
              <w:end w:w="105" w:type="dxa"/>
            </w:tcMar>
            <w:vAlign w:val="center"/>
            <w:tcW w:w="4752" w:type="dxa"/>
          </w:tcPr>
          <w:p>
            <w:pPr>
              <w:keepLines/>
              <w:spacing w:after="0" w:line="250" w:lineRule="auto"/>
            </w:pPr>
            <w:r>
              <w:rPr>
                <w:sz w:val="15"/>
              </w:rPr>
              <w:t>Finds approved candidate processes, nodes, activities, systems or variants from a phrase.</w:t>
            </w:r>
          </w:p>
        </w:tc>
        <w:tc>
          <w:tcPr>
            <w:tcW w:type="dxa" w:w="3264"/>
            <w:tcMar>
              <w:top w:w="75" w:type="dxa"/>
              <w:bottom w:w="75" w:type="dxa"/>
              <w:start w:w="105" w:type="dxa"/>
              <w:end w:w="105" w:type="dxa"/>
            </w:tcMar>
            <w:vAlign w:val="center"/>
            <w:tcW w:w="2592" w:type="dxa"/>
          </w:tcPr>
          <w:p>
            <w:pPr>
              <w:keepLines/>
              <w:spacing w:after="0" w:line="250" w:lineRule="auto"/>
            </w:pPr>
            <w:r>
              <w:rPr>
                <w:sz w:val="15"/>
              </w:rPr>
              <w:t>Resolves language before operational retrieval.</w:t>
            </w:r>
          </w:p>
        </w:tc>
      </w:tr>
      <w:tr>
        <w:tc>
          <w:tcPr>
            <w:tcW w:type="dxa" w:w="3264"/>
            <w:tcMar>
              <w:top w:w="75" w:type="dxa"/>
              <w:bottom w:w="75" w:type="dxa"/>
              <w:start w:w="105" w:type="dxa"/>
              <w:end w:w="105" w:type="dxa"/>
            </w:tcMar>
            <w:vAlign w:val="center"/>
            <w:shd w:fill="F2F4F7"/>
            <w:tcW w:w="2448" w:type="dxa"/>
          </w:tcPr>
          <w:p>
            <w:pPr>
              <w:keepLines/>
              <w:spacing w:after="0" w:line="250" w:lineRule="auto"/>
            </w:pPr>
            <w:r>
              <w:rPr>
                <w:sz w:val="15"/>
              </w:rPr>
              <w:t>variant_catalog_search</w:t>
            </w:r>
          </w:p>
        </w:tc>
        <w:tc>
          <w:tcPr>
            <w:tcW w:type="dxa" w:w="3264"/>
            <w:tcMar>
              <w:top w:w="75" w:type="dxa"/>
              <w:bottom w:w="75" w:type="dxa"/>
              <w:start w:w="105" w:type="dxa"/>
              <w:end w:w="105" w:type="dxa"/>
            </w:tcMar>
            <w:vAlign w:val="center"/>
            <w:shd w:fill="F2F4F7"/>
            <w:tcW w:w="4752" w:type="dxa"/>
          </w:tcPr>
          <w:p>
            <w:pPr>
              <w:keepLines/>
              <w:spacing w:after="0" w:line="250" w:lineRule="auto"/>
            </w:pPr>
            <w:r>
              <w:rPr>
                <w:sz w:val="15"/>
              </w:rPr>
              <w:t>Lists or searches variants within one process node.</w:t>
            </w:r>
          </w:p>
        </w:tc>
        <w:tc>
          <w:tcPr>
            <w:tcW w:type="dxa" w:w="3264"/>
            <w:tcMar>
              <w:top w:w="75" w:type="dxa"/>
              <w:bottom w:w="75" w:type="dxa"/>
              <w:start w:w="105" w:type="dxa"/>
              <w:end w:w="105" w:type="dxa"/>
            </w:tcMar>
            <w:vAlign w:val="center"/>
            <w:shd w:fill="F2F4F7"/>
            <w:tcW w:w="2592" w:type="dxa"/>
          </w:tcPr>
          <w:p>
            <w:pPr>
              <w:keepLines/>
              <w:spacing w:after="0" w:line="250" w:lineRule="auto"/>
            </w:pPr>
            <w:r>
              <w:rPr>
                <w:sz w:val="15"/>
              </w:rPr>
              <w:t>Variant catalogue owns path identity.</w:t>
            </w:r>
          </w:p>
        </w:tc>
      </w:tr>
      <w:tr>
        <w:tc>
          <w:tcPr>
            <w:tcW w:type="dxa" w:w="3264"/>
            <w:tcMar>
              <w:top w:w="75" w:type="dxa"/>
              <w:bottom w:w="75" w:type="dxa"/>
              <w:start w:w="105" w:type="dxa"/>
              <w:end w:w="105" w:type="dxa"/>
            </w:tcMar>
            <w:vAlign w:val="center"/>
            <w:tcW w:w="2448" w:type="dxa"/>
          </w:tcPr>
          <w:p>
            <w:pPr>
              <w:keepLines/>
              <w:spacing w:after="0" w:line="250" w:lineRule="auto"/>
            </w:pPr>
            <w:r>
              <w:rPr>
                <w:sz w:val="15"/>
              </w:rPr>
              <w:t>variant_get</w:t>
            </w:r>
          </w:p>
        </w:tc>
        <w:tc>
          <w:tcPr>
            <w:tcW w:type="dxa" w:w="3264"/>
            <w:tcMar>
              <w:top w:w="75" w:type="dxa"/>
              <w:bottom w:w="75" w:type="dxa"/>
              <w:start w:w="105" w:type="dxa"/>
              <w:end w:w="105" w:type="dxa"/>
            </w:tcMar>
            <w:vAlign w:val="center"/>
            <w:tcW w:w="4752" w:type="dxa"/>
          </w:tcPr>
          <w:p>
            <w:pPr>
              <w:keepLines/>
              <w:spacing w:after="0" w:line="250" w:lineRule="auto"/>
            </w:pPr>
            <w:r>
              <w:rPr>
                <w:sz w:val="15"/>
              </w:rPr>
              <w:t>Retrieves one variant’s details and activity sequence.</w:t>
            </w:r>
          </w:p>
        </w:tc>
        <w:tc>
          <w:tcPr>
            <w:tcW w:type="dxa" w:w="3264"/>
            <w:tcMar>
              <w:top w:w="75" w:type="dxa"/>
              <w:bottom w:w="75" w:type="dxa"/>
              <w:start w:w="105" w:type="dxa"/>
              <w:end w:w="105" w:type="dxa"/>
            </w:tcMar>
            <w:vAlign w:val="center"/>
            <w:tcW w:w="2592" w:type="dxa"/>
          </w:tcPr>
          <w:p>
            <w:pPr>
              <w:keepLines/>
              <w:spacing w:after="0" w:line="250" w:lineRule="auto"/>
            </w:pPr>
            <w:r>
              <w:rPr>
                <w:sz w:val="15"/>
              </w:rPr>
              <w:t>One-record detail is different from list search.</w:t>
            </w:r>
          </w:p>
        </w:tc>
      </w:tr>
      <w:tr>
        <w:tc>
          <w:tcPr>
            <w:tcW w:type="dxa" w:w="3264"/>
            <w:tcMar>
              <w:top w:w="75" w:type="dxa"/>
              <w:bottom w:w="75" w:type="dxa"/>
              <w:start w:w="105" w:type="dxa"/>
              <w:end w:w="105" w:type="dxa"/>
            </w:tcMar>
            <w:vAlign w:val="center"/>
            <w:shd w:fill="F2F4F7"/>
            <w:tcW w:w="2448" w:type="dxa"/>
          </w:tcPr>
          <w:p>
            <w:pPr>
              <w:keepLines/>
              <w:spacing w:after="0" w:line="250" w:lineRule="auto"/>
            </w:pPr>
            <w:r>
              <w:rPr>
                <w:sz w:val="15"/>
              </w:rPr>
              <w:t>journey_membership_by_variant</w:t>
            </w:r>
          </w:p>
        </w:tc>
        <w:tc>
          <w:tcPr>
            <w:tcW w:type="dxa" w:w="3264"/>
            <w:tcMar>
              <w:top w:w="75" w:type="dxa"/>
              <w:bottom w:w="75" w:type="dxa"/>
              <w:start w:w="105" w:type="dxa"/>
              <w:end w:w="105" w:type="dxa"/>
            </w:tcMar>
            <w:vAlign w:val="center"/>
            <w:shd w:fill="F2F4F7"/>
            <w:tcW w:w="4752" w:type="dxa"/>
          </w:tcPr>
          <w:p>
            <w:pPr>
              <w:keepLines/>
              <w:spacing w:after="0" w:line="250" w:lineRule="auto"/>
            </w:pPr>
            <w:r>
              <w:rPr>
                <w:sz w:val="15"/>
              </w:rPr>
              <w:t>Returns a bounded page of journey IDs assigned to one variant.</w:t>
            </w:r>
          </w:p>
        </w:tc>
        <w:tc>
          <w:tcPr>
            <w:tcW w:type="dxa" w:w="3264"/>
            <w:tcMar>
              <w:top w:w="75" w:type="dxa"/>
              <w:bottom w:w="75" w:type="dxa"/>
              <w:start w:w="105" w:type="dxa"/>
              <w:end w:w="105" w:type="dxa"/>
            </w:tcMar>
            <w:vAlign w:val="center"/>
            <w:shd w:fill="F2F4F7"/>
            <w:tcW w:w="2592" w:type="dxa"/>
          </w:tcPr>
          <w:p>
            <w:pPr>
              <w:keepLines/>
              <w:spacing w:after="0" w:line="250" w:lineRule="auto"/>
            </w:pPr>
            <w:r>
              <w:rPr>
                <w:sz w:val="15"/>
              </w:rPr>
              <w:t>Membership index owns the relationship.</w:t>
            </w:r>
          </w:p>
        </w:tc>
      </w:tr>
      <w:tr>
        <w:tc>
          <w:tcPr>
            <w:tcW w:type="dxa" w:w="3264"/>
            <w:tcMar>
              <w:top w:w="75" w:type="dxa"/>
              <w:bottom w:w="75" w:type="dxa"/>
              <w:start w:w="105" w:type="dxa"/>
              <w:end w:w="105" w:type="dxa"/>
            </w:tcMar>
            <w:vAlign w:val="center"/>
            <w:tcW w:w="2448" w:type="dxa"/>
          </w:tcPr>
          <w:p>
            <w:pPr>
              <w:keepLines/>
              <w:spacing w:after="0" w:line="250" w:lineRule="auto"/>
            </w:pPr>
            <w:r>
              <w:rPr>
                <w:sz w:val="15"/>
              </w:rPr>
              <w:t>variant_membership_by_journey</w:t>
            </w:r>
          </w:p>
        </w:tc>
        <w:tc>
          <w:tcPr>
            <w:tcW w:type="dxa" w:w="3264"/>
            <w:tcMar>
              <w:top w:w="75" w:type="dxa"/>
              <w:bottom w:w="75" w:type="dxa"/>
              <w:start w:w="105" w:type="dxa"/>
              <w:end w:w="105" w:type="dxa"/>
            </w:tcMar>
            <w:vAlign w:val="center"/>
            <w:tcW w:w="4752" w:type="dxa"/>
          </w:tcPr>
          <w:p>
            <w:pPr>
              <w:keepLines/>
              <w:spacing w:after="0" w:line="250" w:lineRule="auto"/>
            </w:pPr>
            <w:r>
              <w:rPr>
                <w:sz w:val="15"/>
              </w:rPr>
              <w:t>Returns a journey’s variant at one selected node/version.</w:t>
            </w:r>
          </w:p>
        </w:tc>
        <w:tc>
          <w:tcPr>
            <w:tcW w:type="dxa" w:w="3264"/>
            <w:tcMar>
              <w:top w:w="75" w:type="dxa"/>
              <w:bottom w:w="75" w:type="dxa"/>
              <w:start w:w="105" w:type="dxa"/>
              <w:end w:w="105" w:type="dxa"/>
            </w:tcMar>
            <w:vAlign w:val="center"/>
            <w:tcW w:w="2592" w:type="dxa"/>
          </w:tcPr>
          <w:p>
            <w:pPr>
              <w:keepLines/>
              <w:spacing w:after="0" w:line="250" w:lineRule="auto"/>
            </w:pPr>
            <w:r>
              <w:rPr>
                <w:sz w:val="15"/>
              </w:rPr>
              <w:t>Supports the reverse relationship safely.</w:t>
            </w:r>
          </w:p>
        </w:tc>
      </w:tr>
      <w:tr>
        <w:tc>
          <w:tcPr>
            <w:tcW w:type="dxa" w:w="3264"/>
            <w:tcMar>
              <w:top w:w="75" w:type="dxa"/>
              <w:bottom w:w="75" w:type="dxa"/>
              <w:start w:w="105" w:type="dxa"/>
              <w:end w:w="105" w:type="dxa"/>
            </w:tcMar>
            <w:vAlign w:val="center"/>
            <w:shd w:fill="F2F4F7"/>
            <w:tcW w:w="2448" w:type="dxa"/>
          </w:tcPr>
          <w:p>
            <w:pPr>
              <w:keepLines/>
              <w:spacing w:after="0" w:line="250" w:lineRule="auto"/>
            </w:pPr>
            <w:r>
              <w:rPr>
                <w:sz w:val="15"/>
              </w:rPr>
              <w:t>journey_get</w:t>
            </w:r>
          </w:p>
        </w:tc>
        <w:tc>
          <w:tcPr>
            <w:tcW w:type="dxa" w:w="3264"/>
            <w:tcMar>
              <w:top w:w="75" w:type="dxa"/>
              <w:bottom w:w="75" w:type="dxa"/>
              <w:start w:w="105" w:type="dxa"/>
              <w:end w:w="105" w:type="dxa"/>
            </w:tcMar>
            <w:vAlign w:val="center"/>
            <w:shd w:fill="F2F4F7"/>
            <w:tcW w:w="4752" w:type="dxa"/>
          </w:tcPr>
          <w:p>
            <w:pPr>
              <w:keepLines/>
              <w:spacing w:after="0" w:line="250" w:lineRule="auto"/>
            </w:pPr>
            <w:r>
              <w:rPr>
                <w:sz w:val="15"/>
              </w:rPr>
              <w:t>Returns one journey and ordered approved events.</w:t>
            </w:r>
          </w:p>
        </w:tc>
        <w:tc>
          <w:tcPr>
            <w:tcW w:type="dxa" w:w="3264"/>
            <w:tcMar>
              <w:top w:w="75" w:type="dxa"/>
              <w:bottom w:w="75" w:type="dxa"/>
              <w:start w:w="105" w:type="dxa"/>
              <w:end w:w="105" w:type="dxa"/>
            </w:tcMar>
            <w:vAlign w:val="center"/>
            <w:shd w:fill="F2F4F7"/>
            <w:tcW w:w="2592" w:type="dxa"/>
          </w:tcPr>
          <w:p>
            <w:pPr>
              <w:keepLines/>
              <w:spacing w:after="0" w:line="250" w:lineRule="auto"/>
            </w:pPr>
            <w:r>
              <w:rPr>
                <w:sz w:val="15"/>
              </w:rPr>
              <w:t>Journey index owns the full record.</w:t>
            </w:r>
          </w:p>
        </w:tc>
      </w:tr>
      <w:tr>
        <w:tc>
          <w:tcPr>
            <w:tcW w:type="dxa" w:w="3264"/>
            <w:tcMar>
              <w:top w:w="75" w:type="dxa"/>
              <w:bottom w:w="75" w:type="dxa"/>
              <w:start w:w="105" w:type="dxa"/>
              <w:end w:w="105" w:type="dxa"/>
            </w:tcMar>
            <w:vAlign w:val="center"/>
            <w:tcW w:w="2448" w:type="dxa"/>
          </w:tcPr>
          <w:p>
            <w:pPr>
              <w:keepLines/>
              <w:spacing w:after="0" w:line="250" w:lineRule="auto"/>
            </w:pPr>
            <w:r>
              <w:rPr>
                <w:sz w:val="15"/>
              </w:rPr>
              <w:t>journey_get_batch</w:t>
            </w:r>
          </w:p>
        </w:tc>
        <w:tc>
          <w:tcPr>
            <w:tcW w:type="dxa" w:w="3264"/>
            <w:tcMar>
              <w:top w:w="75" w:type="dxa"/>
              <w:bottom w:w="75" w:type="dxa"/>
              <w:start w:w="105" w:type="dxa"/>
              <w:end w:w="105" w:type="dxa"/>
            </w:tcMar>
            <w:vAlign w:val="center"/>
            <w:tcW w:w="4752" w:type="dxa"/>
          </w:tcPr>
          <w:p>
            <w:pPr>
              <w:keepLines/>
              <w:spacing w:after="0" w:line="250" w:lineRule="auto"/>
            </w:pPr>
            <w:r>
              <w:rPr>
                <w:sz w:val="15"/>
              </w:rPr>
              <w:t>Fetches a small known list of journeys after membership lookup.</w:t>
            </w:r>
          </w:p>
        </w:tc>
        <w:tc>
          <w:tcPr>
            <w:tcW w:type="dxa" w:w="3264"/>
            <w:tcMar>
              <w:top w:w="75" w:type="dxa"/>
              <w:bottom w:w="75" w:type="dxa"/>
              <w:start w:w="105" w:type="dxa"/>
              <w:end w:w="105" w:type="dxa"/>
            </w:tcMar>
            <w:vAlign w:val="center"/>
            <w:tcW w:w="2592" w:type="dxa"/>
          </w:tcPr>
          <w:p>
            <w:pPr>
              <w:keepLines/>
              <w:spacing w:after="0" w:line="250" w:lineRule="auto"/>
            </w:pPr>
            <w:r>
              <w:rPr>
                <w:sz w:val="15"/>
              </w:rPr>
              <w:t>Avoids unbounded per-record calls.</w:t>
            </w:r>
          </w:p>
        </w:tc>
      </w:tr>
      <w:tr>
        <w:tc>
          <w:tcPr>
            <w:tcW w:type="dxa" w:w="3264"/>
            <w:tcMar>
              <w:top w:w="75" w:type="dxa"/>
              <w:bottom w:w="75" w:type="dxa"/>
              <w:start w:w="105" w:type="dxa"/>
              <w:end w:w="105" w:type="dxa"/>
            </w:tcMar>
            <w:vAlign w:val="center"/>
            <w:shd w:fill="F2F4F7"/>
            <w:tcW w:w="2448" w:type="dxa"/>
          </w:tcPr>
          <w:p>
            <w:pPr>
              <w:keepLines/>
              <w:spacing w:after="0" w:line="250" w:lineRule="auto"/>
            </w:pPr>
            <w:r>
              <w:rPr>
                <w:sz w:val="15"/>
              </w:rPr>
              <w:t>journey_search (optional)</w:t>
            </w:r>
          </w:p>
        </w:tc>
        <w:tc>
          <w:tcPr>
            <w:tcW w:type="dxa" w:w="3264"/>
            <w:tcMar>
              <w:top w:w="75" w:type="dxa"/>
              <w:bottom w:w="75" w:type="dxa"/>
              <w:start w:w="105" w:type="dxa"/>
              <w:end w:w="105" w:type="dxa"/>
            </w:tcMar>
            <w:vAlign w:val="center"/>
            <w:shd w:fill="F2F4F7"/>
            <w:tcW w:w="4752" w:type="dxa"/>
          </w:tcPr>
          <w:p>
            <w:pPr>
              <w:keepLines/>
              <w:spacing w:after="0" w:line="250" w:lineRule="auto"/>
            </w:pPr>
            <w:r>
              <w:rPr>
                <w:sz w:val="15"/>
              </w:rPr>
              <w:t>Finds bounded journeys using only approved filters.</w:t>
            </w:r>
          </w:p>
        </w:tc>
        <w:tc>
          <w:tcPr>
            <w:tcW w:type="dxa" w:w="3264"/>
            <w:tcMar>
              <w:top w:w="75" w:type="dxa"/>
              <w:bottom w:w="75" w:type="dxa"/>
              <w:start w:w="105" w:type="dxa"/>
              <w:end w:w="105" w:type="dxa"/>
            </w:tcMar>
            <w:vAlign w:val="center"/>
            <w:shd w:fill="F2F4F7"/>
            <w:tcW w:w="2592" w:type="dxa"/>
          </w:tcPr>
          <w:p>
            <w:pPr>
              <w:keepLines/>
              <w:spacing w:after="0" w:line="250" w:lineRule="auto"/>
            </w:pPr>
            <w:r>
              <w:rPr>
                <w:sz w:val="15"/>
              </w:rPr>
              <w:t>Included only if safe indexed search is available.</w:t>
            </w:r>
          </w:p>
        </w:tc>
      </w:tr>
    </w:tbl>
    <w:p>
      <w:pPr>
        <w:spacing w:after="20"/>
      </w:pPr>
    </w:p>
    <w:p>
      <w:r>
        <w:br w:type="page"/>
      </w:r>
    </w:p>
    <w:p>
      <w:pPr>
        <w:pStyle w:val="Heading1"/>
      </w:pPr>
      <w:r>
        <w:t>13. Presentation metadata</w:t>
      </w:r>
    </w:p>
    <w:p>
      <w:pPr>
        <w:spacing w:after="100"/>
      </w:pPr>
      <w:r>
        <w:t>Presentation selection should be configured, not improvised. The rule should consider what the user asked, the result shape and the result size.</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Presentation ID and name</w:t>
            </w:r>
          </w:p>
        </w:tc>
        <w:tc>
          <w:tcPr>
            <w:tcW w:type="dxa" w:w="2448"/>
            <w:tcMar>
              <w:top w:w="75" w:type="dxa"/>
              <w:bottom w:w="75" w:type="dxa"/>
              <w:start w:w="105" w:type="dxa"/>
              <w:end w:w="105" w:type="dxa"/>
            </w:tcMar>
            <w:vAlign w:val="center"/>
            <w:tcW w:w="3960" w:type="dxa"/>
          </w:tcPr>
          <w:p>
            <w:pPr>
              <w:keepLines/>
              <w:spacing w:after="0" w:line="250" w:lineRule="auto"/>
            </w:pPr>
            <w:r>
              <w:rPr>
                <w:sz w:val="15"/>
              </w:rPr>
              <w:t>Provides a stable renderer and understandable format name.</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journey_timeline:v1</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Best use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Tells the assistant when the format is useful.</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One journey with ordered timestamped events.</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Eligible intents/results</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the format from being used for incompatible data.</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JOURNEY_GET / JourneyDetail</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Required fields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Ensures the renderer has enough information.</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activity label and event time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Selection priority</w:t>
            </w:r>
          </w:p>
        </w:tc>
        <w:tc>
          <w:tcPr>
            <w:tcW w:type="dxa" w:w="2448"/>
            <w:tcMar>
              <w:top w:w="75" w:type="dxa"/>
              <w:bottom w:w="75" w:type="dxa"/>
              <w:start w:w="105" w:type="dxa"/>
              <w:end w:w="105" w:type="dxa"/>
            </w:tcMar>
            <w:vAlign w:val="center"/>
            <w:tcW w:w="3960" w:type="dxa"/>
          </w:tcPr>
          <w:p>
            <w:pPr>
              <w:keepLines/>
              <w:spacing w:after="0" w:line="250" w:lineRule="auto"/>
            </w:pPr>
            <w:r>
              <w:rPr>
                <w:sz w:val="15"/>
              </w:rPr>
              <w:t>Chooses among several valid formats.</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Timeline before table for journey detail.</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Size threshold</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Avoids unreadable diagrams and oversized responses.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timeline up to 50 events</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Important displayed fields</w:t>
            </w:r>
          </w:p>
        </w:tc>
        <w:tc>
          <w:tcPr>
            <w:tcW w:type="dxa" w:w="2448"/>
            <w:tcMar>
              <w:top w:w="75" w:type="dxa"/>
              <w:bottom w:w="75" w:type="dxa"/>
              <w:start w:w="105" w:type="dxa"/>
              <w:end w:w="105" w:type="dxa"/>
            </w:tcMar>
            <w:vAlign w:val="center"/>
            <w:tcW w:w="3960" w:type="dxa"/>
          </w:tcPr>
          <w:p>
            <w:pPr>
              <w:keepLines/>
              <w:spacing w:after="0" w:line="250" w:lineRule="auto"/>
            </w:pPr>
            <w:r>
              <w:rPr>
                <w:sz w:val="15"/>
              </w:rPr>
              <w:t>Keeps answers focused on what users need.</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journey ID, status, event labels/times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Sort/group rule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Keeps display deterministic.</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Use tool-provided event order.</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Fallback</w:t>
            </w:r>
          </w:p>
        </w:tc>
        <w:tc>
          <w:tcPr>
            <w:tcW w:type="dxa" w:w="2448"/>
            <w:tcMar>
              <w:top w:w="75" w:type="dxa"/>
              <w:bottom w:w="75" w:type="dxa"/>
              <w:start w:w="105" w:type="dxa"/>
              <w:end w:w="105" w:type="dxa"/>
            </w:tcMar>
            <w:vAlign w:val="center"/>
            <w:tcW w:w="3960" w:type="dxa"/>
          </w:tcPr>
          <w:p>
            <w:pPr>
              <w:keepLines/>
              <w:spacing w:after="0" w:line="250" w:lineRule="auto"/>
            </w:pPr>
            <w:r>
              <w:rPr>
                <w:sz w:val="15"/>
              </w:rPr>
              <w:t>Provides a readable alternative when a visual cannot render.</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event table</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Process-specific preference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Allows a process to add a useful column or label.</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Useful</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Show system name in event timeline.</w:t>
            </w:r>
          </w:p>
        </w:tc>
      </w:tr>
    </w:tbl>
    <w:p>
      <w:pPr>
        <w:spacing w:after="20"/>
      </w:pPr>
    </w:p>
    <w:p>
      <w:pPr>
        <w:pStyle w:val="Heading2"/>
      </w:pPr>
      <w:r>
        <w:t>13.1 Which presentation to choose</w:t>
      </w:r>
    </w:p>
    <w:tbl>
      <w:tblPr>
        <w:tblStyle w:val="TableGrid"/>
        <w:tblW w:type="auto" w:w="0"/>
        <w:jc w:val="left"/>
        <w:tblLayout w:type="fixed"/>
        <w:tblLook w:firstColumn="1" w:firstRow="1" w:lastColumn="0" w:lastRow="0" w:noHBand="0" w:noVBand="1" w:val="04A0"/>
        <w:tblW w:w="9792" w:type="dxa"/>
        <w:tblInd w:w="105" w:type="dxa"/>
      </w:tblPr>
      <w:tblGrid>
        <w:gridCol w:w="1944"/>
        <w:gridCol w:w="3384"/>
        <w:gridCol w:w="3024"/>
        <w:gridCol w:w="1440"/>
      </w:tblGrid>
      <w:tr>
        <w:trPr>
          <w:tblHeader w:val="true"/>
        </w:trPr>
        <w:tc>
          <w:tcPr>
            <w:tcW w:type="dxa" w:w="2448"/>
            <w:shd w:fill="15324A"/>
            <w:tcMar>
              <w:top w:w="75" w:type="dxa"/>
              <w:bottom w:w="75" w:type="dxa"/>
              <w:start w:w="105" w:type="dxa"/>
              <w:end w:w="105" w:type="dxa"/>
            </w:tcMar>
            <w:vAlign w:val="center"/>
            <w:tcW w:w="1944" w:type="dxa"/>
          </w:tcPr>
          <w:p>
            <w:pPr>
              <w:keepLines/>
              <w:spacing w:after="0" w:line="245" w:lineRule="auto"/>
            </w:pPr>
            <w:r>
              <w:rPr>
                <w:b/>
                <w:color w:val="FFFFFF"/>
                <w:sz w:val="14"/>
              </w:rPr>
              <w:t>Presentation</w:t>
            </w:r>
          </w:p>
        </w:tc>
        <w:tc>
          <w:tcPr>
            <w:tcW w:type="dxa" w:w="2448"/>
            <w:shd w:fill="15324A"/>
            <w:tcMar>
              <w:top w:w="75" w:type="dxa"/>
              <w:bottom w:w="75" w:type="dxa"/>
              <w:start w:w="105" w:type="dxa"/>
              <w:end w:w="105" w:type="dxa"/>
            </w:tcMar>
            <w:vAlign w:val="center"/>
            <w:tcW w:w="3384" w:type="dxa"/>
          </w:tcPr>
          <w:p>
            <w:pPr>
              <w:keepLines/>
              <w:spacing w:after="0" w:line="245" w:lineRule="auto"/>
            </w:pPr>
            <w:r>
              <w:rPr>
                <w:b/>
                <w:color w:val="FFFFFF"/>
                <w:sz w:val="14"/>
              </w:rPr>
              <w:t>Choose when</w:t>
            </w:r>
          </w:p>
        </w:tc>
        <w:tc>
          <w:tcPr>
            <w:tcW w:type="dxa" w:w="2448"/>
            <w:shd w:fill="15324A"/>
            <w:tcMar>
              <w:top w:w="75" w:type="dxa"/>
              <w:bottom w:w="75" w:type="dxa"/>
              <w:start w:w="105" w:type="dxa"/>
              <w:end w:w="105" w:type="dxa"/>
            </w:tcMar>
            <w:vAlign w:val="center"/>
            <w:tcW w:w="3024" w:type="dxa"/>
          </w:tcPr>
          <w:p>
            <w:pPr>
              <w:keepLines/>
              <w:spacing w:after="0" w:line="245" w:lineRule="auto"/>
            </w:pPr>
            <w:r>
              <w:rPr>
                <w:b/>
                <w:color w:val="FFFFFF"/>
                <w:sz w:val="14"/>
              </w:rPr>
              <w:t>Example</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4"/>
              </w:rPr>
              <w:t>Fallback</w:t>
            </w:r>
          </w:p>
        </w:tc>
      </w:tr>
      <w:tr>
        <w:tc>
          <w:tcPr>
            <w:tcW w:type="dxa" w:w="2448"/>
            <w:tcMar>
              <w:top w:w="75" w:type="dxa"/>
              <w:bottom w:w="75" w:type="dxa"/>
              <w:start w:w="105" w:type="dxa"/>
              <w:end w:w="105" w:type="dxa"/>
            </w:tcMar>
            <w:vAlign w:val="center"/>
            <w:tcW w:w="1944" w:type="dxa"/>
          </w:tcPr>
          <w:p>
            <w:pPr>
              <w:keepLines/>
              <w:spacing w:after="0" w:line="250" w:lineRule="auto"/>
            </w:pPr>
            <w:r>
              <w:rPr>
                <w:sz w:val="14"/>
              </w:rPr>
              <w:t>Entity card</w:t>
            </w:r>
          </w:p>
        </w:tc>
        <w:tc>
          <w:tcPr>
            <w:tcW w:type="dxa" w:w="2448"/>
            <w:tcMar>
              <w:top w:w="75" w:type="dxa"/>
              <w:bottom w:w="75" w:type="dxa"/>
              <w:start w:w="105" w:type="dxa"/>
              <w:end w:w="105" w:type="dxa"/>
            </w:tcMar>
            <w:vAlign w:val="center"/>
            <w:tcW w:w="3384" w:type="dxa"/>
          </w:tcPr>
          <w:p>
            <w:pPr>
              <w:keepLines/>
              <w:spacing w:after="0" w:line="250" w:lineRule="auto"/>
            </w:pPr>
            <w:r>
              <w:rPr>
                <w:sz w:val="14"/>
              </w:rPr>
              <w:t>One process, activity, system, variant or journey is the focus.</w:t>
            </w:r>
          </w:p>
        </w:tc>
        <w:tc>
          <w:tcPr>
            <w:tcW w:type="dxa" w:w="2448"/>
            <w:tcMar>
              <w:top w:w="75" w:type="dxa"/>
              <w:bottom w:w="75" w:type="dxa"/>
              <w:start w:w="105" w:type="dxa"/>
              <w:end w:w="105" w:type="dxa"/>
            </w:tcMar>
            <w:vAlign w:val="center"/>
            <w:tcW w:w="3024" w:type="dxa"/>
          </w:tcPr>
          <w:p>
            <w:pPr>
              <w:keepLines/>
              <w:spacing w:after="0" w:line="250" w:lineRule="auto"/>
            </w:pPr>
            <w:r>
              <w:rPr>
                <w:sz w:val="14"/>
              </w:rPr>
              <w:t>Show details for variant X.</w:t>
            </w:r>
          </w:p>
        </w:tc>
        <w:tc>
          <w:tcPr>
            <w:tcW w:type="dxa" w:w="2448"/>
            <w:tcMar>
              <w:top w:w="75" w:type="dxa"/>
              <w:bottom w:w="75" w:type="dxa"/>
              <w:start w:w="105" w:type="dxa"/>
              <w:end w:w="105" w:type="dxa"/>
            </w:tcMar>
            <w:vAlign w:val="center"/>
            <w:tcW w:w="1440" w:type="dxa"/>
          </w:tcPr>
          <w:p>
            <w:pPr>
              <w:keepLines/>
              <w:spacing w:after="0" w:line="250" w:lineRule="auto"/>
            </w:pPr>
            <w:r>
              <w:rPr>
                <w:sz w:val="14"/>
              </w:rPr>
              <w:t>Short label-value list</w:t>
            </w:r>
          </w:p>
        </w:tc>
      </w:tr>
      <w:tr>
        <w:tc>
          <w:tcPr>
            <w:tcW w:type="dxa" w:w="2448"/>
            <w:tcMar>
              <w:top w:w="75" w:type="dxa"/>
              <w:bottom w:w="75" w:type="dxa"/>
              <w:start w:w="105" w:type="dxa"/>
              <w:end w:w="105" w:type="dxa"/>
            </w:tcMar>
            <w:vAlign w:val="center"/>
            <w:shd w:fill="F2F4F7"/>
            <w:tcW w:w="1944" w:type="dxa"/>
          </w:tcPr>
          <w:p>
            <w:pPr>
              <w:keepLines/>
              <w:spacing w:after="0" w:line="250" w:lineRule="auto"/>
            </w:pPr>
            <w:r>
              <w:rPr>
                <w:sz w:val="14"/>
              </w:rPr>
              <w:t>Table</w:t>
            </w:r>
          </w:p>
        </w:tc>
        <w:tc>
          <w:tcPr>
            <w:tcW w:type="dxa" w:w="2448"/>
            <w:tcMar>
              <w:top w:w="75" w:type="dxa"/>
              <w:bottom w:w="75" w:type="dxa"/>
              <w:start w:w="105" w:type="dxa"/>
              <w:end w:w="105" w:type="dxa"/>
            </w:tcMar>
            <w:vAlign w:val="center"/>
            <w:shd w:fill="F2F4F7"/>
            <w:tcW w:w="3384" w:type="dxa"/>
          </w:tcPr>
          <w:p>
            <w:pPr>
              <w:keepLines/>
              <w:spacing w:after="0" w:line="250" w:lineRule="auto"/>
            </w:pPr>
            <w:r>
              <w:rPr>
                <w:sz w:val="14"/>
              </w:rPr>
              <w:t>Several comparable variants or journeys are returned.</w:t>
            </w:r>
          </w:p>
        </w:tc>
        <w:tc>
          <w:tcPr>
            <w:tcW w:type="dxa" w:w="2448"/>
            <w:tcMar>
              <w:top w:w="75" w:type="dxa"/>
              <w:bottom w:w="75" w:type="dxa"/>
              <w:start w:w="105" w:type="dxa"/>
              <w:end w:w="105" w:type="dxa"/>
            </w:tcMar>
            <w:vAlign w:val="center"/>
            <w:shd w:fill="F2F4F7"/>
            <w:tcW w:w="3024" w:type="dxa"/>
          </w:tcPr>
          <w:p>
            <w:pPr>
              <w:keepLines/>
              <w:spacing w:after="0" w:line="250" w:lineRule="auto"/>
            </w:pPr>
            <w:r>
              <w:rPr>
                <w:sz w:val="14"/>
              </w:rPr>
              <w:t>List variants for Payment Processing.</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4"/>
              </w:rPr>
              <w:t>Numbered list</w:t>
            </w:r>
          </w:p>
        </w:tc>
      </w:tr>
      <w:tr>
        <w:tc>
          <w:tcPr>
            <w:tcW w:type="dxa" w:w="2448"/>
            <w:tcMar>
              <w:top w:w="75" w:type="dxa"/>
              <w:bottom w:w="75" w:type="dxa"/>
              <w:start w:w="105" w:type="dxa"/>
              <w:end w:w="105" w:type="dxa"/>
            </w:tcMar>
            <w:vAlign w:val="center"/>
            <w:tcW w:w="1944" w:type="dxa"/>
          </w:tcPr>
          <w:p>
            <w:pPr>
              <w:keepLines/>
              <w:spacing w:after="0" w:line="250" w:lineRule="auto"/>
            </w:pPr>
            <w:r>
              <w:rPr>
                <w:sz w:val="14"/>
              </w:rPr>
              <w:t>Hierarchy tree</w:t>
            </w:r>
          </w:p>
        </w:tc>
        <w:tc>
          <w:tcPr>
            <w:tcW w:type="dxa" w:w="2448"/>
            <w:tcMar>
              <w:top w:w="75" w:type="dxa"/>
              <w:bottom w:w="75" w:type="dxa"/>
              <w:start w:w="105" w:type="dxa"/>
              <w:end w:w="105" w:type="dxa"/>
            </w:tcMar>
            <w:vAlign w:val="center"/>
            <w:tcW w:w="3384" w:type="dxa"/>
          </w:tcPr>
          <w:p>
            <w:pPr>
              <w:keepLines/>
              <w:spacing w:after="0" w:line="250" w:lineRule="auto"/>
            </w:pPr>
            <w:r>
              <w:rPr>
                <w:sz w:val="14"/>
              </w:rPr>
              <w:t>Parent-child process structure is the main information.</w:t>
            </w:r>
          </w:p>
        </w:tc>
        <w:tc>
          <w:tcPr>
            <w:tcW w:type="dxa" w:w="2448"/>
            <w:tcMar>
              <w:top w:w="75" w:type="dxa"/>
              <w:bottom w:w="75" w:type="dxa"/>
              <w:start w:w="105" w:type="dxa"/>
              <w:end w:w="105" w:type="dxa"/>
            </w:tcMar>
            <w:vAlign w:val="center"/>
            <w:tcW w:w="3024" w:type="dxa"/>
          </w:tcPr>
          <w:p>
            <w:pPr>
              <w:keepLines/>
              <w:spacing w:after="0" w:line="250" w:lineRule="auto"/>
            </w:pPr>
            <w:r>
              <w:rPr>
                <w:sz w:val="14"/>
              </w:rPr>
              <w:t>Show the main process and subprocesses.</w:t>
            </w:r>
          </w:p>
        </w:tc>
        <w:tc>
          <w:tcPr>
            <w:tcW w:type="dxa" w:w="2448"/>
            <w:tcMar>
              <w:top w:w="75" w:type="dxa"/>
              <w:bottom w:w="75" w:type="dxa"/>
              <w:start w:w="105" w:type="dxa"/>
              <w:end w:w="105" w:type="dxa"/>
            </w:tcMar>
            <w:vAlign w:val="center"/>
            <w:tcW w:w="1440" w:type="dxa"/>
          </w:tcPr>
          <w:p>
            <w:pPr>
              <w:keepLines/>
              <w:spacing w:after="0" w:line="250" w:lineRule="auto"/>
            </w:pPr>
            <w:r>
              <w:rPr>
                <w:sz w:val="14"/>
              </w:rPr>
              <w:t>Indented table</w:t>
            </w:r>
          </w:p>
        </w:tc>
      </w:tr>
      <w:tr>
        <w:tc>
          <w:tcPr>
            <w:tcW w:type="dxa" w:w="2448"/>
            <w:tcMar>
              <w:top w:w="75" w:type="dxa"/>
              <w:bottom w:w="75" w:type="dxa"/>
              <w:start w:w="105" w:type="dxa"/>
              <w:end w:w="105" w:type="dxa"/>
            </w:tcMar>
            <w:vAlign w:val="center"/>
            <w:shd w:fill="F2F4F7"/>
            <w:tcW w:w="1944" w:type="dxa"/>
          </w:tcPr>
          <w:p>
            <w:pPr>
              <w:keepLines/>
              <w:spacing w:after="0" w:line="250" w:lineRule="auto"/>
            </w:pPr>
            <w:r>
              <w:rPr>
                <w:sz w:val="14"/>
              </w:rPr>
              <w:t>Variant sequence flow</w:t>
            </w:r>
          </w:p>
        </w:tc>
        <w:tc>
          <w:tcPr>
            <w:tcW w:type="dxa" w:w="2448"/>
            <w:tcMar>
              <w:top w:w="75" w:type="dxa"/>
              <w:bottom w:w="75" w:type="dxa"/>
              <w:start w:w="105" w:type="dxa"/>
              <w:end w:w="105" w:type="dxa"/>
            </w:tcMar>
            <w:vAlign w:val="center"/>
            <w:shd w:fill="F2F4F7"/>
            <w:tcW w:w="3384" w:type="dxa"/>
          </w:tcPr>
          <w:p>
            <w:pPr>
              <w:keepLines/>
              <w:spacing w:after="0" w:line="250" w:lineRule="auto"/>
            </w:pPr>
            <w:r>
              <w:rPr>
                <w:sz w:val="14"/>
              </w:rPr>
              <w:t>One variant’s ordered activities are the focus.</w:t>
            </w:r>
          </w:p>
        </w:tc>
        <w:tc>
          <w:tcPr>
            <w:tcW w:type="dxa" w:w="2448"/>
            <w:tcMar>
              <w:top w:w="75" w:type="dxa"/>
              <w:bottom w:w="75" w:type="dxa"/>
              <w:start w:w="105" w:type="dxa"/>
              <w:end w:w="105" w:type="dxa"/>
            </w:tcMar>
            <w:vAlign w:val="center"/>
            <w:shd w:fill="F2F4F7"/>
            <w:tcW w:w="3024" w:type="dxa"/>
          </w:tcPr>
          <w:p>
            <w:pPr>
              <w:keepLines/>
              <w:spacing w:after="0" w:line="250" w:lineRule="auto"/>
            </w:pPr>
            <w:r>
              <w:rPr>
                <w:sz w:val="14"/>
              </w:rPr>
              <w:t>Show the manual-review path.</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4"/>
              </w:rPr>
              <w:t>Ordered activity list</w:t>
            </w:r>
          </w:p>
        </w:tc>
      </w:tr>
      <w:tr>
        <w:tc>
          <w:tcPr>
            <w:tcW w:type="dxa" w:w="2448"/>
            <w:tcMar>
              <w:top w:w="75" w:type="dxa"/>
              <w:bottom w:w="75" w:type="dxa"/>
              <w:start w:w="105" w:type="dxa"/>
              <w:end w:w="105" w:type="dxa"/>
            </w:tcMar>
            <w:vAlign w:val="center"/>
            <w:tcW w:w="1944" w:type="dxa"/>
          </w:tcPr>
          <w:p>
            <w:pPr>
              <w:keepLines/>
              <w:spacing w:after="0" w:line="250" w:lineRule="auto"/>
            </w:pPr>
            <w:r>
              <w:rPr>
                <w:sz w:val="14"/>
              </w:rPr>
              <w:t>Journey timeline</w:t>
            </w:r>
          </w:p>
        </w:tc>
        <w:tc>
          <w:tcPr>
            <w:tcW w:type="dxa" w:w="2448"/>
            <w:tcMar>
              <w:top w:w="75" w:type="dxa"/>
              <w:bottom w:w="75" w:type="dxa"/>
              <w:start w:w="105" w:type="dxa"/>
              <w:end w:w="105" w:type="dxa"/>
            </w:tcMar>
            <w:vAlign w:val="center"/>
            <w:tcW w:w="3384" w:type="dxa"/>
          </w:tcPr>
          <w:p>
            <w:pPr>
              <w:keepLines/>
              <w:spacing w:after="0" w:line="250" w:lineRule="auto"/>
            </w:pPr>
            <w:r>
              <w:rPr>
                <w:sz w:val="14"/>
              </w:rPr>
              <w:t>One journey’s ordered timestamped events are the focus.</w:t>
            </w:r>
          </w:p>
        </w:tc>
        <w:tc>
          <w:tcPr>
            <w:tcW w:type="dxa" w:w="2448"/>
            <w:tcMar>
              <w:top w:w="75" w:type="dxa"/>
              <w:bottom w:w="75" w:type="dxa"/>
              <w:start w:w="105" w:type="dxa"/>
              <w:end w:w="105" w:type="dxa"/>
            </w:tcMar>
            <w:vAlign w:val="center"/>
            <w:tcW w:w="3024" w:type="dxa"/>
          </w:tcPr>
          <w:p>
            <w:pPr>
              <w:keepLines/>
              <w:spacing w:after="0" w:line="250" w:lineRule="auto"/>
            </w:pPr>
            <w:r>
              <w:rPr>
                <w:sz w:val="14"/>
              </w:rPr>
              <w:t>Open journey J-100.</w:t>
            </w:r>
          </w:p>
        </w:tc>
        <w:tc>
          <w:tcPr>
            <w:tcW w:type="dxa" w:w="2448"/>
            <w:tcMar>
              <w:top w:w="75" w:type="dxa"/>
              <w:bottom w:w="75" w:type="dxa"/>
              <w:start w:w="105" w:type="dxa"/>
              <w:end w:w="105" w:type="dxa"/>
            </w:tcMar>
            <w:vAlign w:val="center"/>
            <w:tcW w:w="1440" w:type="dxa"/>
          </w:tcPr>
          <w:p>
            <w:pPr>
              <w:keepLines/>
              <w:spacing w:after="0" w:line="250" w:lineRule="auto"/>
            </w:pPr>
            <w:r>
              <w:rPr>
                <w:sz w:val="14"/>
              </w:rPr>
              <w:t>Event table</w:t>
            </w:r>
          </w:p>
        </w:tc>
      </w:tr>
      <w:tr>
        <w:tc>
          <w:tcPr>
            <w:tcW w:type="dxa" w:w="2448"/>
            <w:tcMar>
              <w:top w:w="75" w:type="dxa"/>
              <w:bottom w:w="75" w:type="dxa"/>
              <w:start w:w="105" w:type="dxa"/>
              <w:end w:w="105" w:type="dxa"/>
            </w:tcMar>
            <w:vAlign w:val="center"/>
            <w:shd w:fill="F2F4F7"/>
            <w:tcW w:w="1944" w:type="dxa"/>
          </w:tcPr>
          <w:p>
            <w:pPr>
              <w:keepLines/>
              <w:spacing w:after="0" w:line="250" w:lineRule="auto"/>
            </w:pPr>
            <w:r>
              <w:rPr>
                <w:sz w:val="14"/>
              </w:rPr>
              <w:t>Side-by-side comparison</w:t>
            </w:r>
          </w:p>
        </w:tc>
        <w:tc>
          <w:tcPr>
            <w:tcW w:type="dxa" w:w="2448"/>
            <w:tcMar>
              <w:top w:w="75" w:type="dxa"/>
              <w:bottom w:w="75" w:type="dxa"/>
              <w:start w:w="105" w:type="dxa"/>
              <w:end w:w="105" w:type="dxa"/>
            </w:tcMar>
            <w:vAlign w:val="center"/>
            <w:shd w:fill="F2F4F7"/>
            <w:tcW w:w="3384" w:type="dxa"/>
          </w:tcPr>
          <w:p>
            <w:pPr>
              <w:keepLines/>
              <w:spacing w:after="0" w:line="250" w:lineRule="auto"/>
            </w:pPr>
            <w:r>
              <w:rPr>
                <w:sz w:val="14"/>
              </w:rPr>
              <w:t>Two selected journeys or variants are compared as records.</w:t>
            </w:r>
          </w:p>
        </w:tc>
        <w:tc>
          <w:tcPr>
            <w:tcW w:type="dxa" w:w="2448"/>
            <w:tcMar>
              <w:top w:w="75" w:type="dxa"/>
              <w:bottom w:w="75" w:type="dxa"/>
              <w:start w:w="105" w:type="dxa"/>
              <w:end w:w="105" w:type="dxa"/>
            </w:tcMar>
            <w:vAlign w:val="center"/>
            <w:shd w:fill="F2F4F7"/>
            <w:tcW w:w="3024" w:type="dxa"/>
          </w:tcPr>
          <w:p>
            <w:pPr>
              <w:keepLines/>
              <w:spacing w:after="0" w:line="250" w:lineRule="auto"/>
            </w:pPr>
            <w:r>
              <w:rPr>
                <w:sz w:val="14"/>
              </w:rPr>
              <w:t>Compare journey J-100 and J-101.</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4"/>
              </w:rPr>
              <w:t>Comparison table</w:t>
            </w:r>
          </w:p>
        </w:tc>
      </w:tr>
      <w:tr>
        <w:tc>
          <w:tcPr>
            <w:tcW w:type="dxa" w:w="2448"/>
            <w:tcMar>
              <w:top w:w="75" w:type="dxa"/>
              <w:bottom w:w="75" w:type="dxa"/>
              <w:start w:w="105" w:type="dxa"/>
              <w:end w:w="105" w:type="dxa"/>
            </w:tcMar>
            <w:vAlign w:val="center"/>
            <w:tcW w:w="1944" w:type="dxa"/>
          </w:tcPr>
          <w:p>
            <w:pPr>
              <w:keepLines/>
              <w:spacing w:after="0" w:line="250" w:lineRule="auto"/>
            </w:pPr>
            <w:r>
              <w:rPr>
                <w:sz w:val="14"/>
              </w:rPr>
              <w:t>Short summary</w:t>
            </w:r>
          </w:p>
        </w:tc>
        <w:tc>
          <w:tcPr>
            <w:tcW w:type="dxa" w:w="2448"/>
            <w:tcMar>
              <w:top w:w="75" w:type="dxa"/>
              <w:bottom w:w="75" w:type="dxa"/>
              <w:start w:w="105" w:type="dxa"/>
              <w:end w:w="105" w:type="dxa"/>
            </w:tcMar>
            <w:vAlign w:val="center"/>
            <w:tcW w:w="3384" w:type="dxa"/>
          </w:tcPr>
          <w:p>
            <w:pPr>
              <w:keepLines/>
              <w:spacing w:after="0" w:line="250" w:lineRule="auto"/>
            </w:pPr>
            <w:r>
              <w:rPr>
                <w:sz w:val="14"/>
              </w:rPr>
              <w:t>The user asks for a definition or a very small result.</w:t>
            </w:r>
          </w:p>
        </w:tc>
        <w:tc>
          <w:tcPr>
            <w:tcW w:type="dxa" w:w="2448"/>
            <w:tcMar>
              <w:top w:w="75" w:type="dxa"/>
              <w:bottom w:w="75" w:type="dxa"/>
              <w:start w:w="105" w:type="dxa"/>
              <w:end w:w="105" w:type="dxa"/>
            </w:tcMar>
            <w:vAlign w:val="center"/>
            <w:tcW w:w="3024" w:type="dxa"/>
          </w:tcPr>
          <w:p>
            <w:pPr>
              <w:keepLines/>
              <w:spacing w:after="0" w:line="250" w:lineRule="auto"/>
            </w:pPr>
            <w:r>
              <w:rPr>
                <w:sz w:val="14"/>
              </w:rPr>
              <w:t>What is Payment Authorization?</w:t>
            </w:r>
          </w:p>
        </w:tc>
        <w:tc>
          <w:tcPr>
            <w:tcW w:type="dxa" w:w="2448"/>
            <w:tcMar>
              <w:top w:w="75" w:type="dxa"/>
              <w:bottom w:w="75" w:type="dxa"/>
              <w:start w:w="105" w:type="dxa"/>
              <w:end w:w="105" w:type="dxa"/>
            </w:tcMar>
            <w:vAlign w:val="center"/>
            <w:tcW w:w="1440" w:type="dxa"/>
          </w:tcPr>
          <w:p>
            <w:pPr>
              <w:keepLines/>
              <w:spacing w:after="0" w:line="250" w:lineRule="auto"/>
            </w:pPr>
            <w:r>
              <w:rPr>
                <w:sz w:val="14"/>
              </w:rPr>
              <w:t>Plain text</w:t>
            </w:r>
          </w:p>
        </w:tc>
      </w:tr>
    </w:tbl>
    <w:p>
      <w:pPr>
        <w:spacing w:after="20"/>
      </w:pPr>
    </w:p>
    <w:p>
      <w:pPr>
        <w:spacing w:before="80" w:after="140"/>
        <w:ind w:left="173"/>
        <w:shd w:fill="FFF4D9"/>
      </w:pPr>
      <w:r>
        <w:rPr>
          <w:b/>
          <w:color w:val="7A5A00"/>
        </w:rPr>
        <w:t xml:space="preserve">Phase 1 rule: </w:t>
      </w:r>
      <w:r>
        <w:t>Do not use KPI cards for calculated counts, averages or rankings. Those are aggregate results and require future analytics tools. A card is appropriate only as an entity-detail layout for one process, variant or journey.</w:t>
      </w:r>
    </w:p>
    <w:p>
      <w:r>
        <w:br w:type="page"/>
      </w:r>
    </w:p>
    <w:p>
      <w:pPr>
        <w:pStyle w:val="Heading1"/>
      </w:pPr>
      <w:r>
        <w:t>14. Example-question metadata</w:t>
      </w:r>
    </w:p>
    <w:p>
      <w:pPr>
        <w:spacing w:after="100"/>
      </w:pPr>
      <w:r>
        <w:t>Example questions are structured test cases. They show the assistant how business terms, missing details, tool plans and presentations should behave.</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Question and paraphrases</w:t>
            </w:r>
          </w:p>
        </w:tc>
        <w:tc>
          <w:tcPr>
            <w:tcW w:type="dxa" w:w="2448"/>
            <w:tcMar>
              <w:top w:w="75" w:type="dxa"/>
              <w:bottom w:w="75" w:type="dxa"/>
              <w:start w:w="105" w:type="dxa"/>
              <w:end w:w="105" w:type="dxa"/>
            </w:tcMar>
            <w:vAlign w:val="center"/>
            <w:tcW w:w="3960" w:type="dxa"/>
          </w:tcPr>
          <w:p>
            <w:pPr>
              <w:keepLines/>
              <w:spacing w:after="0" w:line="250" w:lineRule="auto"/>
            </w:pPr>
            <w:r>
              <w:rPr>
                <w:sz w:val="15"/>
              </w:rPr>
              <w:t>Provides realistic natural-language wording.</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Show variants for Payment; list payment paths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Conversation context</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Shows selected process/node or prior result references.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Order Fulfillment already selected</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Expected intent</w:t>
            </w:r>
          </w:p>
        </w:tc>
        <w:tc>
          <w:tcPr>
            <w:tcW w:type="dxa" w:w="2448"/>
            <w:tcMar>
              <w:top w:w="75" w:type="dxa"/>
              <w:bottom w:w="75" w:type="dxa"/>
              <w:start w:w="105" w:type="dxa"/>
              <w:end w:w="105" w:type="dxa"/>
            </w:tcMar>
            <w:vAlign w:val="center"/>
            <w:tcW w:w="3960" w:type="dxa"/>
          </w:tcPr>
          <w:p>
            <w:pPr>
              <w:keepLines/>
              <w:spacing w:after="0" w:line="250" w:lineRule="auto"/>
            </w:pPr>
            <w:r>
              <w:rPr>
                <w:sz w:val="15"/>
              </w:rPr>
              <w:t>Defines the supported user goal.</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VARIANT_LIST</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Expected entities</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Defines the correct canonical IDs.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proc-order; node-payment</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Missing information/clarification</w:t>
            </w:r>
          </w:p>
        </w:tc>
        <w:tc>
          <w:tcPr>
            <w:tcW w:type="dxa" w:w="2448"/>
            <w:tcMar>
              <w:top w:w="75" w:type="dxa"/>
              <w:bottom w:w="75" w:type="dxa"/>
              <w:start w:w="105" w:type="dxa"/>
              <w:end w:w="105" w:type="dxa"/>
            </w:tcMar>
            <w:vAlign w:val="center"/>
            <w:tcW w:w="3960" w:type="dxa"/>
          </w:tcPr>
          <w:p>
            <w:pPr>
              <w:keepLines/>
              <w:spacing w:after="0" w:line="250" w:lineRule="auto"/>
            </w:pPr>
            <w:r>
              <w:rPr>
                <w:sz w:val="15"/>
              </w:rPr>
              <w:t>Defines whether the assistant must ask a question.</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Ask for process if not selected.</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Expected tool plan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Defines the correct tool and important parameters.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variant_catalog_search(process,node,limit)</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Forbidden behavior</w:t>
            </w:r>
          </w:p>
        </w:tc>
        <w:tc>
          <w:tcPr>
            <w:tcW w:type="dxa" w:w="2448"/>
            <w:tcMar>
              <w:top w:w="75" w:type="dxa"/>
              <w:bottom w:w="75" w:type="dxa"/>
              <w:start w:w="105" w:type="dxa"/>
              <w:end w:w="105" w:type="dxa"/>
            </w:tcMar>
            <w:vAlign w:val="center"/>
            <w:tcW w:w="3960" w:type="dxa"/>
          </w:tcPr>
          <w:p>
            <w:pPr>
              <w:keepLines/>
              <w:spacing w:after="0" w:line="250" w:lineRule="auto"/>
            </w:pPr>
            <w:r>
              <w:rPr>
                <w:sz w:val="15"/>
              </w:rPr>
              <w:t>Defines unsafe or incorrect actions.</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Do not search all processes.</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Expected presentation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Defines primary format and fallback.</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Variant table / numbered list</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Expected answer facts</w:t>
            </w:r>
          </w:p>
        </w:tc>
        <w:tc>
          <w:tcPr>
            <w:tcW w:type="dxa" w:w="2448"/>
            <w:tcMar>
              <w:top w:w="75" w:type="dxa"/>
              <w:bottom w:w="75" w:type="dxa"/>
              <w:start w:w="105" w:type="dxa"/>
              <w:end w:w="105" w:type="dxa"/>
            </w:tcMar>
            <w:vAlign w:val="center"/>
            <w:tcW w:w="3960" w:type="dxa"/>
          </w:tcPr>
          <w:p>
            <w:pPr>
              <w:keepLines/>
              <w:spacing w:after="0" w:line="250" w:lineRule="auto"/>
            </w:pPr>
            <w:r>
              <w:rPr>
                <w:sz w:val="15"/>
              </w:rPr>
              <w:t>Defines what must appear in the answer.</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Process/node scope and next-page option</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Status and owner</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Ensures the example is reviewed and current.</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Approved by QA and SME</w:t>
            </w:r>
          </w:p>
        </w:tc>
      </w:tr>
    </w:tbl>
    <w:p>
      <w:pPr>
        <w:spacing w:after="20"/>
      </w:pPr>
    </w:p>
    <w:p>
      <w:pPr>
        <w:pStyle w:val="Heading2"/>
      </w:pPr>
      <w:r>
        <w:t>14.1 End-to-end examples</w:t>
      </w:r>
    </w:p>
    <w:tbl>
      <w:tblPr>
        <w:tblStyle w:val="TableGrid"/>
        <w:tblW w:type="auto" w:w="0"/>
        <w:jc w:val="left"/>
        <w:tblLayout w:type="fixed"/>
        <w:tblLook w:firstColumn="1" w:firstRow="1" w:lastColumn="0" w:lastRow="0" w:noHBand="0" w:noVBand="1" w:val="04A0"/>
        <w:tblW w:w="9792" w:type="dxa"/>
        <w:tblInd w:w="105" w:type="dxa"/>
      </w:tblPr>
      <w:tblGrid>
        <w:gridCol w:w="2376"/>
        <w:gridCol w:w="3384"/>
        <w:gridCol w:w="2592"/>
        <w:gridCol w:w="1440"/>
      </w:tblGrid>
      <w:tr>
        <w:trPr>
          <w:tblHeader w:val="true"/>
        </w:trPr>
        <w:tc>
          <w:tcPr>
            <w:tcW w:type="dxa" w:w="2448"/>
            <w:shd w:fill="15324A"/>
            <w:tcMar>
              <w:top w:w="75" w:type="dxa"/>
              <w:bottom w:w="75" w:type="dxa"/>
              <w:start w:w="105" w:type="dxa"/>
              <w:end w:w="105" w:type="dxa"/>
            </w:tcMar>
            <w:vAlign w:val="center"/>
            <w:tcW w:w="2376" w:type="dxa"/>
          </w:tcPr>
          <w:p>
            <w:pPr>
              <w:keepLines/>
              <w:spacing w:after="0" w:line="245" w:lineRule="auto"/>
            </w:pPr>
            <w:r>
              <w:rPr>
                <w:b/>
                <w:color w:val="FFFFFF"/>
                <w:sz w:val="14"/>
              </w:rPr>
              <w:t>User question</w:t>
            </w:r>
          </w:p>
        </w:tc>
        <w:tc>
          <w:tcPr>
            <w:tcW w:type="dxa" w:w="2448"/>
            <w:shd w:fill="15324A"/>
            <w:tcMar>
              <w:top w:w="75" w:type="dxa"/>
              <w:bottom w:w="75" w:type="dxa"/>
              <w:start w:w="105" w:type="dxa"/>
              <w:end w:w="105" w:type="dxa"/>
            </w:tcMar>
            <w:vAlign w:val="center"/>
            <w:tcW w:w="3384" w:type="dxa"/>
          </w:tcPr>
          <w:p>
            <w:pPr>
              <w:keepLines/>
              <w:spacing w:after="0" w:line="245" w:lineRule="auto"/>
            </w:pPr>
            <w:r>
              <w:rPr>
                <w:b/>
                <w:color w:val="FFFFFF"/>
                <w:sz w:val="14"/>
              </w:rPr>
              <w:t>What must be resolved</w:t>
            </w:r>
          </w:p>
        </w:tc>
        <w:tc>
          <w:tcPr>
            <w:tcW w:type="dxa" w:w="2448"/>
            <w:shd w:fill="15324A"/>
            <w:tcMar>
              <w:top w:w="75" w:type="dxa"/>
              <w:bottom w:w="75" w:type="dxa"/>
              <w:start w:w="105" w:type="dxa"/>
              <w:end w:w="105" w:type="dxa"/>
            </w:tcMar>
            <w:vAlign w:val="center"/>
            <w:tcW w:w="2592" w:type="dxa"/>
          </w:tcPr>
          <w:p>
            <w:pPr>
              <w:keepLines/>
              <w:spacing w:after="0" w:line="245" w:lineRule="auto"/>
            </w:pPr>
            <w:r>
              <w:rPr>
                <w:b/>
                <w:color w:val="FFFFFF"/>
                <w:sz w:val="14"/>
              </w:rPr>
              <w:t>Tool plan</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4"/>
              </w:rPr>
              <w:t>Presentation</w:t>
            </w:r>
          </w:p>
        </w:tc>
      </w:tr>
      <w:tr>
        <w:tc>
          <w:tcPr>
            <w:tcW w:type="dxa" w:w="2448"/>
            <w:tcMar>
              <w:top w:w="75" w:type="dxa"/>
              <w:bottom w:w="75" w:type="dxa"/>
              <w:start w:w="105" w:type="dxa"/>
              <w:end w:w="105" w:type="dxa"/>
            </w:tcMar>
            <w:vAlign w:val="center"/>
            <w:tcW w:w="2376" w:type="dxa"/>
          </w:tcPr>
          <w:p>
            <w:pPr>
              <w:keepLines/>
              <w:spacing w:after="0" w:line="250" w:lineRule="auto"/>
            </w:pPr>
            <w:r>
              <w:rPr>
                <w:sz w:val="14"/>
              </w:rPr>
              <w:t>List variants for Payment Processing.</w:t>
            </w:r>
          </w:p>
        </w:tc>
        <w:tc>
          <w:tcPr>
            <w:tcW w:type="dxa" w:w="2448"/>
            <w:tcMar>
              <w:top w:w="75" w:type="dxa"/>
              <w:bottom w:w="75" w:type="dxa"/>
              <w:start w:w="105" w:type="dxa"/>
              <w:end w:w="105" w:type="dxa"/>
            </w:tcMar>
            <w:vAlign w:val="center"/>
            <w:tcW w:w="3384" w:type="dxa"/>
          </w:tcPr>
          <w:p>
            <w:pPr>
              <w:keepLines/>
              <w:spacing w:after="0" w:line="250" w:lineRule="auto"/>
            </w:pPr>
            <w:r>
              <w:rPr>
                <w:sz w:val="14"/>
              </w:rPr>
              <w:t>Process + node-payment</w:t>
            </w:r>
          </w:p>
        </w:tc>
        <w:tc>
          <w:tcPr>
            <w:tcW w:type="dxa" w:w="2448"/>
            <w:tcMar>
              <w:top w:w="75" w:type="dxa"/>
              <w:bottom w:w="75" w:type="dxa"/>
              <w:start w:w="105" w:type="dxa"/>
              <w:end w:w="105" w:type="dxa"/>
            </w:tcMar>
            <w:vAlign w:val="center"/>
            <w:tcW w:w="2592" w:type="dxa"/>
          </w:tcPr>
          <w:p>
            <w:pPr>
              <w:keepLines/>
              <w:spacing w:after="0" w:line="250" w:lineRule="auto"/>
            </w:pPr>
            <w:r>
              <w:rPr>
                <w:sz w:val="14"/>
              </w:rPr>
              <w:t>variant_catalog_search</w:t>
            </w:r>
          </w:p>
        </w:tc>
        <w:tc>
          <w:tcPr>
            <w:tcW w:type="dxa" w:w="2448"/>
            <w:tcMar>
              <w:top w:w="75" w:type="dxa"/>
              <w:bottom w:w="75" w:type="dxa"/>
              <w:start w:w="105" w:type="dxa"/>
              <w:end w:w="105" w:type="dxa"/>
            </w:tcMar>
            <w:vAlign w:val="center"/>
            <w:tcW w:w="1440" w:type="dxa"/>
          </w:tcPr>
          <w:p>
            <w:pPr>
              <w:keepLines/>
              <w:spacing w:after="0" w:line="250" w:lineRule="auto"/>
            </w:pPr>
            <w:r>
              <w:rPr>
                <w:sz w:val="14"/>
              </w:rPr>
              <w:t>Variant table</w:t>
            </w:r>
          </w:p>
        </w:tc>
      </w:tr>
      <w:tr>
        <w:tc>
          <w:tcPr>
            <w:tcW w:type="dxa" w:w="2448"/>
            <w:tcMar>
              <w:top w:w="75" w:type="dxa"/>
              <w:bottom w:w="75" w:type="dxa"/>
              <w:start w:w="105" w:type="dxa"/>
              <w:end w:w="105" w:type="dxa"/>
            </w:tcMar>
            <w:vAlign w:val="center"/>
            <w:shd w:fill="F2F4F7"/>
            <w:tcW w:w="2376" w:type="dxa"/>
          </w:tcPr>
          <w:p>
            <w:pPr>
              <w:keepLines/>
              <w:spacing w:after="0" w:line="250" w:lineRule="auto"/>
            </w:pPr>
            <w:r>
              <w:rPr>
                <w:sz w:val="14"/>
              </w:rPr>
              <w:t>Show the manual-review path.</w:t>
            </w:r>
          </w:p>
        </w:tc>
        <w:tc>
          <w:tcPr>
            <w:tcW w:type="dxa" w:w="2448"/>
            <w:tcMar>
              <w:top w:w="75" w:type="dxa"/>
              <w:bottom w:w="75" w:type="dxa"/>
              <w:start w:w="105" w:type="dxa"/>
              <w:end w:w="105" w:type="dxa"/>
            </w:tcMar>
            <w:vAlign w:val="center"/>
            <w:shd w:fill="F2F4F7"/>
            <w:tcW w:w="3384" w:type="dxa"/>
          </w:tcPr>
          <w:p>
            <w:pPr>
              <w:keepLines/>
              <w:spacing w:after="0" w:line="250" w:lineRule="auto"/>
            </w:pPr>
            <w:r>
              <w:rPr>
                <w:sz w:val="14"/>
              </w:rPr>
              <w:t>Process/node + approved alias/classification; clarify if multiple</w:t>
            </w:r>
          </w:p>
        </w:tc>
        <w:tc>
          <w:tcPr>
            <w:tcW w:type="dxa" w:w="2448"/>
            <w:tcMar>
              <w:top w:w="75" w:type="dxa"/>
              <w:bottom w:w="75" w:type="dxa"/>
              <w:start w:w="105" w:type="dxa"/>
              <w:end w:w="105" w:type="dxa"/>
            </w:tcMar>
            <w:vAlign w:val="center"/>
            <w:shd w:fill="F2F4F7"/>
            <w:tcW w:w="2592" w:type="dxa"/>
          </w:tcPr>
          <w:p>
            <w:pPr>
              <w:keepLines/>
              <w:spacing w:after="0" w:line="250" w:lineRule="auto"/>
            </w:pPr>
            <w:r>
              <w:rPr>
                <w:sz w:val="14"/>
              </w:rPr>
              <w:t>knowledge_resolve → variant search/get</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4"/>
              </w:rPr>
              <w:t>Choice list or sequence flow</w:t>
            </w:r>
          </w:p>
        </w:tc>
      </w:tr>
      <w:tr>
        <w:tc>
          <w:tcPr>
            <w:tcW w:type="dxa" w:w="2448"/>
            <w:tcMar>
              <w:top w:w="75" w:type="dxa"/>
              <w:bottom w:w="75" w:type="dxa"/>
              <w:start w:w="105" w:type="dxa"/>
              <w:end w:w="105" w:type="dxa"/>
            </w:tcMar>
            <w:vAlign w:val="center"/>
            <w:tcW w:w="2376" w:type="dxa"/>
          </w:tcPr>
          <w:p>
            <w:pPr>
              <w:keepLines/>
              <w:spacing w:after="0" w:line="250" w:lineRule="auto"/>
            </w:pPr>
            <w:r>
              <w:rPr>
                <w:sz w:val="14"/>
              </w:rPr>
              <w:t>Show journeys for this variant.</w:t>
            </w:r>
          </w:p>
        </w:tc>
        <w:tc>
          <w:tcPr>
            <w:tcW w:type="dxa" w:w="2448"/>
            <w:tcMar>
              <w:top w:w="75" w:type="dxa"/>
              <w:bottom w:w="75" w:type="dxa"/>
              <w:start w:w="105" w:type="dxa"/>
              <w:end w:w="105" w:type="dxa"/>
            </w:tcMar>
            <w:vAlign w:val="center"/>
            <w:tcW w:w="3384" w:type="dxa"/>
          </w:tcPr>
          <w:p>
            <w:pPr>
              <w:keepLines/>
              <w:spacing w:after="0" w:line="250" w:lineRule="auto"/>
            </w:pPr>
            <w:r>
              <w:rPr>
                <w:sz w:val="14"/>
              </w:rPr>
              <w:t>Selected variant/node/version + limit</w:t>
            </w:r>
          </w:p>
        </w:tc>
        <w:tc>
          <w:tcPr>
            <w:tcW w:type="dxa" w:w="2448"/>
            <w:tcMar>
              <w:top w:w="75" w:type="dxa"/>
              <w:bottom w:w="75" w:type="dxa"/>
              <w:start w:w="105" w:type="dxa"/>
              <w:end w:w="105" w:type="dxa"/>
            </w:tcMar>
            <w:vAlign w:val="center"/>
            <w:tcW w:w="2592" w:type="dxa"/>
          </w:tcPr>
          <w:p>
            <w:pPr>
              <w:keepLines/>
              <w:spacing w:after="0" w:line="250" w:lineRule="auto"/>
            </w:pPr>
            <w:r>
              <w:rPr>
                <w:sz w:val="14"/>
              </w:rPr>
              <w:t>journey_membership_by_variant</w:t>
            </w:r>
          </w:p>
        </w:tc>
        <w:tc>
          <w:tcPr>
            <w:tcW w:type="dxa" w:w="2448"/>
            <w:tcMar>
              <w:top w:w="75" w:type="dxa"/>
              <w:bottom w:w="75" w:type="dxa"/>
              <w:start w:w="105" w:type="dxa"/>
              <w:end w:w="105" w:type="dxa"/>
            </w:tcMar>
            <w:vAlign w:val="center"/>
            <w:tcW w:w="1440" w:type="dxa"/>
          </w:tcPr>
          <w:p>
            <w:pPr>
              <w:keepLines/>
              <w:spacing w:after="0" w:line="250" w:lineRule="auto"/>
            </w:pPr>
            <w:r>
              <w:rPr>
                <w:sz w:val="14"/>
              </w:rPr>
              <w:t>Journey table</w:t>
            </w:r>
          </w:p>
        </w:tc>
      </w:tr>
      <w:tr>
        <w:tc>
          <w:tcPr>
            <w:tcW w:type="dxa" w:w="2448"/>
            <w:tcMar>
              <w:top w:w="75" w:type="dxa"/>
              <w:bottom w:w="75" w:type="dxa"/>
              <w:start w:w="105" w:type="dxa"/>
              <w:end w:w="105" w:type="dxa"/>
            </w:tcMar>
            <w:vAlign w:val="center"/>
            <w:shd w:fill="F2F4F7"/>
            <w:tcW w:w="2376" w:type="dxa"/>
          </w:tcPr>
          <w:p>
            <w:pPr>
              <w:keepLines/>
              <w:spacing w:after="0" w:line="250" w:lineRule="auto"/>
            </w:pPr>
            <w:r>
              <w:rPr>
                <w:sz w:val="14"/>
              </w:rPr>
              <w:t>Open the first journey.</w:t>
            </w:r>
          </w:p>
        </w:tc>
        <w:tc>
          <w:tcPr>
            <w:tcW w:type="dxa" w:w="2448"/>
            <w:tcMar>
              <w:top w:w="75" w:type="dxa"/>
              <w:bottom w:w="75" w:type="dxa"/>
              <w:start w:w="105" w:type="dxa"/>
              <w:end w:w="105" w:type="dxa"/>
            </w:tcMar>
            <w:vAlign w:val="center"/>
            <w:shd w:fill="F2F4F7"/>
            <w:tcW w:w="3384" w:type="dxa"/>
          </w:tcPr>
          <w:p>
            <w:pPr>
              <w:keepLines/>
              <w:spacing w:after="0" w:line="250" w:lineRule="auto"/>
            </w:pPr>
            <w:r>
              <w:rPr>
                <w:sz w:val="14"/>
              </w:rPr>
              <w:t>Stable journey reference from prior table</w:t>
            </w:r>
          </w:p>
        </w:tc>
        <w:tc>
          <w:tcPr>
            <w:tcW w:type="dxa" w:w="2448"/>
            <w:tcMar>
              <w:top w:w="75" w:type="dxa"/>
              <w:bottom w:w="75" w:type="dxa"/>
              <w:start w:w="105" w:type="dxa"/>
              <w:end w:w="105" w:type="dxa"/>
            </w:tcMar>
            <w:vAlign w:val="center"/>
            <w:shd w:fill="F2F4F7"/>
            <w:tcW w:w="2592" w:type="dxa"/>
          </w:tcPr>
          <w:p>
            <w:pPr>
              <w:keepLines/>
              <w:spacing w:after="0" w:line="250" w:lineRule="auto"/>
            </w:pPr>
            <w:r>
              <w:rPr>
                <w:sz w:val="14"/>
              </w:rPr>
              <w:t>journey_get</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4"/>
              </w:rPr>
              <w:t>Journey card + timeline</w:t>
            </w:r>
          </w:p>
        </w:tc>
      </w:tr>
      <w:tr>
        <w:tc>
          <w:tcPr>
            <w:tcW w:type="dxa" w:w="2448"/>
            <w:tcMar>
              <w:top w:w="75" w:type="dxa"/>
              <w:bottom w:w="75" w:type="dxa"/>
              <w:start w:w="105" w:type="dxa"/>
              <w:end w:w="105" w:type="dxa"/>
            </w:tcMar>
            <w:vAlign w:val="center"/>
            <w:tcW w:w="2376" w:type="dxa"/>
          </w:tcPr>
          <w:p>
            <w:pPr>
              <w:keepLines/>
              <w:spacing w:after="0" w:line="250" w:lineRule="auto"/>
            </w:pPr>
            <w:r>
              <w:rPr>
                <w:sz w:val="14"/>
              </w:rPr>
              <w:t>Which variant contains journey J-100 at Payment Processing?</w:t>
            </w:r>
          </w:p>
        </w:tc>
        <w:tc>
          <w:tcPr>
            <w:tcW w:type="dxa" w:w="2448"/>
            <w:tcMar>
              <w:top w:w="75" w:type="dxa"/>
              <w:bottom w:w="75" w:type="dxa"/>
              <w:start w:w="105" w:type="dxa"/>
              <w:end w:w="105" w:type="dxa"/>
            </w:tcMar>
            <w:vAlign w:val="center"/>
            <w:tcW w:w="3384" w:type="dxa"/>
          </w:tcPr>
          <w:p>
            <w:pPr>
              <w:keepLines/>
              <w:spacing w:after="0" w:line="250" w:lineRule="auto"/>
            </w:pPr>
            <w:r>
              <w:rPr>
                <w:sz w:val="14"/>
              </w:rPr>
              <w:t>Process + node + journey + membership version</w:t>
            </w:r>
          </w:p>
        </w:tc>
        <w:tc>
          <w:tcPr>
            <w:tcW w:type="dxa" w:w="2448"/>
            <w:tcMar>
              <w:top w:w="75" w:type="dxa"/>
              <w:bottom w:w="75" w:type="dxa"/>
              <w:start w:w="105" w:type="dxa"/>
              <w:end w:w="105" w:type="dxa"/>
            </w:tcMar>
            <w:vAlign w:val="center"/>
            <w:tcW w:w="2592" w:type="dxa"/>
          </w:tcPr>
          <w:p>
            <w:pPr>
              <w:keepLines/>
              <w:spacing w:after="0" w:line="250" w:lineRule="auto"/>
            </w:pPr>
            <w:r>
              <w:rPr>
                <w:sz w:val="14"/>
              </w:rPr>
              <w:t>variant_membership_by_journey → variant_get</w:t>
            </w:r>
          </w:p>
        </w:tc>
        <w:tc>
          <w:tcPr>
            <w:tcW w:type="dxa" w:w="2448"/>
            <w:tcMar>
              <w:top w:w="75" w:type="dxa"/>
              <w:bottom w:w="75" w:type="dxa"/>
              <w:start w:w="105" w:type="dxa"/>
              <w:end w:w="105" w:type="dxa"/>
            </w:tcMar>
            <w:vAlign w:val="center"/>
            <w:tcW w:w="1440" w:type="dxa"/>
          </w:tcPr>
          <w:p>
            <w:pPr>
              <w:keepLines/>
              <w:spacing w:after="0" w:line="250" w:lineRule="auto"/>
            </w:pPr>
            <w:r>
              <w:rPr>
                <w:sz w:val="14"/>
              </w:rPr>
              <w:t>Variant card + sequence</w:t>
            </w:r>
          </w:p>
        </w:tc>
      </w:tr>
      <w:tr>
        <w:tc>
          <w:tcPr>
            <w:tcW w:type="dxa" w:w="2448"/>
            <w:tcMar>
              <w:top w:w="75" w:type="dxa"/>
              <w:bottom w:w="75" w:type="dxa"/>
              <w:start w:w="105" w:type="dxa"/>
              <w:end w:w="105" w:type="dxa"/>
            </w:tcMar>
            <w:vAlign w:val="center"/>
            <w:shd w:fill="F2F4F7"/>
            <w:tcW w:w="2376" w:type="dxa"/>
          </w:tcPr>
          <w:p>
            <w:pPr>
              <w:keepLines/>
              <w:spacing w:after="0" w:line="250" w:lineRule="auto"/>
            </w:pPr>
            <w:r>
              <w:rPr>
                <w:sz w:val="14"/>
              </w:rPr>
              <w:t>Which variant is most common?</w:t>
            </w:r>
          </w:p>
        </w:tc>
        <w:tc>
          <w:tcPr>
            <w:tcW w:type="dxa" w:w="2448"/>
            <w:tcMar>
              <w:top w:w="75" w:type="dxa"/>
              <w:bottom w:w="75" w:type="dxa"/>
              <w:start w:w="105" w:type="dxa"/>
              <w:end w:w="105" w:type="dxa"/>
            </w:tcMar>
            <w:vAlign w:val="center"/>
            <w:shd w:fill="F2F4F7"/>
            <w:tcW w:w="3384" w:type="dxa"/>
          </w:tcPr>
          <w:p>
            <w:pPr>
              <w:keepLines/>
              <w:spacing w:after="0" w:line="250" w:lineRule="auto"/>
            </w:pPr>
            <w:r>
              <w:rPr>
                <w:sz w:val="14"/>
              </w:rPr>
              <w:t>Aggregation intent</w:t>
            </w:r>
          </w:p>
        </w:tc>
        <w:tc>
          <w:tcPr>
            <w:tcW w:type="dxa" w:w="2448"/>
            <w:tcMar>
              <w:top w:w="75" w:type="dxa"/>
              <w:bottom w:w="75" w:type="dxa"/>
              <w:start w:w="105" w:type="dxa"/>
              <w:end w:w="105" w:type="dxa"/>
            </w:tcMar>
            <w:vAlign w:val="center"/>
            <w:shd w:fill="F2F4F7"/>
            <w:tcW w:w="2592" w:type="dxa"/>
          </w:tcPr>
          <w:p>
            <w:pPr>
              <w:keepLines/>
              <w:spacing w:after="0" w:line="250" w:lineRule="auto"/>
            </w:pPr>
            <w:r>
              <w:rPr>
                <w:sz w:val="14"/>
              </w:rPr>
              <w:t>No Phase 1 tool</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4"/>
              </w:rPr>
              <w:t>Explain scope and offer supported alternatives</w:t>
            </w:r>
          </w:p>
        </w:tc>
      </w:tr>
    </w:tbl>
    <w:p>
      <w:pPr>
        <w:spacing w:after="20"/>
      </w:pPr>
    </w:p>
    <w:p>
      <w:r>
        <w:br w:type="page"/>
      </w:r>
    </w:p>
    <w:p>
      <w:pPr>
        <w:pStyle w:val="Heading1"/>
      </w:pPr>
      <w:r>
        <w:t>15. Minimal governance metadata</w:t>
      </w:r>
    </w:p>
    <w:p>
      <w:pPr>
        <w:spacing w:after="100"/>
      </w:pPr>
      <w:r>
        <w:t>Governance metadata should be simple but mandatory. It tells the system which records are trustworthy and who can correct them.</w:t>
      </w:r>
    </w:p>
    <w:tbl>
      <w:tblPr>
        <w:tblStyle w:val="TableGrid"/>
        <w:tblW w:type="auto" w:w="0"/>
        <w:jc w:val="left"/>
        <w:tblLayout w:type="fixed"/>
        <w:tblLook w:firstColumn="1" w:firstRow="1" w:lastColumn="0" w:lastRow="0" w:noHBand="0" w:noVBand="1" w:val="04A0"/>
        <w:tblW w:w="9792" w:type="dxa"/>
        <w:tblInd w:w="105" w:type="dxa"/>
      </w:tblPr>
      <w:tblGrid>
        <w:gridCol w:w="2232"/>
        <w:gridCol w:w="3960"/>
        <w:gridCol w:w="1440"/>
        <w:gridCol w:w="2160"/>
      </w:tblGrid>
      <w:tr>
        <w:trPr>
          <w:tblHeader w:val="true"/>
        </w:trPr>
        <w:tc>
          <w:tcPr>
            <w:tcW w:type="dxa" w:w="2448"/>
            <w:shd w:fill="15324A"/>
            <w:tcMar>
              <w:top w:w="75" w:type="dxa"/>
              <w:bottom w:w="75" w:type="dxa"/>
              <w:start w:w="105" w:type="dxa"/>
              <w:end w:w="105" w:type="dxa"/>
            </w:tcMar>
            <w:vAlign w:val="center"/>
            <w:tcW w:w="2232" w:type="dxa"/>
          </w:tcPr>
          <w:p>
            <w:pPr>
              <w:keepLines/>
              <w:spacing w:after="0" w:line="245" w:lineRule="auto"/>
            </w:pPr>
            <w:r>
              <w:rPr>
                <w:b/>
                <w:color w:val="FFFFFF"/>
                <w:sz w:val="15"/>
              </w:rPr>
              <w:t>Information to store</w:t>
            </w:r>
          </w:p>
        </w:tc>
        <w:tc>
          <w:tcPr>
            <w:tcW w:type="dxa" w:w="2448"/>
            <w:shd w:fill="15324A"/>
            <w:tcMar>
              <w:top w:w="75" w:type="dxa"/>
              <w:bottom w:w="75" w:type="dxa"/>
              <w:start w:w="105" w:type="dxa"/>
              <w:end w:w="105" w:type="dxa"/>
            </w:tcMar>
            <w:vAlign w:val="center"/>
            <w:tcW w:w="3960" w:type="dxa"/>
          </w:tcPr>
          <w:p>
            <w:pPr>
              <w:keepLines/>
              <w:spacing w:after="0" w:line="245" w:lineRule="auto"/>
            </w:pPr>
            <w:r>
              <w:rPr>
                <w:b/>
                <w:color w:val="FFFFFF"/>
                <w:sz w:val="15"/>
              </w:rPr>
              <w:t>Why the assistant needs it</w:t>
            </w:r>
          </w:p>
        </w:tc>
        <w:tc>
          <w:tcPr>
            <w:tcW w:type="dxa" w:w="2448"/>
            <w:shd w:fill="15324A"/>
            <w:tcMar>
              <w:top w:w="75" w:type="dxa"/>
              <w:bottom w:w="75" w:type="dxa"/>
              <w:start w:w="105" w:type="dxa"/>
              <w:end w:w="105" w:type="dxa"/>
            </w:tcMar>
            <w:vAlign w:val="center"/>
            <w:tcW w:w="1440" w:type="dxa"/>
          </w:tcPr>
          <w:p>
            <w:pPr>
              <w:keepLines/>
              <w:spacing w:after="0" w:line="245" w:lineRule="auto"/>
            </w:pPr>
            <w:r>
              <w:rPr>
                <w:b/>
                <w:color w:val="FFFFFF"/>
                <w:sz w:val="15"/>
              </w:rPr>
              <w:t>Importance</w:t>
            </w:r>
          </w:p>
        </w:tc>
        <w:tc>
          <w:tcPr>
            <w:tcW w:type="dxa" w:w="2448"/>
            <w:shd w:fill="15324A"/>
            <w:tcMar>
              <w:top w:w="75" w:type="dxa"/>
              <w:bottom w:w="75" w:type="dxa"/>
              <w:start w:w="105" w:type="dxa"/>
              <w:end w:w="105" w:type="dxa"/>
            </w:tcMar>
            <w:vAlign w:val="center"/>
            <w:tcW w:w="2160" w:type="dxa"/>
          </w:tcPr>
          <w:p>
            <w:pPr>
              <w:keepLines/>
              <w:spacing w:after="0" w:line="245" w:lineRule="auto"/>
            </w:pPr>
            <w:r>
              <w:rPr>
                <w:b/>
                <w:color w:val="FFFFFF"/>
                <w:sz w:val="15"/>
              </w:rPr>
              <w:t>Simple example</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Owner/steward</w:t>
            </w:r>
          </w:p>
        </w:tc>
        <w:tc>
          <w:tcPr>
            <w:tcW w:type="dxa" w:w="2448"/>
            <w:tcMar>
              <w:top w:w="75" w:type="dxa"/>
              <w:bottom w:w="75" w:type="dxa"/>
              <w:start w:w="105" w:type="dxa"/>
              <w:end w:w="105" w:type="dxa"/>
            </w:tcMar>
            <w:vAlign w:val="center"/>
            <w:tcW w:w="3960" w:type="dxa"/>
          </w:tcPr>
          <w:p>
            <w:pPr>
              <w:keepLines/>
              <w:spacing w:after="0" w:line="250" w:lineRule="auto"/>
            </w:pPr>
            <w:r>
              <w:rPr>
                <w:sz w:val="15"/>
              </w:rPr>
              <w:t>Identifies the accountable team for meaning and corrections.</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Payment Process Owner</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Source</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Shows where the ID, mapping, alias or classification came from.</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Process configuration / SME workshop</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Status</w:t>
            </w:r>
          </w:p>
        </w:tc>
        <w:tc>
          <w:tcPr>
            <w:tcW w:type="dxa" w:w="2448"/>
            <w:tcMar>
              <w:top w:w="75" w:type="dxa"/>
              <w:bottom w:w="75" w:type="dxa"/>
              <w:start w:w="105" w:type="dxa"/>
              <w:end w:w="105" w:type="dxa"/>
            </w:tcMar>
            <w:vAlign w:val="center"/>
            <w:tcW w:w="3960" w:type="dxa"/>
          </w:tcPr>
          <w:p>
            <w:pPr>
              <w:keepLines/>
              <w:spacing w:after="0" w:line="250" w:lineRule="auto"/>
            </w:pPr>
            <w:r>
              <w:rPr>
                <w:sz w:val="15"/>
              </w:rPr>
              <w:t>Prevents draft or retired knowledge from being used as current truth.</w:t>
            </w:r>
          </w:p>
        </w:tc>
        <w:tc>
          <w:tcPr>
            <w:tcW w:type="dxa" w:w="2448"/>
            <w:tcMar>
              <w:top w:w="75" w:type="dxa"/>
              <w:bottom w:w="75" w:type="dxa"/>
              <w:start w:w="105" w:type="dxa"/>
              <w:end w:w="105" w:type="dxa"/>
            </w:tcMar>
            <w:vAlign w:val="center"/>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tcW w:w="2160" w:type="dxa"/>
          </w:tcPr>
          <w:p>
            <w:pPr>
              <w:keepLines/>
              <w:spacing w:after="0" w:line="250" w:lineRule="auto"/>
            </w:pPr>
            <w:r>
              <w:rPr>
                <w:sz w:val="15"/>
              </w:rPr>
              <w:t>draft; approved; deprecated; retired</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Version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Keeps related metadata and tool bindings consistent.</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knowledge package v3</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Effective date</w:t>
            </w:r>
          </w:p>
        </w:tc>
        <w:tc>
          <w:tcPr>
            <w:tcW w:type="dxa" w:w="2448"/>
            <w:tcMar>
              <w:top w:w="75" w:type="dxa"/>
              <w:bottom w:w="75" w:type="dxa"/>
              <w:start w:w="105" w:type="dxa"/>
              <w:end w:w="105" w:type="dxa"/>
            </w:tcMar>
            <w:vAlign w:val="center"/>
            <w:tcW w:w="3960" w:type="dxa"/>
          </w:tcPr>
          <w:p>
            <w:pPr>
              <w:keepLines/>
              <w:spacing w:after="0" w:line="250" w:lineRule="auto"/>
            </w:pPr>
            <w:r>
              <w:rPr>
                <w:sz w:val="15"/>
              </w:rPr>
              <w:t>Supports renamed or changed entities over time.</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Valid from 2026-07-01</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Approval information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Confirms business review for important descriptions, aliases and path classifications.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Required</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approved_by + approved_at</w:t>
            </w:r>
          </w:p>
        </w:tc>
      </w:tr>
      <w:tr>
        <w:tc>
          <w:tcPr>
            <w:tcW w:type="dxa" w:w="2448"/>
            <w:tcMar>
              <w:top w:w="75" w:type="dxa"/>
              <w:bottom w:w="75" w:type="dxa"/>
              <w:start w:w="105" w:type="dxa"/>
              <w:end w:w="105" w:type="dxa"/>
            </w:tcMar>
            <w:vAlign w:val="center"/>
            <w:tcW w:w="2232" w:type="dxa"/>
          </w:tcPr>
          <w:p>
            <w:pPr>
              <w:keepLines/>
              <w:spacing w:after="0" w:line="250" w:lineRule="auto"/>
            </w:pPr>
            <w:r>
              <w:rPr>
                <w:sz w:val="15"/>
              </w:rPr>
              <w:t>Last reviewed date</w:t>
            </w:r>
          </w:p>
        </w:tc>
        <w:tc>
          <w:tcPr>
            <w:tcW w:type="dxa" w:w="2448"/>
            <w:tcMar>
              <w:top w:w="75" w:type="dxa"/>
              <w:bottom w:w="75" w:type="dxa"/>
              <w:start w:w="105" w:type="dxa"/>
              <w:end w:w="105" w:type="dxa"/>
            </w:tcMar>
            <w:vAlign w:val="center"/>
            <w:tcW w:w="3960" w:type="dxa"/>
          </w:tcPr>
          <w:p>
            <w:pPr>
              <w:keepLines/>
              <w:spacing w:after="0" w:line="250" w:lineRule="auto"/>
            </w:pPr>
            <w:r>
              <w:rPr>
                <w:sz w:val="15"/>
              </w:rPr>
              <w:t>Identifies knowledge that may be stale.</w:t>
            </w:r>
          </w:p>
        </w:tc>
        <w:tc>
          <w:tcPr>
            <w:tcW w:type="dxa" w:w="2448"/>
            <w:tcMar>
              <w:top w:w="75" w:type="dxa"/>
              <w:bottom w:w="75" w:type="dxa"/>
              <w:start w:w="105" w:type="dxa"/>
              <w:end w:w="105" w:type="dxa"/>
            </w:tcMar>
            <w:vAlign w:val="center"/>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tcW w:w="2160" w:type="dxa"/>
          </w:tcPr>
          <w:p>
            <w:pPr>
              <w:keepLines/>
              <w:spacing w:after="0" w:line="250" w:lineRule="auto"/>
            </w:pPr>
            <w:r>
              <w:rPr>
                <w:sz w:val="15"/>
              </w:rPr>
              <w:t>2026-07-10</w:t>
            </w:r>
          </w:p>
        </w:tc>
      </w:tr>
      <w:tr>
        <w:tc>
          <w:tcPr>
            <w:tcW w:type="dxa" w:w="2448"/>
            <w:tcMar>
              <w:top w:w="75" w:type="dxa"/>
              <w:bottom w:w="75" w:type="dxa"/>
              <w:start w:w="105" w:type="dxa"/>
              <w:end w:w="105" w:type="dxa"/>
            </w:tcMar>
            <w:vAlign w:val="center"/>
            <w:shd w:fill="F2F4F7"/>
            <w:tcW w:w="2232" w:type="dxa"/>
          </w:tcPr>
          <w:p>
            <w:pPr>
              <w:keepLines/>
              <w:spacing w:after="0" w:line="250" w:lineRule="auto"/>
            </w:pPr>
            <w:r>
              <w:rPr>
                <w:sz w:val="15"/>
              </w:rPr>
              <w:t>Known limitation</w:t>
            </w:r>
          </w:p>
        </w:tc>
        <w:tc>
          <w:tcPr>
            <w:tcW w:type="dxa" w:w="2448"/>
            <w:tcMar>
              <w:top w:w="75" w:type="dxa"/>
              <w:bottom w:w="75" w:type="dxa"/>
              <w:start w:w="105" w:type="dxa"/>
              <w:end w:w="105" w:type="dxa"/>
            </w:tcMar>
            <w:vAlign w:val="center"/>
            <w:shd w:fill="F2F4F7"/>
            <w:tcW w:w="3960" w:type="dxa"/>
          </w:tcPr>
          <w:p>
            <w:pPr>
              <w:keepLines/>
              <w:spacing w:after="0" w:line="250" w:lineRule="auto"/>
            </w:pPr>
            <w:r>
              <w:rPr>
                <w:sz w:val="15"/>
              </w:rPr>
              <w:t>Ensures the assistant communicates important gaps.</w:t>
            </w:r>
          </w:p>
        </w:tc>
        <w:tc>
          <w:tcPr>
            <w:tcW w:type="dxa" w:w="2448"/>
            <w:tcMar>
              <w:top w:w="75" w:type="dxa"/>
              <w:bottom w:w="75" w:type="dxa"/>
              <w:start w:w="105" w:type="dxa"/>
              <w:end w:w="105" w:type="dxa"/>
            </w:tcMar>
            <w:vAlign w:val="center"/>
            <w:shd w:fill="F2F4F7"/>
            <w:tcW w:w="1440" w:type="dxa"/>
          </w:tcPr>
          <w:p>
            <w:pPr>
              <w:keepLines/>
              <w:spacing w:after="0" w:line="250" w:lineRule="auto"/>
            </w:pPr>
            <w:r>
              <w:rPr>
                <w:sz w:val="15"/>
              </w:rPr>
              <w:t>Important</w:t>
            </w:r>
          </w:p>
        </w:tc>
        <w:tc>
          <w:tcPr>
            <w:tcW w:type="dxa" w:w="2448"/>
            <w:tcMar>
              <w:top w:w="75" w:type="dxa"/>
              <w:bottom w:w="75" w:type="dxa"/>
              <w:start w:w="105" w:type="dxa"/>
              <w:end w:w="105" w:type="dxa"/>
            </w:tcMar>
            <w:vAlign w:val="center"/>
            <w:shd w:fill="F2F4F7"/>
            <w:tcW w:w="2160" w:type="dxa"/>
          </w:tcPr>
          <w:p>
            <w:pPr>
              <w:keepLines/>
              <w:spacing w:after="0" w:line="250" w:lineRule="auto"/>
            </w:pPr>
            <w:r>
              <w:rPr>
                <w:sz w:val="15"/>
              </w:rPr>
              <w:t>In-progress membership is provisional.</w:t>
            </w:r>
          </w:p>
        </w:tc>
      </w:tr>
    </w:tbl>
    <w:p>
      <w:pPr>
        <w:spacing w:after="20"/>
      </w:pPr>
    </w:p>
    <w:p>
      <w:pPr>
        <w:pStyle w:val="Heading2"/>
      </w:pPr>
      <w:r>
        <w:t>15.1 What must be approved by business owners</w:t>
      </w:r>
    </w:p>
    <w:p>
      <w:pPr>
        <w:pStyle w:val="ListBullet"/>
        <w:spacing w:after="60"/>
        <w:ind w:left="547" w:hanging="274"/>
      </w:pPr>
      <w:r>
        <w:t>Process purpose, scope, journey meaning and boundaries.</w:t>
      </w:r>
    </w:p>
    <w:p>
      <w:pPr>
        <w:pStyle w:val="ListBullet"/>
        <w:spacing w:after="60"/>
        <w:ind w:left="547" w:hanging="274"/>
      </w:pPr>
      <w:r>
        <w:t>Hierarchy labels, main/root designation and business meaning of levels.</w:t>
      </w:r>
    </w:p>
    <w:p>
      <w:pPr>
        <w:pStyle w:val="ListBullet"/>
        <w:spacing w:after="60"/>
        <w:ind w:left="547" w:hanging="274"/>
      </w:pPr>
      <w:r>
        <w:t>Activity display names, important aliases and plain-language descriptions.</w:t>
      </w:r>
    </w:p>
    <w:p>
      <w:pPr>
        <w:pStyle w:val="ListBullet"/>
        <w:spacing w:after="60"/>
        <w:ind w:left="547" w:hanging="274"/>
      </w:pPr>
      <w:r>
        <w:t>System names and their roles in the process.</w:t>
      </w:r>
    </w:p>
    <w:p>
      <w:pPr>
        <w:pStyle w:val="ListBullet"/>
        <w:spacing w:after="60"/>
        <w:ind w:left="547" w:hanging="274"/>
      </w:pPr>
      <w:r>
        <w:t>Business-path classifications such as happy path, manual-review path and exception path.</w:t>
      </w:r>
    </w:p>
    <w:p>
      <w:pPr>
        <w:pStyle w:val="ListBullet"/>
        <w:spacing w:after="60"/>
        <w:ind w:left="547" w:hanging="274"/>
      </w:pPr>
      <w:r>
        <w:t>Supported question types, required clarification behavior and important presentation fields.</w:t>
      </w:r>
    </w:p>
    <w:p>
      <w:pPr>
        <w:pStyle w:val="Heading2"/>
      </w:pPr>
      <w:r>
        <w:t>15.2 What must be approved by technical/data owners</w:t>
      </w:r>
    </w:p>
    <w:p>
      <w:pPr>
        <w:pStyle w:val="ListBullet"/>
        <w:spacing w:after="60"/>
        <w:ind w:left="547" w:hanging="274"/>
      </w:pPr>
      <w:r>
        <w:t>Canonical IDs and relationships.</w:t>
      </w:r>
    </w:p>
    <w:p>
      <w:pPr>
        <w:pStyle w:val="ListBullet"/>
        <w:spacing w:after="60"/>
        <w:ind w:left="547" w:hanging="274"/>
      </w:pPr>
      <w:r>
        <w:t>Event/activity mappings, index families, keys, fields and schema versions.</w:t>
      </w:r>
    </w:p>
    <w:p>
      <w:pPr>
        <w:pStyle w:val="ListBullet"/>
        <w:spacing w:after="60"/>
        <w:ind w:left="547" w:hanging="274"/>
      </w:pPr>
      <w:r>
        <w:t>Variant algorithm and membership compatibility.</w:t>
      </w:r>
    </w:p>
    <w:p>
      <w:pPr>
        <w:pStyle w:val="ListBullet"/>
        <w:spacing w:after="60"/>
        <w:ind w:left="547" w:hanging="274"/>
      </w:pPr>
      <w:r>
        <w:t>Journey status/time semantics, event ordering and allowed fields.</w:t>
      </w:r>
    </w:p>
    <w:p>
      <w:pPr>
        <w:pStyle w:val="ListBullet"/>
        <w:spacing w:after="60"/>
        <w:ind w:left="547" w:hanging="274"/>
      </w:pPr>
      <w:r>
        <w:t>Tool contracts, filters, limits, errors and allowed tool chains.</w:t>
      </w:r>
    </w:p>
    <w:p>
      <w:r>
        <w:br w:type="page"/>
      </w:r>
    </w:p>
    <w:p>
      <w:pPr>
        <w:pStyle w:val="Heading1"/>
      </w:pPr>
      <w:r>
        <w:t>16. Minimum knowledge package per process</w:t>
      </w:r>
    </w:p>
    <w:p>
      <w:pPr>
        <w:spacing w:after="100"/>
      </w:pPr>
      <w:r>
        <w:t>A process should be enabled only when the following essential information is complete. This is the practical onboarding checklist.</w:t>
      </w:r>
    </w:p>
    <w:tbl>
      <w:tblPr>
        <w:tblStyle w:val="TableGrid"/>
        <w:tblW w:type="auto" w:w="0"/>
        <w:jc w:val="left"/>
        <w:tblLayout w:type="fixed"/>
        <w:tblLook w:firstColumn="1" w:firstRow="1" w:lastColumn="0" w:lastRow="0" w:noHBand="0" w:noVBand="1" w:val="04A0"/>
        <w:tblW w:w="9792" w:type="dxa"/>
        <w:tblInd w:w="105" w:type="dxa"/>
      </w:tblPr>
      <w:tblGrid>
        <w:gridCol w:w="1800"/>
        <w:gridCol w:w="5976"/>
        <w:gridCol w:w="2016"/>
      </w:tblGrid>
      <w:tr>
        <w:trPr>
          <w:tblHeader w:val="true"/>
        </w:trPr>
        <w:tc>
          <w:tcPr>
            <w:tcW w:type="dxa" w:w="3264"/>
            <w:shd w:fill="15324A"/>
            <w:tcMar>
              <w:top w:w="75" w:type="dxa"/>
              <w:bottom w:w="75" w:type="dxa"/>
              <w:start w:w="105" w:type="dxa"/>
              <w:end w:w="105" w:type="dxa"/>
            </w:tcMar>
            <w:vAlign w:val="center"/>
            <w:tcW w:w="1800" w:type="dxa"/>
          </w:tcPr>
          <w:p>
            <w:pPr>
              <w:keepLines/>
              <w:spacing w:after="0" w:line="245" w:lineRule="auto"/>
            </w:pPr>
            <w:r>
              <w:rPr>
                <w:b/>
                <w:color w:val="FFFFFF"/>
                <w:sz w:val="14"/>
              </w:rPr>
              <w:t>Area</w:t>
            </w:r>
          </w:p>
        </w:tc>
        <w:tc>
          <w:tcPr>
            <w:tcW w:type="dxa" w:w="3264"/>
            <w:shd w:fill="15324A"/>
            <w:tcMar>
              <w:top w:w="75" w:type="dxa"/>
              <w:bottom w:w="75" w:type="dxa"/>
              <w:start w:w="105" w:type="dxa"/>
              <w:end w:w="105" w:type="dxa"/>
            </w:tcMar>
            <w:vAlign w:val="center"/>
            <w:tcW w:w="5976" w:type="dxa"/>
          </w:tcPr>
          <w:p>
            <w:pPr>
              <w:keepLines/>
              <w:spacing w:after="0" w:line="245" w:lineRule="auto"/>
            </w:pPr>
            <w:r>
              <w:rPr>
                <w:b/>
                <w:color w:val="FFFFFF"/>
                <w:sz w:val="14"/>
              </w:rPr>
              <w:t>Minimum information required</w:t>
            </w:r>
          </w:p>
        </w:tc>
        <w:tc>
          <w:tcPr>
            <w:tcW w:type="dxa" w:w="3264"/>
            <w:shd w:fill="15324A"/>
            <w:tcMar>
              <w:top w:w="75" w:type="dxa"/>
              <w:bottom w:w="75" w:type="dxa"/>
              <w:start w:w="105" w:type="dxa"/>
              <w:end w:w="105" w:type="dxa"/>
            </w:tcMar>
            <w:vAlign w:val="center"/>
            <w:tcW w:w="2016" w:type="dxa"/>
          </w:tcPr>
          <w:p>
            <w:pPr>
              <w:keepLines/>
              <w:spacing w:after="0" w:line="245" w:lineRule="auto"/>
            </w:pPr>
            <w:r>
              <w:rPr>
                <w:b/>
                <w:color w:val="FFFFFF"/>
                <w:sz w:val="14"/>
              </w:rPr>
              <w:t>Ready when</w:t>
            </w:r>
          </w:p>
        </w:tc>
      </w:tr>
      <w:tr>
        <w:tc>
          <w:tcPr>
            <w:tcW w:type="dxa" w:w="3264"/>
            <w:tcMar>
              <w:top w:w="75" w:type="dxa"/>
              <w:bottom w:w="75" w:type="dxa"/>
              <w:start w:w="105" w:type="dxa"/>
              <w:end w:w="105" w:type="dxa"/>
            </w:tcMar>
            <w:vAlign w:val="center"/>
            <w:tcW w:w="1800" w:type="dxa"/>
          </w:tcPr>
          <w:p>
            <w:pPr>
              <w:keepLines/>
              <w:spacing w:after="0" w:line="250" w:lineRule="auto"/>
            </w:pPr>
            <w:r>
              <w:rPr>
                <w:sz w:val="14"/>
              </w:rPr>
              <w:t>Process</w:t>
            </w:r>
          </w:p>
        </w:tc>
        <w:tc>
          <w:tcPr>
            <w:tcW w:type="dxa" w:w="3264"/>
            <w:tcMar>
              <w:top w:w="75" w:type="dxa"/>
              <w:bottom w:w="75" w:type="dxa"/>
              <w:start w:w="105" w:type="dxa"/>
              <w:end w:w="105" w:type="dxa"/>
            </w:tcMar>
            <w:vAlign w:val="center"/>
            <w:tcW w:w="5976" w:type="dxa"/>
          </w:tcPr>
          <w:p>
            <w:pPr>
              <w:keepLines/>
              <w:spacing w:after="0" w:line="250" w:lineRule="auto"/>
            </w:pPr>
            <w:r>
              <w:rPr>
                <w:sz w:val="14"/>
              </w:rPr>
              <w:t>ID, name, description, purpose, scope, journey meaning, start/end, aliases, root node.</w:t>
            </w:r>
          </w:p>
        </w:tc>
        <w:tc>
          <w:tcPr>
            <w:tcW w:type="dxa" w:w="3264"/>
            <w:tcMar>
              <w:top w:w="75" w:type="dxa"/>
              <w:bottom w:w="75" w:type="dxa"/>
              <w:start w:w="105" w:type="dxa"/>
              <w:end w:w="105" w:type="dxa"/>
            </w:tcMar>
            <w:vAlign w:val="center"/>
            <w:tcW w:w="2016" w:type="dxa"/>
          </w:tcPr>
          <w:p>
            <w:pPr>
              <w:keepLines/>
              <w:spacing w:after="0" w:line="250" w:lineRule="auto"/>
            </w:pPr>
            <w:r>
              <w:rPr>
                <w:sz w:val="14"/>
              </w:rPr>
              <w:t>Business owner approves.</w:t>
            </w:r>
          </w:p>
        </w:tc>
      </w:tr>
      <w:tr>
        <w:tc>
          <w:tcPr>
            <w:tcW w:type="dxa" w:w="3264"/>
            <w:tcMar>
              <w:top w:w="75" w:type="dxa"/>
              <w:bottom w:w="75" w:type="dxa"/>
              <w:start w:w="105" w:type="dxa"/>
              <w:end w:w="105" w:type="dxa"/>
            </w:tcMar>
            <w:vAlign w:val="center"/>
            <w:shd w:fill="F2F4F7"/>
            <w:tcW w:w="1800" w:type="dxa"/>
          </w:tcPr>
          <w:p>
            <w:pPr>
              <w:keepLines/>
              <w:spacing w:after="0" w:line="250" w:lineRule="auto"/>
            </w:pPr>
            <w:r>
              <w:rPr>
                <w:sz w:val="14"/>
              </w:rPr>
              <w:t>Hierarchy</w:t>
            </w:r>
          </w:p>
        </w:tc>
        <w:tc>
          <w:tcPr>
            <w:tcW w:type="dxa" w:w="3264"/>
            <w:tcMar>
              <w:top w:w="75" w:type="dxa"/>
              <w:bottom w:w="75" w:type="dxa"/>
              <w:start w:w="105" w:type="dxa"/>
              <w:end w:w="105" w:type="dxa"/>
            </w:tcMar>
            <w:vAlign w:val="center"/>
            <w:shd w:fill="F2F4F7"/>
            <w:tcW w:w="5976" w:type="dxa"/>
          </w:tcPr>
          <w:p>
            <w:pPr>
              <w:keepLines/>
              <w:spacing w:after="0" w:line="250" w:lineRule="auto"/>
            </w:pPr>
            <w:r>
              <w:rPr>
                <w:sz w:val="14"/>
              </w:rPr>
              <w:t>Node IDs/names, parent links, level meanings, aliases, variant-enabled nodes.</w:t>
            </w:r>
          </w:p>
        </w:tc>
        <w:tc>
          <w:tcPr>
            <w:tcW w:type="dxa" w:w="3264"/>
            <w:tcMar>
              <w:top w:w="75" w:type="dxa"/>
              <w:bottom w:w="75" w:type="dxa"/>
              <w:start w:w="105" w:type="dxa"/>
              <w:end w:w="105" w:type="dxa"/>
            </w:tcMar>
            <w:vAlign w:val="center"/>
            <w:shd w:fill="F2F4F7"/>
            <w:tcW w:w="2016" w:type="dxa"/>
          </w:tcPr>
          <w:p>
            <w:pPr>
              <w:keepLines/>
              <w:spacing w:after="0" w:line="250" w:lineRule="auto"/>
            </w:pPr>
            <w:r>
              <w:rPr>
                <w:sz w:val="14"/>
              </w:rPr>
              <w:t>Tree has no missing links; root is clear.</w:t>
            </w:r>
          </w:p>
        </w:tc>
      </w:tr>
      <w:tr>
        <w:tc>
          <w:tcPr>
            <w:tcW w:type="dxa" w:w="3264"/>
            <w:tcMar>
              <w:top w:w="75" w:type="dxa"/>
              <w:bottom w:w="75" w:type="dxa"/>
              <w:start w:w="105" w:type="dxa"/>
              <w:end w:w="105" w:type="dxa"/>
            </w:tcMar>
            <w:vAlign w:val="center"/>
            <w:tcW w:w="1800" w:type="dxa"/>
          </w:tcPr>
          <w:p>
            <w:pPr>
              <w:keepLines/>
              <w:spacing w:after="0" w:line="250" w:lineRule="auto"/>
            </w:pPr>
            <w:r>
              <w:rPr>
                <w:sz w:val="14"/>
              </w:rPr>
              <w:t>Activities</w:t>
            </w:r>
          </w:p>
        </w:tc>
        <w:tc>
          <w:tcPr>
            <w:tcW w:type="dxa" w:w="3264"/>
            <w:tcMar>
              <w:top w:w="75" w:type="dxa"/>
              <w:bottom w:w="75" w:type="dxa"/>
              <w:start w:w="105" w:type="dxa"/>
              <w:end w:w="105" w:type="dxa"/>
            </w:tcMar>
            <w:vAlign w:val="center"/>
            <w:tcW w:w="5976" w:type="dxa"/>
          </w:tcPr>
          <w:p>
            <w:pPr>
              <w:keepLines/>
              <w:spacing w:after="0" w:line="250" w:lineRule="auto"/>
            </w:pPr>
            <w:r>
              <w:rPr>
                <w:sz w:val="14"/>
              </w:rPr>
              <w:t>IDs, labels, aliases, valid nodes, source event mapping, important system links.</w:t>
            </w:r>
          </w:p>
        </w:tc>
        <w:tc>
          <w:tcPr>
            <w:tcW w:type="dxa" w:w="3264"/>
            <w:tcMar>
              <w:top w:w="75" w:type="dxa"/>
              <w:bottom w:w="75" w:type="dxa"/>
              <w:start w:w="105" w:type="dxa"/>
              <w:end w:w="105" w:type="dxa"/>
            </w:tcMar>
            <w:vAlign w:val="center"/>
            <w:tcW w:w="2016" w:type="dxa"/>
          </w:tcPr>
          <w:p>
            <w:pPr>
              <w:keepLines/>
              <w:spacing w:after="0" w:line="250" w:lineRule="auto"/>
            </w:pPr>
            <w:r>
              <w:rPr>
                <w:sz w:val="14"/>
              </w:rPr>
              <w:t>Sample journey and variant sequences label correctly.</w:t>
            </w:r>
          </w:p>
        </w:tc>
      </w:tr>
      <w:tr>
        <w:tc>
          <w:tcPr>
            <w:tcW w:type="dxa" w:w="3264"/>
            <w:tcMar>
              <w:top w:w="75" w:type="dxa"/>
              <w:bottom w:w="75" w:type="dxa"/>
              <w:start w:w="105" w:type="dxa"/>
              <w:end w:w="105" w:type="dxa"/>
            </w:tcMar>
            <w:vAlign w:val="center"/>
            <w:shd w:fill="F2F4F7"/>
            <w:tcW w:w="1800" w:type="dxa"/>
          </w:tcPr>
          <w:p>
            <w:pPr>
              <w:keepLines/>
              <w:spacing w:after="0" w:line="250" w:lineRule="auto"/>
            </w:pPr>
            <w:r>
              <w:rPr>
                <w:sz w:val="14"/>
              </w:rPr>
              <w:t>Systems</w:t>
            </w:r>
          </w:p>
        </w:tc>
        <w:tc>
          <w:tcPr>
            <w:tcW w:type="dxa" w:w="3264"/>
            <w:tcMar>
              <w:top w:w="75" w:type="dxa"/>
              <w:bottom w:w="75" w:type="dxa"/>
              <w:start w:w="105" w:type="dxa"/>
              <w:end w:w="105" w:type="dxa"/>
            </w:tcMar>
            <w:vAlign w:val="center"/>
            <w:shd w:fill="F2F4F7"/>
            <w:tcW w:w="5976" w:type="dxa"/>
          </w:tcPr>
          <w:p>
            <w:pPr>
              <w:keepLines/>
              <w:spacing w:after="0" w:line="250" w:lineRule="auto"/>
            </w:pPr>
            <w:r>
              <w:rPr>
                <w:sz w:val="14"/>
              </w:rPr>
              <w:t>IDs, names, purpose, role and source data values.</w:t>
            </w:r>
          </w:p>
        </w:tc>
        <w:tc>
          <w:tcPr>
            <w:tcW w:type="dxa" w:w="3264"/>
            <w:tcMar>
              <w:top w:w="75" w:type="dxa"/>
              <w:bottom w:w="75" w:type="dxa"/>
              <w:start w:w="105" w:type="dxa"/>
              <w:end w:w="105" w:type="dxa"/>
            </w:tcMar>
            <w:vAlign w:val="center"/>
            <w:shd w:fill="F2F4F7"/>
            <w:tcW w:w="2016" w:type="dxa"/>
          </w:tcPr>
          <w:p>
            <w:pPr>
              <w:keepLines/>
              <w:spacing w:after="0" w:line="250" w:lineRule="auto"/>
            </w:pPr>
            <w:r>
              <w:rPr>
                <w:sz w:val="14"/>
              </w:rPr>
              <w:t>Important system terms resolve correctly.</w:t>
            </w:r>
          </w:p>
        </w:tc>
      </w:tr>
      <w:tr>
        <w:tc>
          <w:tcPr>
            <w:tcW w:type="dxa" w:w="3264"/>
            <w:tcMar>
              <w:top w:w="75" w:type="dxa"/>
              <w:bottom w:w="75" w:type="dxa"/>
              <w:start w:w="105" w:type="dxa"/>
              <w:end w:w="105" w:type="dxa"/>
            </w:tcMar>
            <w:vAlign w:val="center"/>
            <w:tcW w:w="1800" w:type="dxa"/>
          </w:tcPr>
          <w:p>
            <w:pPr>
              <w:keepLines/>
              <w:spacing w:after="0" w:line="250" w:lineRule="auto"/>
            </w:pPr>
            <w:r>
              <w:rPr>
                <w:sz w:val="14"/>
              </w:rPr>
              <w:t>Variants</w:t>
            </w:r>
          </w:p>
        </w:tc>
        <w:tc>
          <w:tcPr>
            <w:tcW w:type="dxa" w:w="3264"/>
            <w:tcMar>
              <w:top w:w="75" w:type="dxa"/>
              <w:bottom w:w="75" w:type="dxa"/>
              <w:start w:w="105" w:type="dxa"/>
              <w:end w:w="105" w:type="dxa"/>
            </w:tcMar>
            <w:vAlign w:val="center"/>
            <w:tcW w:w="5976" w:type="dxa"/>
          </w:tcPr>
          <w:p>
            <w:pPr>
              <w:keepLines/>
              <w:spacing w:after="0" w:line="250" w:lineRule="auto"/>
            </w:pPr>
            <w:r>
              <w:rPr>
                <w:sz w:val="14"/>
              </w:rPr>
              <w:t>IDs, node, name, sequence, signature/version, lifecycle and promised business classifications.</w:t>
            </w:r>
          </w:p>
        </w:tc>
        <w:tc>
          <w:tcPr>
            <w:tcW w:type="dxa" w:w="3264"/>
            <w:tcMar>
              <w:top w:w="75" w:type="dxa"/>
              <w:bottom w:w="75" w:type="dxa"/>
              <w:start w:w="105" w:type="dxa"/>
              <w:end w:w="105" w:type="dxa"/>
            </w:tcMar>
            <w:vAlign w:val="center"/>
            <w:tcW w:w="2016" w:type="dxa"/>
          </w:tcPr>
          <w:p>
            <w:pPr>
              <w:keepLines/>
              <w:spacing w:after="0" w:line="250" w:lineRule="auto"/>
            </w:pPr>
            <w:r>
              <w:rPr>
                <w:sz w:val="14"/>
              </w:rPr>
              <w:t>Catalogue matches membership version.</w:t>
            </w:r>
          </w:p>
        </w:tc>
      </w:tr>
      <w:tr>
        <w:tc>
          <w:tcPr>
            <w:tcW w:type="dxa" w:w="3264"/>
            <w:tcMar>
              <w:top w:w="75" w:type="dxa"/>
              <w:bottom w:w="75" w:type="dxa"/>
              <w:start w:w="105" w:type="dxa"/>
              <w:end w:w="105" w:type="dxa"/>
            </w:tcMar>
            <w:vAlign w:val="center"/>
            <w:shd w:fill="F2F4F7"/>
            <w:tcW w:w="1800" w:type="dxa"/>
          </w:tcPr>
          <w:p>
            <w:pPr>
              <w:keepLines/>
              <w:spacing w:after="0" w:line="250" w:lineRule="auto"/>
            </w:pPr>
            <w:r>
              <w:rPr>
                <w:sz w:val="14"/>
              </w:rPr>
              <w:t>Journey/membership</w:t>
            </w:r>
          </w:p>
        </w:tc>
        <w:tc>
          <w:tcPr>
            <w:tcW w:type="dxa" w:w="3264"/>
            <w:tcMar>
              <w:top w:w="75" w:type="dxa"/>
              <w:bottom w:w="75" w:type="dxa"/>
              <w:start w:w="105" w:type="dxa"/>
              <w:end w:w="105" w:type="dxa"/>
            </w:tcMar>
            <w:vAlign w:val="center"/>
            <w:shd w:fill="F2F4F7"/>
            <w:tcW w:w="5976" w:type="dxa"/>
          </w:tcPr>
          <w:p>
            <w:pPr>
              <w:keepLines/>
              <w:spacing w:after="0" w:line="250" w:lineRule="auto"/>
            </w:pPr>
            <w:r>
              <w:rPr>
                <w:sz w:val="14"/>
              </w:rPr>
              <w:t>Key fields, status/time/event order, allowed fields, membership rule/version and freshness.</w:t>
            </w:r>
          </w:p>
        </w:tc>
        <w:tc>
          <w:tcPr>
            <w:tcW w:type="dxa" w:w="3264"/>
            <w:tcMar>
              <w:top w:w="75" w:type="dxa"/>
              <w:bottom w:w="75" w:type="dxa"/>
              <w:start w:w="105" w:type="dxa"/>
              <w:end w:w="105" w:type="dxa"/>
            </w:tcMar>
            <w:vAlign w:val="center"/>
            <w:shd w:fill="F2F4F7"/>
            <w:tcW w:w="2016" w:type="dxa"/>
          </w:tcPr>
          <w:p>
            <w:pPr>
              <w:keepLines/>
              <w:spacing w:after="0" w:line="250" w:lineRule="auto"/>
            </w:pPr>
            <w:r>
              <w:rPr>
                <w:sz w:val="14"/>
              </w:rPr>
              <w:t>Known fixture journeys join correctly.</w:t>
            </w:r>
          </w:p>
        </w:tc>
      </w:tr>
      <w:tr>
        <w:tc>
          <w:tcPr>
            <w:tcW w:type="dxa" w:w="3264"/>
            <w:tcMar>
              <w:top w:w="75" w:type="dxa"/>
              <w:bottom w:w="75" w:type="dxa"/>
              <w:start w:w="105" w:type="dxa"/>
              <w:end w:w="105" w:type="dxa"/>
            </w:tcMar>
            <w:vAlign w:val="center"/>
            <w:tcW w:w="1800" w:type="dxa"/>
          </w:tcPr>
          <w:p>
            <w:pPr>
              <w:keepLines/>
              <w:spacing w:after="0" w:line="250" w:lineRule="auto"/>
            </w:pPr>
            <w:r>
              <w:rPr>
                <w:sz w:val="14"/>
              </w:rPr>
              <w:t>Aliases</w:t>
            </w:r>
          </w:p>
        </w:tc>
        <w:tc>
          <w:tcPr>
            <w:tcW w:type="dxa" w:w="3264"/>
            <w:tcMar>
              <w:top w:w="75" w:type="dxa"/>
              <w:bottom w:w="75" w:type="dxa"/>
              <w:start w:w="105" w:type="dxa"/>
              <w:end w:w="105" w:type="dxa"/>
            </w:tcMar>
            <w:vAlign w:val="center"/>
            <w:tcW w:w="5976" w:type="dxa"/>
          </w:tcPr>
          <w:p>
            <w:pPr>
              <w:keepLines/>
              <w:spacing w:after="0" w:line="250" w:lineRule="auto"/>
            </w:pPr>
            <w:r>
              <w:rPr>
                <w:sz w:val="14"/>
              </w:rPr>
              <w:t>Scoped approved aliases plus collision/clarification cases.</w:t>
            </w:r>
          </w:p>
        </w:tc>
        <w:tc>
          <w:tcPr>
            <w:tcW w:type="dxa" w:w="3264"/>
            <w:tcMar>
              <w:top w:w="75" w:type="dxa"/>
              <w:bottom w:w="75" w:type="dxa"/>
              <w:start w:w="105" w:type="dxa"/>
              <w:end w:w="105" w:type="dxa"/>
            </w:tcMar>
            <w:vAlign w:val="center"/>
            <w:tcW w:w="2016" w:type="dxa"/>
          </w:tcPr>
          <w:p>
            <w:pPr>
              <w:keepLines/>
              <w:spacing w:after="0" w:line="250" w:lineRule="auto"/>
            </w:pPr>
            <w:r>
              <w:rPr>
                <w:sz w:val="14"/>
              </w:rPr>
              <w:t>Pilot prompts resolve accurately.</w:t>
            </w:r>
          </w:p>
        </w:tc>
      </w:tr>
      <w:tr>
        <w:tc>
          <w:tcPr>
            <w:tcW w:type="dxa" w:w="3264"/>
            <w:tcMar>
              <w:top w:w="75" w:type="dxa"/>
              <w:bottom w:w="75" w:type="dxa"/>
              <w:start w:w="105" w:type="dxa"/>
              <w:end w:w="105" w:type="dxa"/>
            </w:tcMar>
            <w:vAlign w:val="center"/>
            <w:shd w:fill="F2F4F7"/>
            <w:tcW w:w="1800" w:type="dxa"/>
          </w:tcPr>
          <w:p>
            <w:pPr>
              <w:keepLines/>
              <w:spacing w:after="0" w:line="250" w:lineRule="auto"/>
            </w:pPr>
            <w:r>
              <w:rPr>
                <w:sz w:val="14"/>
              </w:rPr>
              <w:t>Data bindings</w:t>
            </w:r>
          </w:p>
        </w:tc>
        <w:tc>
          <w:tcPr>
            <w:tcW w:type="dxa" w:w="3264"/>
            <w:tcMar>
              <w:top w:w="75" w:type="dxa"/>
              <w:bottom w:w="75" w:type="dxa"/>
              <w:start w:w="105" w:type="dxa"/>
              <w:end w:w="105" w:type="dxa"/>
            </w:tcMar>
            <w:vAlign w:val="center"/>
            <w:shd w:fill="F2F4F7"/>
            <w:tcW w:w="5976" w:type="dxa"/>
          </w:tcPr>
          <w:p>
            <w:pPr>
              <w:keepLines/>
              <w:spacing w:after="0" w:line="250" w:lineRule="auto"/>
            </w:pPr>
            <w:r>
              <w:rPr>
                <w:sz w:val="14"/>
              </w:rPr>
              <w:t>Index families, keys, fields, types, schema versions, limits and restricted fields.</w:t>
            </w:r>
          </w:p>
        </w:tc>
        <w:tc>
          <w:tcPr>
            <w:tcW w:type="dxa" w:w="3264"/>
            <w:tcMar>
              <w:top w:w="75" w:type="dxa"/>
              <w:bottom w:w="75" w:type="dxa"/>
              <w:start w:w="105" w:type="dxa"/>
              <w:end w:w="105" w:type="dxa"/>
            </w:tcMar>
            <w:vAlign w:val="center"/>
            <w:shd w:fill="F2F4F7"/>
            <w:tcW w:w="2016" w:type="dxa"/>
          </w:tcPr>
          <w:p>
            <w:pPr>
              <w:keepLines/>
              <w:spacing w:after="0" w:line="250" w:lineRule="auto"/>
            </w:pPr>
            <w:r>
              <w:rPr>
                <w:sz w:val="14"/>
              </w:rPr>
              <w:t>Tools validate against real sample data.</w:t>
            </w:r>
          </w:p>
        </w:tc>
      </w:tr>
      <w:tr>
        <w:tc>
          <w:tcPr>
            <w:tcW w:type="dxa" w:w="3264"/>
            <w:tcMar>
              <w:top w:w="75" w:type="dxa"/>
              <w:bottom w:w="75" w:type="dxa"/>
              <w:start w:w="105" w:type="dxa"/>
              <w:end w:w="105" w:type="dxa"/>
            </w:tcMar>
            <w:vAlign w:val="center"/>
            <w:tcW w:w="1800" w:type="dxa"/>
          </w:tcPr>
          <w:p>
            <w:pPr>
              <w:keepLines/>
              <w:spacing w:after="0" w:line="250" w:lineRule="auto"/>
            </w:pPr>
            <w:r>
              <w:rPr>
                <w:sz w:val="14"/>
              </w:rPr>
              <w:t>Intents/tools</w:t>
            </w:r>
          </w:p>
        </w:tc>
        <w:tc>
          <w:tcPr>
            <w:tcW w:type="dxa" w:w="3264"/>
            <w:tcMar>
              <w:top w:w="75" w:type="dxa"/>
              <w:bottom w:w="75" w:type="dxa"/>
              <w:start w:w="105" w:type="dxa"/>
              <w:end w:w="105" w:type="dxa"/>
            </w:tcMar>
            <w:vAlign w:val="center"/>
            <w:tcW w:w="5976" w:type="dxa"/>
          </w:tcPr>
          <w:p>
            <w:pPr>
              <w:keepLines/>
              <w:spacing w:after="0" w:line="250" w:lineRule="auto"/>
            </w:pPr>
            <w:r>
              <w:rPr>
                <w:sz w:val="14"/>
              </w:rPr>
              <w:t>Supported intents, required inputs, clarification, tool contracts, errors and allowed chains.</w:t>
            </w:r>
          </w:p>
        </w:tc>
        <w:tc>
          <w:tcPr>
            <w:tcW w:type="dxa" w:w="3264"/>
            <w:tcMar>
              <w:top w:w="75" w:type="dxa"/>
              <w:bottom w:w="75" w:type="dxa"/>
              <w:start w:w="105" w:type="dxa"/>
              <w:end w:w="105" w:type="dxa"/>
            </w:tcMar>
            <w:vAlign w:val="center"/>
            <w:tcW w:w="2016" w:type="dxa"/>
          </w:tcPr>
          <w:p>
            <w:pPr>
              <w:keepLines/>
              <w:spacing w:after="0" w:line="250" w:lineRule="auto"/>
            </w:pPr>
            <w:r>
              <w:rPr>
                <w:sz w:val="14"/>
              </w:rPr>
              <w:t>All supported prompt families execute; aggregates are blocked.</w:t>
            </w:r>
          </w:p>
        </w:tc>
      </w:tr>
      <w:tr>
        <w:tc>
          <w:tcPr>
            <w:tcW w:type="dxa" w:w="3264"/>
            <w:tcMar>
              <w:top w:w="75" w:type="dxa"/>
              <w:bottom w:w="75" w:type="dxa"/>
              <w:start w:w="105" w:type="dxa"/>
              <w:end w:w="105" w:type="dxa"/>
            </w:tcMar>
            <w:vAlign w:val="center"/>
            <w:shd w:fill="F2F4F7"/>
            <w:tcW w:w="1800" w:type="dxa"/>
          </w:tcPr>
          <w:p>
            <w:pPr>
              <w:keepLines/>
              <w:spacing w:after="0" w:line="250" w:lineRule="auto"/>
            </w:pPr>
            <w:r>
              <w:rPr>
                <w:sz w:val="14"/>
              </w:rPr>
              <w:t>Presentation</w:t>
            </w:r>
          </w:p>
        </w:tc>
        <w:tc>
          <w:tcPr>
            <w:tcW w:type="dxa" w:w="3264"/>
            <w:tcMar>
              <w:top w:w="75" w:type="dxa"/>
              <w:bottom w:w="75" w:type="dxa"/>
              <w:start w:w="105" w:type="dxa"/>
              <w:end w:w="105" w:type="dxa"/>
            </w:tcMar>
            <w:vAlign w:val="center"/>
            <w:shd w:fill="F2F4F7"/>
            <w:tcW w:w="5976" w:type="dxa"/>
          </w:tcPr>
          <w:p>
            <w:pPr>
              <w:keepLines/>
              <w:spacing w:after="0" w:line="250" w:lineRule="auto"/>
            </w:pPr>
            <w:r>
              <w:rPr>
                <w:sz w:val="14"/>
              </w:rPr>
              <w:t>Primary format, important fields, thresholds and fallback for each result type.</w:t>
            </w:r>
          </w:p>
        </w:tc>
        <w:tc>
          <w:tcPr>
            <w:tcW w:type="dxa" w:w="3264"/>
            <w:tcMar>
              <w:top w:w="75" w:type="dxa"/>
              <w:bottom w:w="75" w:type="dxa"/>
              <w:start w:w="105" w:type="dxa"/>
              <w:end w:w="105" w:type="dxa"/>
            </w:tcMar>
            <w:vAlign w:val="center"/>
            <w:shd w:fill="F2F4F7"/>
            <w:tcW w:w="2016" w:type="dxa"/>
          </w:tcPr>
          <w:p>
            <w:pPr>
              <w:keepLines/>
              <w:spacing w:after="0" w:line="250" w:lineRule="auto"/>
            </w:pPr>
            <w:r>
              <w:rPr>
                <w:sz w:val="14"/>
              </w:rPr>
              <w:t>Every result has a readable display.</w:t>
            </w:r>
          </w:p>
        </w:tc>
      </w:tr>
      <w:tr>
        <w:tc>
          <w:tcPr>
            <w:tcW w:type="dxa" w:w="3264"/>
            <w:tcMar>
              <w:top w:w="75" w:type="dxa"/>
              <w:bottom w:w="75" w:type="dxa"/>
              <w:start w:w="105" w:type="dxa"/>
              <w:end w:w="105" w:type="dxa"/>
            </w:tcMar>
            <w:vAlign w:val="center"/>
            <w:tcW w:w="1800" w:type="dxa"/>
          </w:tcPr>
          <w:p>
            <w:pPr>
              <w:keepLines/>
              <w:spacing w:after="0" w:line="250" w:lineRule="auto"/>
            </w:pPr>
            <w:r>
              <w:rPr>
                <w:sz w:val="14"/>
              </w:rPr>
              <w:t>Examples/governance</w:t>
            </w:r>
          </w:p>
        </w:tc>
        <w:tc>
          <w:tcPr>
            <w:tcW w:type="dxa" w:w="3264"/>
            <w:tcMar>
              <w:top w:w="75" w:type="dxa"/>
              <w:bottom w:w="75" w:type="dxa"/>
              <w:start w:w="105" w:type="dxa"/>
              <w:end w:w="105" w:type="dxa"/>
            </w:tcMar>
            <w:vAlign w:val="center"/>
            <w:tcW w:w="5976" w:type="dxa"/>
          </w:tcPr>
          <w:p>
            <w:pPr>
              <w:keepLines/>
              <w:spacing w:after="0" w:line="250" w:lineRule="auto"/>
            </w:pPr>
            <w:r>
              <w:rPr>
                <w:sz w:val="14"/>
              </w:rPr>
              <w:t>Positive, ambiguous and unsupported prompts; owners, source, status, version and approval.</w:t>
            </w:r>
          </w:p>
        </w:tc>
        <w:tc>
          <w:tcPr>
            <w:tcW w:type="dxa" w:w="3264"/>
            <w:tcMar>
              <w:top w:w="75" w:type="dxa"/>
              <w:bottom w:w="75" w:type="dxa"/>
              <w:start w:w="105" w:type="dxa"/>
              <w:end w:w="105" w:type="dxa"/>
            </w:tcMar>
            <w:vAlign w:val="center"/>
            <w:tcW w:w="2016" w:type="dxa"/>
          </w:tcPr>
          <w:p>
            <w:pPr>
              <w:keepLines/>
              <w:spacing w:after="0" w:line="250" w:lineRule="auto"/>
            </w:pPr>
            <w:r>
              <w:rPr>
                <w:sz w:val="14"/>
              </w:rPr>
              <w:t>Business, data and QA sign off.</w:t>
            </w:r>
          </w:p>
        </w:tc>
      </w:tr>
    </w:tbl>
    <w:p>
      <w:pPr>
        <w:spacing w:after="20"/>
      </w:pPr>
    </w:p>
    <w:p>
      <w:pPr>
        <w:pStyle w:val="Heading2"/>
      </w:pPr>
      <w:r>
        <w:t>16.1 Recommended build order</w:t>
      </w:r>
    </w:p>
    <w:tbl>
      <w:tblPr>
        <w:tblStyle w:val="TableGrid"/>
        <w:tblW w:type="auto" w:w="0"/>
        <w:jc w:val="left"/>
        <w:tblLayout w:type="fixed"/>
        <w:tblLook w:firstColumn="1" w:firstRow="1" w:lastColumn="0" w:lastRow="0" w:noHBand="0" w:noVBand="1" w:val="04A0"/>
        <w:tblW w:w="9792" w:type="dxa"/>
        <w:tblInd w:w="105" w:type="dxa"/>
      </w:tblPr>
      <w:tblGrid>
        <w:gridCol w:w="792"/>
        <w:gridCol w:w="9000"/>
      </w:tblGrid>
      <w:tr>
        <w:trPr>
          <w:tblHeader w:val="true"/>
        </w:trPr>
        <w:tc>
          <w:tcPr>
            <w:tcW w:type="dxa" w:w="4896"/>
            <w:shd w:fill="15324A"/>
            <w:tcMar>
              <w:top w:w="75" w:type="dxa"/>
              <w:bottom w:w="75" w:type="dxa"/>
              <w:start w:w="105" w:type="dxa"/>
              <w:end w:w="105" w:type="dxa"/>
            </w:tcMar>
            <w:vAlign w:val="center"/>
            <w:tcW w:w="792" w:type="dxa"/>
          </w:tcPr>
          <w:p>
            <w:pPr>
              <w:keepLines/>
              <w:spacing w:after="0" w:line="245" w:lineRule="auto"/>
            </w:pPr>
            <w:r>
              <w:rPr>
                <w:b/>
                <w:color w:val="FFFFFF"/>
                <w:sz w:val="16"/>
              </w:rPr>
              <w:t>Step</w:t>
            </w:r>
          </w:p>
        </w:tc>
        <w:tc>
          <w:tcPr>
            <w:tcW w:type="dxa" w:w="4896"/>
            <w:shd w:fill="15324A"/>
            <w:tcMar>
              <w:top w:w="75" w:type="dxa"/>
              <w:bottom w:w="75" w:type="dxa"/>
              <w:start w:w="105" w:type="dxa"/>
              <w:end w:w="105" w:type="dxa"/>
            </w:tcMar>
            <w:vAlign w:val="center"/>
            <w:tcW w:w="9000" w:type="dxa"/>
          </w:tcPr>
          <w:p>
            <w:pPr>
              <w:keepLines/>
              <w:spacing w:after="0" w:line="245" w:lineRule="auto"/>
            </w:pPr>
            <w:r>
              <w:rPr>
                <w:b/>
                <w:color w:val="FFFFFF"/>
                <w:sz w:val="16"/>
              </w:rPr>
              <w:t>Deliverable</w:t>
            </w:r>
          </w:p>
        </w:tc>
      </w:tr>
      <w:tr>
        <w:tc>
          <w:tcPr>
            <w:tcW w:type="dxa" w:w="4896"/>
            <w:tcMar>
              <w:top w:w="75" w:type="dxa"/>
              <w:bottom w:w="75" w:type="dxa"/>
              <w:start w:w="105" w:type="dxa"/>
              <w:end w:w="105" w:type="dxa"/>
            </w:tcMar>
            <w:vAlign w:val="center"/>
            <w:tcW w:w="792" w:type="dxa"/>
          </w:tcPr>
          <w:p>
            <w:pPr>
              <w:keepLines/>
              <w:spacing w:after="0" w:line="250" w:lineRule="auto"/>
            </w:pPr>
            <w:r>
              <w:rPr>
                <w:sz w:val="16"/>
              </w:rPr>
              <w:t>1</w:t>
            </w:r>
          </w:p>
        </w:tc>
        <w:tc>
          <w:tcPr>
            <w:tcW w:type="dxa" w:w="4896"/>
            <w:tcMar>
              <w:top w:w="75" w:type="dxa"/>
              <w:bottom w:w="75" w:type="dxa"/>
              <w:start w:w="105" w:type="dxa"/>
              <w:end w:w="105" w:type="dxa"/>
            </w:tcMar>
            <w:vAlign w:val="center"/>
            <w:tcW w:w="9000" w:type="dxa"/>
          </w:tcPr>
          <w:p>
            <w:pPr>
              <w:keepLines/>
              <w:spacing w:after="0" w:line="250" w:lineRule="auto"/>
            </w:pPr>
            <w:r>
              <w:rPr>
                <w:sz w:val="16"/>
              </w:rPr>
              <w:t>Select pilot processes and approve supported journey/variant question families.</w:t>
            </w:r>
          </w:p>
        </w:tc>
      </w:tr>
      <w:tr>
        <w:tc>
          <w:tcPr>
            <w:tcW w:type="dxa" w:w="4896"/>
            <w:tcMar>
              <w:top w:w="75" w:type="dxa"/>
              <w:bottom w:w="75" w:type="dxa"/>
              <w:start w:w="105" w:type="dxa"/>
              <w:end w:w="105" w:type="dxa"/>
            </w:tcMar>
            <w:vAlign w:val="center"/>
            <w:shd w:fill="F2F4F7"/>
            <w:tcW w:w="792" w:type="dxa"/>
          </w:tcPr>
          <w:p>
            <w:pPr>
              <w:keepLines/>
              <w:spacing w:after="0" w:line="250" w:lineRule="auto"/>
            </w:pPr>
            <w:r>
              <w:rPr>
                <w:sz w:val="16"/>
              </w:rPr>
              <w:t>2</w:t>
            </w:r>
          </w:p>
        </w:tc>
        <w:tc>
          <w:tcPr>
            <w:tcW w:type="dxa" w:w="4896"/>
            <w:tcMar>
              <w:top w:w="75" w:type="dxa"/>
              <w:bottom w:w="75" w:type="dxa"/>
              <w:start w:w="105" w:type="dxa"/>
              <w:end w:w="105" w:type="dxa"/>
            </w:tcMar>
            <w:vAlign w:val="center"/>
            <w:shd w:fill="F2F4F7"/>
            <w:tcW w:w="9000" w:type="dxa"/>
          </w:tcPr>
          <w:p>
            <w:pPr>
              <w:keepLines/>
              <w:spacing w:after="0" w:line="250" w:lineRule="auto"/>
            </w:pPr>
            <w:r>
              <w:rPr>
                <w:sz w:val="16"/>
              </w:rPr>
              <w:t>Create process and hierarchy metadata.</w:t>
            </w:r>
          </w:p>
        </w:tc>
      </w:tr>
      <w:tr>
        <w:tc>
          <w:tcPr>
            <w:tcW w:type="dxa" w:w="4896"/>
            <w:tcMar>
              <w:top w:w="75" w:type="dxa"/>
              <w:bottom w:w="75" w:type="dxa"/>
              <w:start w:w="105" w:type="dxa"/>
              <w:end w:w="105" w:type="dxa"/>
            </w:tcMar>
            <w:vAlign w:val="center"/>
            <w:tcW w:w="792" w:type="dxa"/>
          </w:tcPr>
          <w:p>
            <w:pPr>
              <w:keepLines/>
              <w:spacing w:after="0" w:line="250" w:lineRule="auto"/>
            </w:pPr>
            <w:r>
              <w:rPr>
                <w:sz w:val="16"/>
              </w:rPr>
              <w:t>3</w:t>
            </w:r>
          </w:p>
        </w:tc>
        <w:tc>
          <w:tcPr>
            <w:tcW w:type="dxa" w:w="4896"/>
            <w:tcMar>
              <w:top w:w="75" w:type="dxa"/>
              <w:bottom w:w="75" w:type="dxa"/>
              <w:start w:w="105" w:type="dxa"/>
              <w:end w:w="105" w:type="dxa"/>
            </w:tcMar>
            <w:vAlign w:val="center"/>
            <w:tcW w:w="9000" w:type="dxa"/>
          </w:tcPr>
          <w:p>
            <w:pPr>
              <w:keepLines/>
              <w:spacing w:after="0" w:line="250" w:lineRule="auto"/>
            </w:pPr>
            <w:r>
              <w:rPr>
                <w:sz w:val="16"/>
              </w:rPr>
              <w:t>Create activity, system and scoped alias metadata.</w:t>
            </w:r>
          </w:p>
        </w:tc>
      </w:tr>
      <w:tr>
        <w:tc>
          <w:tcPr>
            <w:tcW w:type="dxa" w:w="4896"/>
            <w:tcMar>
              <w:top w:w="75" w:type="dxa"/>
              <w:bottom w:w="75" w:type="dxa"/>
              <w:start w:w="105" w:type="dxa"/>
              <w:end w:w="105" w:type="dxa"/>
            </w:tcMar>
            <w:vAlign w:val="center"/>
            <w:shd w:fill="F2F4F7"/>
            <w:tcW w:w="792" w:type="dxa"/>
          </w:tcPr>
          <w:p>
            <w:pPr>
              <w:keepLines/>
              <w:spacing w:after="0" w:line="250" w:lineRule="auto"/>
            </w:pPr>
            <w:r>
              <w:rPr>
                <w:sz w:val="16"/>
              </w:rPr>
              <w:t>4</w:t>
            </w:r>
          </w:p>
        </w:tc>
        <w:tc>
          <w:tcPr>
            <w:tcW w:type="dxa" w:w="4896"/>
            <w:tcMar>
              <w:top w:w="75" w:type="dxa"/>
              <w:bottom w:w="75" w:type="dxa"/>
              <w:start w:w="105" w:type="dxa"/>
              <w:end w:w="105" w:type="dxa"/>
            </w:tcMar>
            <w:vAlign w:val="center"/>
            <w:shd w:fill="F2F4F7"/>
            <w:tcW w:w="9000" w:type="dxa"/>
          </w:tcPr>
          <w:p>
            <w:pPr>
              <w:keepLines/>
              <w:spacing w:after="0" w:line="250" w:lineRule="auto"/>
            </w:pPr>
            <w:r>
              <w:rPr>
                <w:sz w:val="16"/>
              </w:rPr>
              <w:t>Define variant identity, sequence rules and approved business-path classifications.</w:t>
            </w:r>
          </w:p>
        </w:tc>
      </w:tr>
      <w:tr>
        <w:tc>
          <w:tcPr>
            <w:tcW w:type="dxa" w:w="4896"/>
            <w:tcMar>
              <w:top w:w="75" w:type="dxa"/>
              <w:bottom w:w="75" w:type="dxa"/>
              <w:start w:w="105" w:type="dxa"/>
              <w:end w:w="105" w:type="dxa"/>
            </w:tcMar>
            <w:vAlign w:val="center"/>
            <w:tcW w:w="792" w:type="dxa"/>
          </w:tcPr>
          <w:p>
            <w:pPr>
              <w:keepLines/>
              <w:spacing w:after="0" w:line="250" w:lineRule="auto"/>
            </w:pPr>
            <w:r>
              <w:rPr>
                <w:sz w:val="16"/>
              </w:rPr>
              <w:t>5</w:t>
            </w:r>
          </w:p>
        </w:tc>
        <w:tc>
          <w:tcPr>
            <w:tcW w:type="dxa" w:w="4896"/>
            <w:tcMar>
              <w:top w:w="75" w:type="dxa"/>
              <w:bottom w:w="75" w:type="dxa"/>
              <w:start w:w="105" w:type="dxa"/>
              <w:end w:w="105" w:type="dxa"/>
            </w:tcMar>
            <w:vAlign w:val="center"/>
            <w:tcW w:w="9000" w:type="dxa"/>
          </w:tcPr>
          <w:p>
            <w:pPr>
              <w:keepLines/>
              <w:spacing w:after="0" w:line="250" w:lineRule="auto"/>
            </w:pPr>
            <w:r>
              <w:rPr>
                <w:sz w:val="16"/>
              </w:rPr>
              <w:t>Define journey/membership schemas and data bindings.</w:t>
            </w:r>
          </w:p>
        </w:tc>
      </w:tr>
      <w:tr>
        <w:tc>
          <w:tcPr>
            <w:tcW w:type="dxa" w:w="4896"/>
            <w:tcMar>
              <w:top w:w="75" w:type="dxa"/>
              <w:bottom w:w="75" w:type="dxa"/>
              <w:start w:w="105" w:type="dxa"/>
              <w:end w:w="105" w:type="dxa"/>
            </w:tcMar>
            <w:vAlign w:val="center"/>
            <w:shd w:fill="F2F4F7"/>
            <w:tcW w:w="792" w:type="dxa"/>
          </w:tcPr>
          <w:p>
            <w:pPr>
              <w:keepLines/>
              <w:spacing w:after="0" w:line="250" w:lineRule="auto"/>
            </w:pPr>
            <w:r>
              <w:rPr>
                <w:sz w:val="16"/>
              </w:rPr>
              <w:t>6</w:t>
            </w:r>
          </w:p>
        </w:tc>
        <w:tc>
          <w:tcPr>
            <w:tcW w:type="dxa" w:w="4896"/>
            <w:tcMar>
              <w:top w:w="75" w:type="dxa"/>
              <w:bottom w:w="75" w:type="dxa"/>
              <w:start w:w="105" w:type="dxa"/>
              <w:end w:w="105" w:type="dxa"/>
            </w:tcMar>
            <w:vAlign w:val="center"/>
            <w:shd w:fill="F2F4F7"/>
            <w:tcW w:w="9000" w:type="dxa"/>
          </w:tcPr>
          <w:p>
            <w:pPr>
              <w:keepLines/>
              <w:spacing w:after="0" w:line="250" w:lineRule="auto"/>
            </w:pPr>
            <w:r>
              <w:rPr>
                <w:sz w:val="16"/>
              </w:rPr>
              <w:t>Register intent and tool metadata with required inputs, limits and errors.</w:t>
            </w:r>
          </w:p>
        </w:tc>
      </w:tr>
      <w:tr>
        <w:tc>
          <w:tcPr>
            <w:tcW w:type="dxa" w:w="4896"/>
            <w:tcMar>
              <w:top w:w="75" w:type="dxa"/>
              <w:bottom w:w="75" w:type="dxa"/>
              <w:start w:w="105" w:type="dxa"/>
              <w:end w:w="105" w:type="dxa"/>
            </w:tcMar>
            <w:vAlign w:val="center"/>
            <w:tcW w:w="792" w:type="dxa"/>
          </w:tcPr>
          <w:p>
            <w:pPr>
              <w:keepLines/>
              <w:spacing w:after="0" w:line="250" w:lineRule="auto"/>
            </w:pPr>
            <w:r>
              <w:rPr>
                <w:sz w:val="16"/>
              </w:rPr>
              <w:t>7</w:t>
            </w:r>
          </w:p>
        </w:tc>
        <w:tc>
          <w:tcPr>
            <w:tcW w:type="dxa" w:w="4896"/>
            <w:tcMar>
              <w:top w:w="75" w:type="dxa"/>
              <w:bottom w:w="75" w:type="dxa"/>
              <w:start w:w="105" w:type="dxa"/>
              <w:end w:w="105" w:type="dxa"/>
            </w:tcMar>
            <w:vAlign w:val="center"/>
            <w:tcW w:w="9000" w:type="dxa"/>
          </w:tcPr>
          <w:p>
            <w:pPr>
              <w:keepLines/>
              <w:spacing w:after="0" w:line="250" w:lineRule="auto"/>
            </w:pPr>
            <w:r>
              <w:rPr>
                <w:sz w:val="16"/>
              </w:rPr>
              <w:t>Register presentation rules and fallbacks.</w:t>
            </w:r>
          </w:p>
        </w:tc>
      </w:tr>
      <w:tr>
        <w:tc>
          <w:tcPr>
            <w:tcW w:type="dxa" w:w="4896"/>
            <w:tcMar>
              <w:top w:w="75" w:type="dxa"/>
              <w:bottom w:w="75" w:type="dxa"/>
              <w:start w:w="105" w:type="dxa"/>
              <w:end w:w="105" w:type="dxa"/>
            </w:tcMar>
            <w:vAlign w:val="center"/>
            <w:shd w:fill="F2F4F7"/>
            <w:tcW w:w="792" w:type="dxa"/>
          </w:tcPr>
          <w:p>
            <w:pPr>
              <w:keepLines/>
              <w:spacing w:after="0" w:line="250" w:lineRule="auto"/>
            </w:pPr>
            <w:r>
              <w:rPr>
                <w:sz w:val="16"/>
              </w:rPr>
              <w:t>8</w:t>
            </w:r>
          </w:p>
        </w:tc>
        <w:tc>
          <w:tcPr>
            <w:tcW w:type="dxa" w:w="4896"/>
            <w:tcMar>
              <w:top w:w="75" w:type="dxa"/>
              <w:bottom w:w="75" w:type="dxa"/>
              <w:start w:w="105" w:type="dxa"/>
              <w:end w:w="105" w:type="dxa"/>
            </w:tcMar>
            <w:vAlign w:val="center"/>
            <w:shd w:fill="F2F4F7"/>
            <w:tcW w:w="9000" w:type="dxa"/>
          </w:tcPr>
          <w:p>
            <w:pPr>
              <w:keepLines/>
              <w:spacing w:after="0" w:line="250" w:lineRule="auto"/>
            </w:pPr>
            <w:r>
              <w:rPr>
                <w:sz w:val="16"/>
              </w:rPr>
              <w:t>Create golden example questions and validate complete end-to-end flows.</w:t>
            </w:r>
          </w:p>
        </w:tc>
      </w:tr>
      <w:tr>
        <w:tc>
          <w:tcPr>
            <w:tcW w:type="dxa" w:w="4896"/>
            <w:tcMar>
              <w:top w:w="75" w:type="dxa"/>
              <w:bottom w:w="75" w:type="dxa"/>
              <w:start w:w="105" w:type="dxa"/>
              <w:end w:w="105" w:type="dxa"/>
            </w:tcMar>
            <w:vAlign w:val="center"/>
            <w:tcW w:w="792" w:type="dxa"/>
          </w:tcPr>
          <w:p>
            <w:pPr>
              <w:keepLines/>
              <w:spacing w:after="0" w:line="250" w:lineRule="auto"/>
            </w:pPr>
            <w:r>
              <w:rPr>
                <w:sz w:val="16"/>
              </w:rPr>
              <w:t>9</w:t>
            </w:r>
          </w:p>
        </w:tc>
        <w:tc>
          <w:tcPr>
            <w:tcW w:type="dxa" w:w="4896"/>
            <w:tcMar>
              <w:top w:w="75" w:type="dxa"/>
              <w:bottom w:w="75" w:type="dxa"/>
              <w:start w:w="105" w:type="dxa"/>
              <w:end w:w="105" w:type="dxa"/>
            </w:tcMar>
            <w:vAlign w:val="center"/>
            <w:tcW w:w="9000" w:type="dxa"/>
          </w:tcPr>
          <w:p>
            <w:pPr>
              <w:keepLines/>
              <w:spacing w:after="0" w:line="250" w:lineRule="auto"/>
            </w:pPr>
            <w:r>
              <w:rPr>
                <w:sz w:val="16"/>
              </w:rPr>
              <w:t>Publish one approved versioned knowledge package and monitor unknown terms and wrong matches.</w:t>
            </w:r>
          </w:p>
        </w:tc>
      </w:tr>
    </w:tbl>
    <w:p>
      <w:pPr>
        <w:spacing w:after="20"/>
      </w:pPr>
    </w:p>
    <w:p>
      <w:pPr>
        <w:spacing w:before="80" w:after="140"/>
        <w:ind w:left="173"/>
        <w:shd w:fill="E8F5F3"/>
      </w:pPr>
      <w:r>
        <w:rPr>
          <w:b/>
          <w:color w:val="2F6F55"/>
        </w:rPr>
        <w:t xml:space="preserve">Definition of ready: </w:t>
      </w:r>
      <w:r>
        <w:t>A business user can ask an approved journey or variant question using normal business terms; the assistant can resolve or clarify the entities, call the correct bounded tool using canonical IDs, and show the result in an approved format with process/node scope and freshness visible.</w:t>
      </w:r>
    </w:p>
    <w:p>
      <w:pPr>
        <w:pStyle w:val="Heading1"/>
      </w:pPr>
      <w:r>
        <w:t>Appendix. Simple metadata collection form</w:t>
      </w:r>
    </w:p>
    <w:p>
      <w:pPr>
        <w:spacing w:after="100"/>
      </w:pPr>
      <w:r>
        <w:t>Use this one-page form as the starting point for every process, node, activity, system, variant, tool or presentation record.</w:t>
      </w:r>
    </w:p>
    <w:tbl>
      <w:tblPr>
        <w:tblStyle w:val="TableGrid"/>
        <w:tblW w:type="auto" w:w="0"/>
        <w:jc w:val="left"/>
        <w:tblLayout w:type="fixed"/>
        <w:tblLook w:firstColumn="1" w:firstRow="1" w:lastColumn="0" w:lastRow="0" w:noHBand="0" w:noVBand="1" w:val="04A0"/>
        <w:tblW w:w="9792" w:type="dxa"/>
        <w:tblInd w:w="105" w:type="dxa"/>
      </w:tblPr>
      <w:tblGrid>
        <w:gridCol w:w="4680"/>
        <w:gridCol w:w="5112"/>
      </w:tblGrid>
      <w:tr>
        <w:trPr>
          <w:tblHeader w:val="true"/>
        </w:trPr>
        <w:tc>
          <w:tcPr>
            <w:tcW w:type="dxa" w:w="4896"/>
            <w:shd w:fill="15324A"/>
            <w:tcMar>
              <w:top w:w="75" w:type="dxa"/>
              <w:bottom w:w="75" w:type="dxa"/>
              <w:start w:w="105" w:type="dxa"/>
              <w:end w:w="105" w:type="dxa"/>
            </w:tcMar>
            <w:vAlign w:val="center"/>
            <w:tcW w:w="4680" w:type="dxa"/>
          </w:tcPr>
          <w:p>
            <w:pPr>
              <w:keepLines/>
              <w:spacing w:after="0" w:line="245" w:lineRule="auto"/>
            </w:pPr>
            <w:r>
              <w:rPr>
                <w:b/>
                <w:color w:val="FFFFFF"/>
                <w:sz w:val="16"/>
              </w:rPr>
              <w:t>Question</w:t>
            </w:r>
          </w:p>
        </w:tc>
        <w:tc>
          <w:tcPr>
            <w:tcW w:type="dxa" w:w="4896"/>
            <w:shd w:fill="15324A"/>
            <w:tcMar>
              <w:top w:w="75" w:type="dxa"/>
              <w:bottom w:w="75" w:type="dxa"/>
              <w:start w:w="105" w:type="dxa"/>
              <w:end w:w="105" w:type="dxa"/>
            </w:tcMar>
            <w:vAlign w:val="center"/>
            <w:tcW w:w="5112" w:type="dxa"/>
          </w:tcPr>
          <w:p>
            <w:pPr>
              <w:keepLines/>
              <w:spacing w:after="0" w:line="245" w:lineRule="auto"/>
            </w:pPr>
            <w:r>
              <w:rPr>
                <w:b/>
                <w:color w:val="FFFFFF"/>
                <w:sz w:val="16"/>
              </w:rPr>
              <w:t>Response</w:t>
            </w:r>
          </w:p>
        </w:tc>
      </w:tr>
      <w:tr>
        <w:tc>
          <w:tcPr>
            <w:tcW w:type="dxa" w:w="4896"/>
            <w:tcMar>
              <w:top w:w="75" w:type="dxa"/>
              <w:bottom w:w="75" w:type="dxa"/>
              <w:start w:w="105" w:type="dxa"/>
              <w:end w:w="105" w:type="dxa"/>
            </w:tcMar>
            <w:vAlign w:val="center"/>
            <w:tcW w:w="4680" w:type="dxa"/>
          </w:tcPr>
          <w:p>
            <w:pPr>
              <w:keepLines/>
              <w:spacing w:after="0" w:line="250" w:lineRule="auto"/>
            </w:pPr>
            <w:r>
              <w:rPr>
                <w:sz w:val="16"/>
              </w:rPr>
              <w:t>What type of entity is this?</w:t>
            </w:r>
          </w:p>
        </w:tc>
        <w:tc>
          <w:tcPr>
            <w:tcW w:type="dxa" w:w="4896"/>
            <w:tcMar>
              <w:top w:w="75" w:type="dxa"/>
              <w:bottom w:w="75" w:type="dxa"/>
              <w:start w:w="105" w:type="dxa"/>
              <w:end w:w="105" w:type="dxa"/>
            </w:tcMar>
            <w:vAlign w:val="center"/>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shd w:fill="F2F4F7"/>
            <w:tcW w:w="4680" w:type="dxa"/>
          </w:tcPr>
          <w:p>
            <w:pPr>
              <w:keepLines/>
              <w:spacing w:after="0" w:line="250" w:lineRule="auto"/>
            </w:pPr>
            <w:r>
              <w:rPr>
                <w:sz w:val="16"/>
              </w:rPr>
              <w:t>What is its canonical ID?</w:t>
            </w:r>
          </w:p>
        </w:tc>
        <w:tc>
          <w:tcPr>
            <w:tcW w:type="dxa" w:w="4896"/>
            <w:tcMar>
              <w:top w:w="75" w:type="dxa"/>
              <w:bottom w:w="75" w:type="dxa"/>
              <w:start w:w="105" w:type="dxa"/>
              <w:end w:w="105" w:type="dxa"/>
            </w:tcMar>
            <w:vAlign w:val="center"/>
            <w:shd w:fill="F2F4F7"/>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tcW w:w="4680" w:type="dxa"/>
          </w:tcPr>
          <w:p>
            <w:pPr>
              <w:keepLines/>
              <w:spacing w:after="0" w:line="250" w:lineRule="auto"/>
            </w:pPr>
            <w:r>
              <w:rPr>
                <w:sz w:val="16"/>
              </w:rPr>
              <w:t>What official name should users see?</w:t>
            </w:r>
          </w:p>
        </w:tc>
        <w:tc>
          <w:tcPr>
            <w:tcW w:type="dxa" w:w="4896"/>
            <w:tcMar>
              <w:top w:w="75" w:type="dxa"/>
              <w:bottom w:w="75" w:type="dxa"/>
              <w:start w:w="105" w:type="dxa"/>
              <w:end w:w="105" w:type="dxa"/>
            </w:tcMar>
            <w:vAlign w:val="center"/>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shd w:fill="F2F4F7"/>
            <w:tcW w:w="4680" w:type="dxa"/>
          </w:tcPr>
          <w:p>
            <w:pPr>
              <w:keepLines/>
              <w:spacing w:after="0" w:line="250" w:lineRule="auto"/>
            </w:pPr>
            <w:r>
              <w:rPr>
                <w:sz w:val="16"/>
              </w:rPr>
              <w:t>What does it mean in simple business language?</w:t>
            </w:r>
          </w:p>
        </w:tc>
        <w:tc>
          <w:tcPr>
            <w:tcW w:type="dxa" w:w="4896"/>
            <w:tcMar>
              <w:top w:w="75" w:type="dxa"/>
              <w:bottom w:w="75" w:type="dxa"/>
              <w:start w:w="105" w:type="dxa"/>
              <w:end w:w="105" w:type="dxa"/>
            </w:tcMar>
            <w:vAlign w:val="center"/>
            <w:shd w:fill="F2F4F7"/>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tcW w:w="4680" w:type="dxa"/>
          </w:tcPr>
          <w:p>
            <w:pPr>
              <w:keepLines/>
              <w:spacing w:after="0" w:line="250" w:lineRule="auto"/>
            </w:pPr>
            <w:r>
              <w:rPr>
                <w:sz w:val="16"/>
              </w:rPr>
              <w:t>Which process and subprocess does it belong to?</w:t>
            </w:r>
          </w:p>
        </w:tc>
        <w:tc>
          <w:tcPr>
            <w:tcW w:type="dxa" w:w="4896"/>
            <w:tcMar>
              <w:top w:w="75" w:type="dxa"/>
              <w:bottom w:w="75" w:type="dxa"/>
              <w:start w:w="105" w:type="dxa"/>
              <w:end w:w="105" w:type="dxa"/>
            </w:tcMar>
            <w:vAlign w:val="center"/>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shd w:fill="F2F4F7"/>
            <w:tcW w:w="4680" w:type="dxa"/>
          </w:tcPr>
          <w:p>
            <w:pPr>
              <w:keepLines/>
              <w:spacing w:after="0" w:line="250" w:lineRule="auto"/>
            </w:pPr>
            <w:r>
              <w:rPr>
                <w:sz w:val="16"/>
              </w:rPr>
              <w:t>What other names or abbreviations do users say?</w:t>
            </w:r>
          </w:p>
        </w:tc>
        <w:tc>
          <w:tcPr>
            <w:tcW w:type="dxa" w:w="4896"/>
            <w:tcMar>
              <w:top w:w="75" w:type="dxa"/>
              <w:bottom w:w="75" w:type="dxa"/>
              <w:start w:w="105" w:type="dxa"/>
              <w:end w:w="105" w:type="dxa"/>
            </w:tcMar>
            <w:vAlign w:val="center"/>
            <w:shd w:fill="F2F4F7"/>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tcW w:w="4680" w:type="dxa"/>
          </w:tcPr>
          <w:p>
            <w:pPr>
              <w:keepLines/>
              <w:spacing w:after="0" w:line="250" w:lineRule="auto"/>
            </w:pPr>
            <w:r>
              <w:rPr>
                <w:sz w:val="16"/>
              </w:rPr>
              <w:t>Which canonical entities is it related to?</w:t>
            </w:r>
          </w:p>
        </w:tc>
        <w:tc>
          <w:tcPr>
            <w:tcW w:type="dxa" w:w="4896"/>
            <w:tcMar>
              <w:top w:w="75" w:type="dxa"/>
              <w:bottom w:w="75" w:type="dxa"/>
              <w:start w:w="105" w:type="dxa"/>
              <w:end w:w="105" w:type="dxa"/>
            </w:tcMar>
            <w:vAlign w:val="center"/>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shd w:fill="F2F4F7"/>
            <w:tcW w:w="4680" w:type="dxa"/>
          </w:tcPr>
          <w:p>
            <w:pPr>
              <w:keepLines/>
              <w:spacing w:after="0" w:line="250" w:lineRule="auto"/>
            </w:pPr>
            <w:r>
              <w:rPr>
                <w:sz w:val="16"/>
              </w:rPr>
              <w:t>Which stored ID/field/version connects it to data?</w:t>
            </w:r>
          </w:p>
        </w:tc>
        <w:tc>
          <w:tcPr>
            <w:tcW w:type="dxa" w:w="4896"/>
            <w:tcMar>
              <w:top w:w="75" w:type="dxa"/>
              <w:bottom w:w="75" w:type="dxa"/>
              <w:start w:w="105" w:type="dxa"/>
              <w:end w:w="105" w:type="dxa"/>
            </w:tcMar>
            <w:vAlign w:val="center"/>
            <w:shd w:fill="F2F4F7"/>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tcW w:w="4680" w:type="dxa"/>
          </w:tcPr>
          <w:p>
            <w:pPr>
              <w:keepLines/>
              <w:spacing w:after="0" w:line="250" w:lineRule="auto"/>
            </w:pPr>
            <w:r>
              <w:rPr>
                <w:sz w:val="16"/>
              </w:rPr>
              <w:t>Which questions, tools or presentations can use it?</w:t>
            </w:r>
          </w:p>
        </w:tc>
        <w:tc>
          <w:tcPr>
            <w:tcW w:type="dxa" w:w="4896"/>
            <w:tcMar>
              <w:top w:w="75" w:type="dxa"/>
              <w:bottom w:w="75" w:type="dxa"/>
              <w:start w:w="105" w:type="dxa"/>
              <w:end w:w="105" w:type="dxa"/>
            </w:tcMar>
            <w:vAlign w:val="center"/>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shd w:fill="F2F4F7"/>
            <w:tcW w:w="4680" w:type="dxa"/>
          </w:tcPr>
          <w:p>
            <w:pPr>
              <w:keepLines/>
              <w:spacing w:after="0" w:line="250" w:lineRule="auto"/>
            </w:pPr>
            <w:r>
              <w:rPr>
                <w:sz w:val="16"/>
              </w:rPr>
              <w:t>What could it be confused with, and when should the assistant ask?</w:t>
            </w:r>
          </w:p>
        </w:tc>
        <w:tc>
          <w:tcPr>
            <w:tcW w:type="dxa" w:w="4896"/>
            <w:tcMar>
              <w:top w:w="75" w:type="dxa"/>
              <w:bottom w:w="75" w:type="dxa"/>
              <w:start w:w="105" w:type="dxa"/>
              <w:end w:w="105" w:type="dxa"/>
            </w:tcMar>
            <w:vAlign w:val="center"/>
            <w:shd w:fill="F2F4F7"/>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tcW w:w="4680" w:type="dxa"/>
          </w:tcPr>
          <w:p>
            <w:pPr>
              <w:keepLines/>
              <w:spacing w:after="0" w:line="250" w:lineRule="auto"/>
            </w:pPr>
            <w:r>
              <w:rPr>
                <w:sz w:val="16"/>
              </w:rPr>
              <w:t>Who owns and approves it?</w:t>
            </w:r>
          </w:p>
        </w:tc>
        <w:tc>
          <w:tcPr>
            <w:tcW w:type="dxa" w:w="4896"/>
            <w:tcMar>
              <w:top w:w="75" w:type="dxa"/>
              <w:bottom w:w="75" w:type="dxa"/>
              <w:start w:w="105" w:type="dxa"/>
              <w:end w:w="105" w:type="dxa"/>
            </w:tcMar>
            <w:vAlign w:val="center"/>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shd w:fill="F2F4F7"/>
            <w:tcW w:w="4680" w:type="dxa"/>
          </w:tcPr>
          <w:p>
            <w:pPr>
              <w:keepLines/>
              <w:spacing w:after="0" w:line="250" w:lineRule="auto"/>
            </w:pPr>
            <w:r>
              <w:rPr>
                <w:sz w:val="16"/>
              </w:rPr>
              <w:t>What is its status, version and effective date?</w:t>
            </w:r>
          </w:p>
        </w:tc>
        <w:tc>
          <w:tcPr>
            <w:tcW w:type="dxa" w:w="4896"/>
            <w:tcMar>
              <w:top w:w="75" w:type="dxa"/>
              <w:bottom w:w="75" w:type="dxa"/>
              <w:start w:w="105" w:type="dxa"/>
              <w:end w:w="105" w:type="dxa"/>
            </w:tcMar>
            <w:vAlign w:val="center"/>
            <w:shd w:fill="F2F4F7"/>
            <w:tcW w:w="5112" w:type="dxa"/>
          </w:tcPr>
          <w:p>
            <w:pPr>
              <w:keepLines/>
              <w:spacing w:after="0" w:line="250" w:lineRule="auto"/>
            </w:pPr>
            <w:r>
              <w:rPr>
                <w:sz w:val="16"/>
              </w:rPr>
            </w:r>
          </w:p>
        </w:tc>
      </w:tr>
      <w:tr>
        <w:tc>
          <w:tcPr>
            <w:tcW w:type="dxa" w:w="4896"/>
            <w:tcMar>
              <w:top w:w="75" w:type="dxa"/>
              <w:bottom w:w="75" w:type="dxa"/>
              <w:start w:w="105" w:type="dxa"/>
              <w:end w:w="105" w:type="dxa"/>
            </w:tcMar>
            <w:vAlign w:val="center"/>
            <w:tcW w:w="4680" w:type="dxa"/>
          </w:tcPr>
          <w:p>
            <w:pPr>
              <w:keepLines/>
              <w:spacing w:after="0" w:line="250" w:lineRule="auto"/>
            </w:pPr>
            <w:r>
              <w:rPr>
                <w:sz w:val="16"/>
              </w:rPr>
              <w:t>What important limitation should the assistant explain?</w:t>
            </w:r>
          </w:p>
        </w:tc>
        <w:tc>
          <w:tcPr>
            <w:tcW w:type="dxa" w:w="4896"/>
            <w:tcMar>
              <w:top w:w="75" w:type="dxa"/>
              <w:bottom w:w="75" w:type="dxa"/>
              <w:start w:w="105" w:type="dxa"/>
              <w:end w:w="105" w:type="dxa"/>
            </w:tcMar>
            <w:vAlign w:val="center"/>
            <w:tcW w:w="5112" w:type="dxa"/>
          </w:tcPr>
          <w:p>
            <w:pPr>
              <w:keepLines/>
              <w:spacing w:after="0" w:line="250" w:lineRule="auto"/>
            </w:pPr>
            <w:r>
              <w:rPr>
                <w:sz w:val="16"/>
              </w:rPr>
            </w:r>
          </w:p>
        </w:tc>
      </w:tr>
    </w:tbl>
    <w:p>
      <w:pPr>
        <w:spacing w:after="20"/>
      </w:pPr>
    </w:p>
    <w:p>
      <w:pPr>
        <w:pStyle w:val="Heading2"/>
      </w:pPr>
      <w:r>
        <w:t>Final review checklist</w:t>
      </w:r>
    </w:p>
    <w:p>
      <w:pPr>
        <w:pStyle w:val="ListBullet"/>
        <w:spacing w:after="60"/>
        <w:ind w:left="547" w:hanging="274"/>
      </w:pPr>
      <w:r>
        <w:t>The entity can be understood by a business reader.</w:t>
      </w:r>
    </w:p>
    <w:p>
      <w:pPr>
        <w:pStyle w:val="ListBullet"/>
        <w:spacing w:after="60"/>
        <w:ind w:left="547" w:hanging="274"/>
      </w:pPr>
      <w:r>
        <w:t>Its canonical ID and scope are unambiguous.</w:t>
      </w:r>
    </w:p>
    <w:p>
      <w:pPr>
        <w:pStyle w:val="ListBullet"/>
        <w:spacing w:after="60"/>
        <w:ind w:left="547" w:hanging="274"/>
      </w:pPr>
      <w:r>
        <w:t>Aliases are scoped and approved.</w:t>
      </w:r>
    </w:p>
    <w:p>
      <w:pPr>
        <w:pStyle w:val="ListBullet"/>
        <w:spacing w:after="60"/>
        <w:ind w:left="547" w:hanging="274"/>
      </w:pPr>
      <w:r>
        <w:t>Relationships and versions are consistent.</w:t>
      </w:r>
    </w:p>
    <w:p>
      <w:pPr>
        <w:pStyle w:val="ListBullet"/>
        <w:spacing w:after="60"/>
        <w:ind w:left="547" w:hanging="274"/>
      </w:pPr>
      <w:r>
        <w:t>The assistant knows when to use it and when to clarify.</w:t>
      </w:r>
    </w:p>
    <w:p>
      <w:pPr>
        <w:pStyle w:val="ListBullet"/>
        <w:spacing w:after="60"/>
        <w:ind w:left="547" w:hanging="274"/>
      </w:pPr>
      <w:r>
        <w:t>The correct tool can receive typed IDs and fields.</w:t>
      </w:r>
    </w:p>
    <w:p>
      <w:pPr>
        <w:pStyle w:val="ListBullet"/>
        <w:spacing w:after="60"/>
        <w:ind w:left="547" w:hanging="274"/>
      </w:pPr>
      <w:r>
        <w:t>The result has an appropriate presentation and fallback.</w:t>
      </w:r>
    </w:p>
    <w:p>
      <w:pPr>
        <w:pStyle w:val="ListBullet"/>
        <w:spacing w:after="60"/>
        <w:ind w:left="547" w:hanging="274"/>
      </w:pPr>
      <w:r>
        <w:t>Owner, source, status and approval are present.</w:t>
      </w:r>
    </w:p>
    <w:sectPr w:rsidR="00FC693F" w:rsidRPr="0006063C" w:rsidSect="00034616">
      <w:headerReference w:type="default" r:id="rId9"/>
      <w:footerReference w:type="default" r:id="rId10"/>
      <w:pgSz w:w="12240" w:h="15840"/>
      <w:pgMar w:top="1224" w:right="1224" w:bottom="1152" w:left="1224"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47F"/>
        <w:sz w:val="16"/>
      </w:rPr>
      <w:t xml:space="preserve">Essential Knowledge Base Metadata Guide  •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47F"/>
        <w:sz w:val="16"/>
      </w:rPr>
      <w:t>PROCESS INTELLIGENCE ASSISTANT  |  ESSENTIAL KNOWLEDGE METADATA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color w:val="20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15324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35A7C"/>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7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66747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Intelligence Assistant Essential Knowledge Base Metadata Guide</dc:title>
  <dc:subject>Practical essential metadata for process intelligence entity resolution, tools and presentation</dc:subject>
  <dc:creator>Process Intelligence Architecture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