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FD" w:rsidRPr="00B347FD" w:rsidRDefault="00B347FD" w:rsidP="00B347FD">
      <w:pPr>
        <w:pStyle w:val="a3"/>
        <w:rPr>
          <w:sz w:val="28"/>
          <w:lang w:val="ru-RU"/>
        </w:rPr>
      </w:pPr>
      <w:r w:rsidRPr="00B347FD">
        <w:rPr>
          <w:sz w:val="28"/>
        </w:rPr>
        <w:t xml:space="preserve">Я </w:t>
      </w:r>
      <w:proofErr w:type="spellStart"/>
      <w:r w:rsidRPr="00B347FD">
        <w:rPr>
          <w:sz w:val="28"/>
        </w:rPr>
        <w:t>моделюю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підсистему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обліку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даних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кіноіндустрії</w:t>
      </w:r>
      <w:proofErr w:type="spellEnd"/>
      <w:r w:rsidRPr="00B347FD">
        <w:rPr>
          <w:sz w:val="28"/>
        </w:rPr>
        <w:t xml:space="preserve">, </w:t>
      </w:r>
      <w:proofErr w:type="spellStart"/>
      <w:r w:rsidRPr="00B347FD">
        <w:rPr>
          <w:sz w:val="28"/>
        </w:rPr>
        <w:t>яка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охоплює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студії</w:t>
      </w:r>
      <w:proofErr w:type="spellEnd"/>
      <w:r w:rsidRPr="00B347FD">
        <w:rPr>
          <w:sz w:val="28"/>
        </w:rPr>
        <w:t xml:space="preserve">, </w:t>
      </w:r>
      <w:proofErr w:type="spellStart"/>
      <w:r w:rsidRPr="00B347FD">
        <w:rPr>
          <w:sz w:val="28"/>
        </w:rPr>
        <w:t>їхні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підрозділи</w:t>
      </w:r>
      <w:proofErr w:type="spellEnd"/>
      <w:r w:rsidRPr="00B347FD">
        <w:rPr>
          <w:sz w:val="28"/>
        </w:rPr>
        <w:t xml:space="preserve">, </w:t>
      </w:r>
      <w:proofErr w:type="spellStart"/>
      <w:r w:rsidRPr="00B347FD">
        <w:rPr>
          <w:sz w:val="28"/>
        </w:rPr>
        <w:t>кінокартини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різних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жанрових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підкласів</w:t>
      </w:r>
      <w:proofErr w:type="spellEnd"/>
      <w:r w:rsidRPr="00B347FD">
        <w:rPr>
          <w:sz w:val="28"/>
        </w:rPr>
        <w:t xml:space="preserve">, </w:t>
      </w:r>
      <w:proofErr w:type="spellStart"/>
      <w:r w:rsidRPr="00B347FD">
        <w:rPr>
          <w:sz w:val="28"/>
        </w:rPr>
        <w:t>акторів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та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їхню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участь</w:t>
      </w:r>
      <w:proofErr w:type="spellEnd"/>
      <w:r w:rsidRPr="00B347FD">
        <w:rPr>
          <w:sz w:val="28"/>
        </w:rPr>
        <w:t xml:space="preserve"> у </w:t>
      </w:r>
      <w:proofErr w:type="spellStart"/>
      <w:r w:rsidRPr="00B347FD">
        <w:rPr>
          <w:sz w:val="28"/>
        </w:rPr>
        <w:t>фільмах</w:t>
      </w:r>
      <w:proofErr w:type="spellEnd"/>
      <w:r w:rsidRPr="00B347FD">
        <w:rPr>
          <w:sz w:val="28"/>
        </w:rPr>
        <w:t xml:space="preserve">, а </w:t>
      </w:r>
      <w:proofErr w:type="spellStart"/>
      <w:r w:rsidRPr="00B347FD">
        <w:rPr>
          <w:sz w:val="28"/>
        </w:rPr>
        <w:t>також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контракти</w:t>
      </w:r>
      <w:proofErr w:type="spellEnd"/>
      <w:r w:rsidRPr="00B347FD">
        <w:rPr>
          <w:sz w:val="28"/>
        </w:rPr>
        <w:t xml:space="preserve">, </w:t>
      </w:r>
      <w:proofErr w:type="spellStart"/>
      <w:r w:rsidRPr="00B347FD">
        <w:rPr>
          <w:sz w:val="28"/>
        </w:rPr>
        <w:t>шлюби</w:t>
      </w:r>
      <w:proofErr w:type="spellEnd"/>
      <w:r w:rsidRPr="00B347FD">
        <w:rPr>
          <w:sz w:val="28"/>
        </w:rPr>
        <w:t xml:space="preserve"> й </w:t>
      </w:r>
      <w:proofErr w:type="spellStart"/>
      <w:r w:rsidRPr="00B347FD">
        <w:rPr>
          <w:sz w:val="28"/>
        </w:rPr>
        <w:t>акторські</w:t>
      </w:r>
      <w:proofErr w:type="spellEnd"/>
      <w:r w:rsidRPr="00B347FD">
        <w:rPr>
          <w:sz w:val="28"/>
        </w:rPr>
        <w:t xml:space="preserve"> </w:t>
      </w:r>
      <w:proofErr w:type="spellStart"/>
      <w:r w:rsidRPr="00B347FD">
        <w:rPr>
          <w:sz w:val="28"/>
        </w:rPr>
        <w:t>династії</w:t>
      </w:r>
      <w:proofErr w:type="spellEnd"/>
      <w:r w:rsidRPr="00B347FD">
        <w:rPr>
          <w:sz w:val="28"/>
        </w:rPr>
        <w:t xml:space="preserve">. </w:t>
      </w:r>
      <w:r w:rsidRPr="00B347FD">
        <w:rPr>
          <w:sz w:val="28"/>
          <w:lang w:val="ru-RU"/>
        </w:rPr>
        <w:t>На рівні організацій у системі існують кіностудії з унікальною назвою та адресою; кожною студією керує рівно один президент, і цей зв’язок є один-до-одного: конкретний президент призначений до конкретної студії. Усередині студії працюють підрозділи (наприклад, творче об’єднання документальних фільмів або технічна підтримка). Підрозділ я вважаю слабкою сутністю: він не має сенсу поза студією і ідентифікується парою «</w:t>
      </w:r>
      <w:r w:rsidRPr="00B347FD">
        <w:rPr>
          <w:sz w:val="28"/>
        </w:rPr>
        <w:t>id</w:t>
      </w:r>
      <w:r w:rsidRPr="00B347FD">
        <w:rPr>
          <w:sz w:val="28"/>
          <w:lang w:val="ru-RU"/>
        </w:rPr>
        <w:t xml:space="preserve"> студії + назва підрозд</w:t>
      </w:r>
      <w:bookmarkStart w:id="0" w:name="_GoBack"/>
      <w:bookmarkEnd w:id="0"/>
      <w:r w:rsidRPr="00B347FD">
        <w:rPr>
          <w:sz w:val="28"/>
          <w:lang w:val="ru-RU"/>
        </w:rPr>
        <w:t>ілу», для нього фіксується кількість працівників. Таким чином, підрозділи повністю підпорядковані своїй студії.</w:t>
      </w:r>
    </w:p>
    <w:p w:rsidR="00B347FD" w:rsidRPr="00B347FD" w:rsidRDefault="00B347FD" w:rsidP="00B347FD">
      <w:pPr>
        <w:pStyle w:val="a3"/>
        <w:rPr>
          <w:sz w:val="28"/>
          <w:lang w:val="ru-RU"/>
        </w:rPr>
      </w:pPr>
      <w:r w:rsidRPr="00B347FD">
        <w:rPr>
          <w:sz w:val="28"/>
          <w:lang w:val="ru-RU"/>
        </w:rPr>
        <w:t>Кожна кінострічка має назву, тривалість у хвилинах, рік випуску та бюджет. Для кожного фільму визначається рівно одна студія-власник, яка юридично відповідає за реліз і з якою актори укладають контракти. Водночас у виробництві тієї самої стрічки можуть брати участь інші студії як співвиробники; для них я зберігаю зв’язок з фільмом і, за потреби, частку участі чи роль на кшталт «</w:t>
      </w:r>
      <w:r w:rsidRPr="00B347FD">
        <w:rPr>
          <w:sz w:val="28"/>
        </w:rPr>
        <w:t>VFX</w:t>
      </w:r>
      <w:r w:rsidRPr="00B347FD">
        <w:rPr>
          <w:sz w:val="28"/>
          <w:lang w:val="ru-RU"/>
        </w:rPr>
        <w:t>» або «постпродакшн». Жанрова класифікація реалізована через спеціалізацію «є»: абстрактний клас «фільм» має три взаємовиключні підкласи. Перший — «мультфільм», для якого я зберігаю тип анімації (комп’ютерна, мальована або лялькова). Другий — «художній фільм»; для нього достатньо факту належності до цього підкласу, бо на ньому прямо задіяні актори. Третій — «документальний фільм», для якого я фіксую тематику. Кожен підклас перебуває у відношенні один-до-одного з базовою сутністю «фільм», що коректно відображає підхід узагальнення/спеціалізації.</w:t>
      </w:r>
    </w:p>
    <w:p w:rsidR="00B347FD" w:rsidRPr="00B347FD" w:rsidRDefault="00B347FD" w:rsidP="00B347FD">
      <w:pPr>
        <w:pStyle w:val="a3"/>
        <w:rPr>
          <w:sz w:val="28"/>
          <w:lang w:val="ru-RU"/>
        </w:rPr>
      </w:pPr>
      <w:r w:rsidRPr="00B347FD">
        <w:rPr>
          <w:sz w:val="28"/>
          <w:lang w:val="ru-RU"/>
        </w:rPr>
        <w:t xml:space="preserve">Актор описується ПІБ, віком </w:t>
      </w:r>
      <w:proofErr w:type="gramStart"/>
      <w:r w:rsidRPr="00B347FD">
        <w:rPr>
          <w:sz w:val="28"/>
          <w:lang w:val="ru-RU"/>
        </w:rPr>
        <w:t>у роках</w:t>
      </w:r>
      <w:proofErr w:type="gramEnd"/>
      <w:r w:rsidRPr="00B347FD">
        <w:rPr>
          <w:sz w:val="28"/>
          <w:lang w:val="ru-RU"/>
        </w:rPr>
        <w:t xml:space="preserve"> і статтю. Участь акторів </w:t>
      </w:r>
      <w:proofErr w:type="gramStart"/>
      <w:r w:rsidRPr="00B347FD">
        <w:rPr>
          <w:sz w:val="28"/>
          <w:lang w:val="ru-RU"/>
        </w:rPr>
        <w:t>у картинах</w:t>
      </w:r>
      <w:proofErr w:type="gramEnd"/>
      <w:r w:rsidRPr="00B347FD">
        <w:rPr>
          <w:sz w:val="28"/>
          <w:lang w:val="ru-RU"/>
        </w:rPr>
        <w:t xml:space="preserve"> моделюється як зв’язок багато-до-багатьох між акторами та фільмами з додатковим атрибутом «амплуа/роль». Це дозволяє одному актору мати кілька амплуа в межах одного фільму (наприклад, «камео» і «головна роль») без втрати цілісності: унікальність забезпечується трійкою «фільм + актор + назва ролі». Окремо для кожної пари «фільм — актор» укладається контракт саме зі студією-власником цієї картини; це справжній тернарний зв’язок «актор — фільм — студія» з атрибутами гонорару, валюти та дати підписання. Ділове правило моделі вимагає, щоб студія у контракті збігалася зі студією-власником відповідного фільму; його можна реалізувати обмеженням або тригерами в СКБД, але в логіці </w:t>
      </w:r>
      <w:r w:rsidRPr="00B347FD">
        <w:rPr>
          <w:sz w:val="28"/>
        </w:rPr>
        <w:t>ER</w:t>
      </w:r>
      <w:r w:rsidRPr="00B347FD">
        <w:rPr>
          <w:sz w:val="28"/>
          <w:lang w:val="ru-RU"/>
        </w:rPr>
        <w:t xml:space="preserve"> я його явно формулюю.</w:t>
      </w:r>
    </w:p>
    <w:p w:rsidR="00B347FD" w:rsidRPr="00B347FD" w:rsidRDefault="00B347FD" w:rsidP="00B347FD">
      <w:pPr>
        <w:pStyle w:val="a3"/>
        <w:rPr>
          <w:sz w:val="28"/>
          <w:lang w:val="ru-RU"/>
        </w:rPr>
      </w:pPr>
      <w:r w:rsidRPr="00B347FD">
        <w:rPr>
          <w:sz w:val="28"/>
          <w:lang w:val="ru-RU"/>
        </w:rPr>
        <w:t>Для соціальних відносин я зберігаю зіркові шлюби і династії як самозв’язки акторів. Шлюб — це пара різних акторів із датою одруження та, за наявності, датою розлучення; я забезпечую унікальність пари й забороняю співпадіння особи з самою собою. Династії моделюю рекурсивним зв’язком «батько/мати — дитина» між акторами; на кожен запис вказується тип відносин (</w:t>
      </w:r>
      <w:r w:rsidRPr="00B347FD">
        <w:rPr>
          <w:sz w:val="28"/>
        </w:rPr>
        <w:t>father</w:t>
      </w:r>
      <w:r w:rsidRPr="00B347FD">
        <w:rPr>
          <w:sz w:val="28"/>
          <w:lang w:val="ru-RU"/>
        </w:rPr>
        <w:t xml:space="preserve"> або </w:t>
      </w:r>
      <w:r w:rsidRPr="00B347FD">
        <w:rPr>
          <w:sz w:val="28"/>
        </w:rPr>
        <w:t>mother</w:t>
      </w:r>
      <w:r w:rsidRPr="00B347FD">
        <w:rPr>
          <w:sz w:val="28"/>
          <w:lang w:val="ru-RU"/>
        </w:rPr>
        <w:t>), і забороняється рівність дитини та батька. Такий поділ дозволяє відповідати вимозі «принаймні один із батьків актора — актор» і дає змогу будувати родовідні дерева.</w:t>
      </w:r>
    </w:p>
    <w:p w:rsidR="00B347FD" w:rsidRPr="00B347FD" w:rsidRDefault="00B347FD" w:rsidP="00B347FD">
      <w:pPr>
        <w:pStyle w:val="a3"/>
        <w:rPr>
          <w:sz w:val="28"/>
          <w:lang w:val="ru-RU"/>
        </w:rPr>
      </w:pPr>
      <w:r w:rsidRPr="00B347FD">
        <w:rPr>
          <w:sz w:val="28"/>
          <w:lang w:val="ru-RU"/>
        </w:rPr>
        <w:t xml:space="preserve">Кратності й типи зв’язків у моделі охоплюють увесь спектр, вимаганий у лабораторній. Один-до-одного — між студією та президентом, а також між базовим фільмом і будь-яким його жанровим підкласом. Один-до-багатьох — між студією та її підрозділами, а </w:t>
      </w:r>
      <w:r w:rsidRPr="00B347FD">
        <w:rPr>
          <w:sz w:val="28"/>
          <w:lang w:val="ru-RU"/>
        </w:rPr>
        <w:lastRenderedPageBreak/>
        <w:t xml:space="preserve">також між студією-власником і її фільмами. Багато-до-багатьох — між акторами та фільмами через ролі. Зв’язок типу «є» представлено узагальненням «фільм → мультфільм/художній/документальний». Слабку сутність я ввів для підрозділу студії, оскільки він ідентифікується тільки в контексті материнської студії. Тернарний зв’язок реалізується контрактом між актором, фільмом і студією-власником. Самозв’язки наявні у двох незалежних частинах — шлюби та батьківсько-дитячі відносини. Завдяки таким рішенням модель відповідає як предметним вимогам (опис індустрії, жанрова деталізація, контракти, шлюби, династії), так і методичним вимогам щодо повноти використаних концепцій </w:t>
      </w:r>
      <w:r w:rsidRPr="00B347FD">
        <w:rPr>
          <w:sz w:val="28"/>
        </w:rPr>
        <w:t>ER</w:t>
      </w:r>
      <w:r w:rsidRPr="00B347FD">
        <w:rPr>
          <w:sz w:val="28"/>
          <w:lang w:val="ru-RU"/>
        </w:rPr>
        <w:t>-моделювання. Якщо потрібно, я можу додати текстові бізнес-правила у вигляді інваріантів для конкретної СКБД (наприклад, перевірка відповідності студії в контракті власнику фільму та заборона однакових подружніх пар у зворотному порядку), але базовий текстовий опис предметної області й логіки моделі вже завершений.</w:t>
      </w:r>
    </w:p>
    <w:p w:rsidR="00E33747" w:rsidRPr="00B347FD" w:rsidRDefault="00E33747" w:rsidP="00B347FD">
      <w:pPr>
        <w:rPr>
          <w:sz w:val="24"/>
          <w:lang w:val="ru-RU"/>
        </w:rPr>
      </w:pPr>
    </w:p>
    <w:sectPr w:rsidR="00E33747" w:rsidRPr="00B347FD" w:rsidSect="00B347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40"/>
    <w:rsid w:val="001C5940"/>
    <w:rsid w:val="00B347FD"/>
    <w:rsid w:val="00E3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709F"/>
  <w15:chartTrackingRefBased/>
  <w15:docId w15:val="{C7658B1E-D61F-442D-AC8E-90F1AF92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3620</Characters>
  <Application>Microsoft Office Word</Application>
  <DocSecurity>0</DocSecurity>
  <Lines>30</Lines>
  <Paragraphs>8</Paragraphs>
  <ScaleCrop>false</ScaleCrop>
  <Company>diakov.net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2025-09-05T09:42:00Z</dcterms:created>
  <dcterms:modified xsi:type="dcterms:W3CDTF">2025-09-05T09:42:00Z</dcterms:modified>
</cp:coreProperties>
</file>