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一．</w:t>
      </w:r>
      <w:r>
        <w:t>配置</w:t>
      </w:r>
      <w:r>
        <w:rPr>
          <w:rFonts w:hint="eastAsia" w:ascii="宋体" w:hAnsi="宋体" w:eastAsia="宋体"/>
        </w:rPr>
        <w:t>说明</w:t>
      </w:r>
    </w:p>
    <w:p>
      <w:pPr>
        <w:pStyle w:val="4"/>
        <w:widowControl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（1）将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ashuma.zip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文件解压到</w:t>
      </w:r>
      <w:r>
        <w:rPr>
          <w:rFonts w:ascii="宋体" w:hAnsi="宋体" w:eastAsia="宋体" w:cs="宋体"/>
          <w:color w:val="000000"/>
          <w:sz w:val="21"/>
          <w:szCs w:val="21"/>
        </w:rPr>
        <w:t>C:\AppServ\www\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。在</w:t>
      </w:r>
      <w:r>
        <w:rPr>
          <w:rFonts w:ascii="宋体" w:hAnsi="宋体" w:eastAsia="宋体" w:cs="宋体"/>
          <w:color w:val="FF0000"/>
          <w:sz w:val="21"/>
          <w:szCs w:val="21"/>
        </w:rPr>
        <w:t>C:\AppServ\www\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ashuma</w:t>
      </w:r>
      <w:r>
        <w:rPr>
          <w:rFonts w:ascii="宋体" w:hAnsi="宋体" w:eastAsia="宋体" w:cs="宋体"/>
          <w:color w:val="FF0000"/>
          <w:sz w:val="21"/>
          <w:szCs w:val="21"/>
        </w:rPr>
        <w:t>\db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下可以找到数据库脚本文件。</w:t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drawing>
          <wp:inline distT="0" distB="0" distL="0" distR="0">
            <wp:extent cx="5274310" cy="718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（2）导入数据库。运行</w:t>
      </w:r>
      <w:r>
        <w:rPr>
          <w:rFonts w:ascii="宋体" w:hAnsi="宋体" w:eastAsia="宋体" w:cs="宋体"/>
          <w:color w:val="000000"/>
          <w:sz w:val="21"/>
          <w:szCs w:val="21"/>
        </w:rPr>
        <w:t>MySQL Command L</w:t>
      </w:r>
      <w:bookmarkStart w:id="0" w:name="_GoBack"/>
      <w:bookmarkEnd w:id="0"/>
      <w:r>
        <w:rPr>
          <w:rFonts w:ascii="宋体" w:hAnsi="宋体" w:eastAsia="宋体" w:cs="宋体"/>
          <w:color w:val="000000"/>
          <w:sz w:val="21"/>
          <w:szCs w:val="21"/>
        </w:rPr>
        <w:t>ine Client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，输入密码后再输入以下命令：</w:t>
      </w:r>
      <w:r>
        <w:rPr>
          <w:rFonts w:ascii="宋体" w:hAnsi="宋体" w:eastAsia="宋体" w:cs="宋体"/>
          <w:color w:val="FF0000"/>
          <w:sz w:val="21"/>
          <w:szCs w:val="21"/>
          <w:highlight w:val="yellow"/>
        </w:rPr>
        <w:t>source C:\AppServ\www\ashuma\db\ashuma.sql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，便可成功导入数据库。</w:t>
      </w:r>
    </w:p>
    <w:p>
      <w:pPr>
        <w:pStyle w:val="4"/>
        <w:widowControl/>
        <w:jc w:val="left"/>
        <w:rPr>
          <w:rFonts w:ascii="宋体" w:hAnsi="宋体" w:eastAsia="宋体" w:cs="宋体"/>
          <w:color w:val="000000"/>
          <w:sz w:val="21"/>
          <w:szCs w:val="21"/>
        </w:rPr>
      </w:pPr>
      <w:r>
        <w:drawing>
          <wp:inline distT="0" distB="0" distL="0" distR="0">
            <wp:extent cx="3867150" cy="33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rPr>
          <w:rFonts w:hint="eastAsia"/>
          <w:color w:val="FF0000"/>
        </w:rPr>
      </w:pPr>
      <w:r>
        <w:rPr>
          <w:rFonts w:hint="eastAsia"/>
          <w:color w:val="FF0000"/>
        </w:rPr>
        <w:t>（3）注意事项。这里默认数据库用户名为</w:t>
      </w:r>
      <w:r>
        <w:rPr>
          <w:rFonts w:hint="eastAsia"/>
          <w:color w:val="FF0000"/>
          <w:highlight w:val="yellow"/>
        </w:rPr>
        <w:t>root</w:t>
      </w:r>
      <w:r>
        <w:rPr>
          <w:rFonts w:hint="eastAsia"/>
          <w:color w:val="FF0000"/>
        </w:rPr>
        <w:t>，数据库密码是</w:t>
      </w:r>
      <w:r>
        <w:rPr>
          <w:color w:val="FF0000"/>
          <w:highlight w:val="yellow"/>
        </w:rPr>
        <w:t>123456</w:t>
      </w:r>
      <w:r>
        <w:rPr>
          <w:rFonts w:hint="eastAsia"/>
          <w:color w:val="FF0000"/>
        </w:rPr>
        <w:t>，数据库名是</w:t>
      </w:r>
      <w:r>
        <w:rPr>
          <w:color w:val="FF0000"/>
          <w:highlight w:val="yellow"/>
        </w:rPr>
        <w:t>ashuma</w:t>
      </w:r>
      <w:r>
        <w:rPr>
          <w:rFonts w:hint="eastAsia"/>
          <w:color w:val="FF0000"/>
        </w:rPr>
        <w:t>，如果不是请修改目录下的</w:t>
      </w:r>
      <w:r>
        <w:rPr>
          <w:rFonts w:ascii="宋体" w:hAnsi="宋体" w:eastAsia="宋体" w:cs="宋体"/>
          <w:color w:val="FF0000"/>
          <w:sz w:val="21"/>
          <w:szCs w:val="21"/>
          <w:highlight w:val="yellow"/>
        </w:rPr>
        <w:t>dbconfig.php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文件。</w:t>
      </w:r>
    </w:p>
    <w:p>
      <w:pPr>
        <w:pStyle w:val="4"/>
        <w:widowControl/>
        <w:jc w:val="left"/>
      </w:pPr>
      <w:r>
        <w:drawing>
          <wp:inline distT="0" distB="0" distL="0" distR="0">
            <wp:extent cx="280670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</w:pPr>
      <w:r>
        <w:rPr>
          <w:rFonts w:hint="eastAsia"/>
        </w:rPr>
        <w:t>（4）管理员账号：admin，密码：111111</w:t>
      </w:r>
    </w:p>
    <w:p>
      <w:pPr>
        <w:pStyle w:val="4"/>
        <w:widowControl/>
        <w:rPr>
          <w:rFonts w:hint="eastAsia"/>
        </w:rPr>
      </w:pPr>
    </w:p>
    <w:p>
      <w:pPr>
        <w:pStyle w:val="2"/>
      </w:pPr>
      <w:r>
        <w:rPr>
          <w:rFonts w:hint="eastAsia"/>
        </w:rPr>
        <w:t>二．目录介绍</w:t>
      </w:r>
    </w:p>
    <w:p>
      <w:pPr>
        <w:pStyle w:val="4"/>
        <w:widowControl/>
        <w:jc w:val="left"/>
        <w:rPr>
          <w:rFonts w:ascii="宋体" w:hAnsi="宋体" w:eastAsia="宋体" w:cs="宋体"/>
          <w:color w:val="000000"/>
          <w:sz w:val="21"/>
          <w:szCs w:val="21"/>
        </w:rPr>
      </w:pPr>
      <w:r>
        <w:drawing>
          <wp:inline distT="0" distB="0" distL="114300" distR="114300">
            <wp:extent cx="2743200" cy="7232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（1）admin_goods存放后台商品管理模块代码</w:t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（2）admin_order存放后台订单管理模块代码</w:t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（3）admin_user 存放后台用户管理模块代码</w:t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（4）css 样式文件</w:t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（5）db 数据库脚本文件</w:t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（6）script 存放表单校验js文件</w:t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（7）uploads 存放商品图片</w:t>
      </w:r>
    </w:p>
    <w:p/>
    <w:p>
      <w:pPr>
        <w:pStyle w:val="4"/>
        <w:widowControl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前台代码文件介绍</w:t>
      </w:r>
    </w:p>
    <w:tbl>
      <w:tblPr>
        <w:tblStyle w:val="6"/>
        <w:tblW w:w="567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1"/>
        <w:gridCol w:w="2075"/>
        <w:gridCol w:w="180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前端首页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Index.php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浏览商品列表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前端登录页面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login.php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用户登录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前端注册页面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register.php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用户注册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前端修改密码页面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updatePwd.php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用户修改密码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前端商品详情页面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goodsDetail.php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查看商品详情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前端提交订单页面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addOrder.php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添加收货地址提交订单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前端我的订单页面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myOrderList.php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查看我的订单列表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数据库配置文件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dbconfig.php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数据库连接信息、分页、商品分类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前端通用头部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front-top.php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头部通用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通用函数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functions.php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图片删除、系统提示、登录校验方法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登录业务处理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loginAction.php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登录、退出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注册业务处理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registerAction.php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保存用户注册信息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修改密码业务处理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updatePwdAction.php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处理用户修改密码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查询我的订单业务处理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myOrderAction.php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查询用户的订单列表已经删除订单</w:t>
            </w:r>
          </w:p>
        </w:tc>
      </w:tr>
    </w:tbl>
    <w:p>
      <w:pPr>
        <w:pStyle w:val="4"/>
        <w:widowControl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后台代码文件介绍</w:t>
      </w:r>
    </w:p>
    <w:tbl>
      <w:tblPr>
        <w:tblStyle w:val="6"/>
        <w:tblW w:w="567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1890"/>
        <w:gridCol w:w="18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管理员添加商品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addGoods.php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管理员编辑商品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editGoods.php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管理员查看商品列表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goodsList.php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商品管理业务逻辑处理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goodsAction.php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增删改查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管理员编辑订单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editOrder.php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修改收货信息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管理员查看订单列表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orderList.php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查询所有用户订单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后台订单业务逻辑处理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orderAction.php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查询、删除、修改订单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管理员添加用户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addUser.php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不允许重名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管理员编辑用户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editUser.php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admin账号不能修改和删除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管理员重置用户密码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resetUserPwd.php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管理员查看所有用户列表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userList.php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用户管理业务逻辑处理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userAction.php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增删改查</w:t>
            </w:r>
          </w:p>
        </w:tc>
      </w:tr>
    </w:tbl>
    <w:p/>
    <w:p>
      <w:pPr>
        <w:pStyle w:val="2"/>
        <w:rPr>
          <w:rFonts w:hint="eastAsia" w:cs="Times New Roman"/>
          <w:sz w:val="27"/>
          <w:szCs w:val="27"/>
        </w:rPr>
      </w:pPr>
      <w:r>
        <w:rPr>
          <w:rFonts w:hint="eastAsia"/>
        </w:rPr>
        <w:t>三．模块介绍</w:t>
      </w:r>
    </w:p>
    <w:p>
      <w:pPr>
        <w:pStyle w:val="4"/>
        <w:widowControl/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后台共三个模块：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用户模块、商品模块、订单模块。实现管理员对用户的管理、商品的管理、以及订单的管理。</w:t>
      </w:r>
    </w:p>
    <w:p>
      <w:pPr>
        <w:pStyle w:val="4"/>
        <w:widowControl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前台共三个模块：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商品浏览模块、订单模块、用户模块。实现：用户注册、登录、在首页查看商品，搜索商品、进入商品详情页面购买商品。</w:t>
      </w:r>
    </w:p>
    <w:p>
      <w:pPr>
        <w:pStyle w:val="4"/>
        <w:widowControl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</w:rPr>
        <w:t>四．数据库设计</w:t>
      </w:r>
    </w:p>
    <w:p>
      <w:pPr>
        <w:pStyle w:val="4"/>
        <w:widowControl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用户表user</w:t>
      </w:r>
    </w:p>
    <w:tbl>
      <w:tblPr>
        <w:tblStyle w:val="6"/>
        <w:tblW w:w="567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1890"/>
        <w:gridCol w:w="18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介绍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Varchar(30)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password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Varchar(50)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updatetime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pStyle w:val="4"/>
        <w:widowControl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商品表goods</w:t>
      </w:r>
    </w:p>
    <w:tbl>
      <w:tblPr>
        <w:tblStyle w:val="6"/>
        <w:tblW w:w="567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1890"/>
        <w:gridCol w:w="18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介绍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Varchar(500)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typeid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商品分类id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Double(6)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价格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库存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pic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Varchar(32)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商品图片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note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商品介绍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addtime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商品添加时间戳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updatetime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pStyle w:val="4"/>
        <w:widowControl/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注意：typeid对应的分类在dbconfig.php里面的$typelis数组</w:t>
      </w:r>
    </w:p>
    <w:p>
      <w:pPr>
        <w:pStyle w:val="4"/>
        <w:widowControl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订单表tb_order</w:t>
      </w:r>
    </w:p>
    <w:tbl>
      <w:tblPr>
        <w:tblStyle w:val="6"/>
        <w:tblW w:w="567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1890"/>
        <w:gridCol w:w="18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介绍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goods_id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order_sn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Varchar(50)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订单号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Order_money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Float(10)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订单金额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consignee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收货人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Varchar(50)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收货电话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Varchar(200)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收货地址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updatetime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>
            <w:pPr>
              <w:pStyle w:val="4"/>
              <w:widowControl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7992"/>
    <w:rsid w:val="001C4982"/>
    <w:rsid w:val="00256AD9"/>
    <w:rsid w:val="00342222"/>
    <w:rsid w:val="004302C3"/>
    <w:rsid w:val="004C0DDA"/>
    <w:rsid w:val="00500E13"/>
    <w:rsid w:val="005378CE"/>
    <w:rsid w:val="0055164B"/>
    <w:rsid w:val="00557914"/>
    <w:rsid w:val="0057110B"/>
    <w:rsid w:val="005D063E"/>
    <w:rsid w:val="00601413"/>
    <w:rsid w:val="00644B2A"/>
    <w:rsid w:val="00645B32"/>
    <w:rsid w:val="00664C14"/>
    <w:rsid w:val="00701DA2"/>
    <w:rsid w:val="00735412"/>
    <w:rsid w:val="00894A8F"/>
    <w:rsid w:val="008E343D"/>
    <w:rsid w:val="008E5B7C"/>
    <w:rsid w:val="009709DD"/>
    <w:rsid w:val="00B82FE1"/>
    <w:rsid w:val="00BD05D4"/>
    <w:rsid w:val="00C43ADE"/>
    <w:rsid w:val="00D86004"/>
    <w:rsid w:val="00DF6E76"/>
    <w:rsid w:val="00E52938"/>
    <w:rsid w:val="00EA4B8C"/>
    <w:rsid w:val="00EC21C1"/>
    <w:rsid w:val="00F12C53"/>
    <w:rsid w:val="00F80ED1"/>
    <w:rsid w:val="00FC52AB"/>
    <w:rsid w:val="037145D8"/>
    <w:rsid w:val="0AD7653E"/>
    <w:rsid w:val="0B5B0A71"/>
    <w:rsid w:val="196B62F4"/>
    <w:rsid w:val="222520BA"/>
    <w:rsid w:val="25B83238"/>
    <w:rsid w:val="32A23143"/>
    <w:rsid w:val="346D4C7E"/>
    <w:rsid w:val="4398039E"/>
    <w:rsid w:val="46F50AD6"/>
    <w:rsid w:val="50826679"/>
    <w:rsid w:val="5F1A2F4E"/>
    <w:rsid w:val="5FEC6B0D"/>
    <w:rsid w:val="7612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1 字符"/>
    <w:basedOn w:val="7"/>
    <w:link w:val="2"/>
    <w:uiPriority w:val="0"/>
    <w:rPr>
      <w:rFonts w:asciiTheme="minorHAnsi" w:hAnsiTheme="minorHAnsi" w:eastAsiaTheme="minorEastAsia" w:cstheme="minorBidi"/>
      <w:b/>
      <w:bCs/>
      <w:kern w:val="44"/>
      <w:sz w:val="30"/>
      <w:szCs w:val="44"/>
    </w:rPr>
  </w:style>
  <w:style w:type="character" w:customStyle="1" w:styleId="9">
    <w:name w:val="标题 字符"/>
    <w:basedOn w:val="7"/>
    <w:link w:val="5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307</Words>
  <Characters>1751</Characters>
  <Lines>14</Lines>
  <Paragraphs>4</Paragraphs>
  <TotalTime>28</TotalTime>
  <ScaleCrop>false</ScaleCrop>
  <LinksUpToDate>false</LinksUpToDate>
  <CharactersWithSpaces>2054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645566340</dc:creator>
  <cp:lastModifiedBy>645566340</cp:lastModifiedBy>
  <dcterms:modified xsi:type="dcterms:W3CDTF">2021-06-25T02:48:37Z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