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刘博 · 个人命理档案分析（增强版 v2）</w:t>
      </w:r>
    </w:p>
    <w:p>
      <w:pPr>
        <w:jc w:val="center"/>
      </w:pPr>
      <w:r>
        <w:t>修复对象直出问题，并增加感情、事业、财运、婚姻、健康等专项解读</w:t>
      </w:r>
    </w:p>
    <w:p>
      <w:pPr>
        <w:jc w:val="center"/>
      </w:pPr>
      <w:r>
        <w:t>生成时间：2026-06-20</w:t>
      </w:r>
    </w:p>
    <w:p>
      <w:pPr>
        <w:pStyle w:val="Heading1"/>
      </w:pPr>
      <w:r>
        <w:rPr>
          <w:sz w:val="32"/>
        </w:rPr>
        <w:t>一、基础档案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姓名</w:t>
            </w:r>
          </w:p>
        </w:tc>
        <w:tc>
          <w:tcPr>
            <w:tcW w:type="dxa" w:w="4929"/>
          </w:tcPr>
          <w:p>
            <w:r>
              <w:t>刘博</w:t>
            </w:r>
          </w:p>
        </w:tc>
      </w:tr>
      <w:tr>
        <w:tc>
          <w:tcPr>
            <w:tcW w:type="dxa" w:w="4929"/>
          </w:tcPr>
          <w:p>
            <w:r>
              <w:t>性别</w:t>
            </w:r>
          </w:p>
        </w:tc>
        <w:tc>
          <w:tcPr>
            <w:tcW w:type="dxa" w:w="4929"/>
          </w:tcPr>
          <w:p>
            <w:r>
              <w:t>女</w:t>
            </w:r>
          </w:p>
        </w:tc>
      </w:tr>
      <w:tr>
        <w:tc>
          <w:tcPr>
            <w:tcW w:type="dxa" w:w="4929"/>
          </w:tcPr>
          <w:p>
            <w:r>
              <w:t>出生地</w:t>
            </w:r>
          </w:p>
        </w:tc>
        <w:tc>
          <w:tcPr>
            <w:tcW w:type="dxa" w:w="4929"/>
          </w:tcPr>
          <w:p>
            <w:r>
              <w:t>江苏徐州（经度 117.29）</w:t>
            </w:r>
          </w:p>
        </w:tc>
      </w:tr>
      <w:tr>
        <w:tc>
          <w:tcPr>
            <w:tcW w:type="dxa" w:w="4929"/>
          </w:tcPr>
          <w:p>
            <w:r>
              <w:t>出生时间</w:t>
            </w:r>
          </w:p>
        </w:tc>
        <w:tc>
          <w:tcPr>
            <w:tcW w:type="dxa" w:w="4929"/>
          </w:tcPr>
          <w:p>
            <w:r>
              <w:t>1990-07-17 12:25:00</w:t>
            </w:r>
          </w:p>
        </w:tc>
      </w:tr>
      <w:tr>
        <w:tc>
          <w:tcPr>
            <w:tcW w:type="dxa" w:w="4929"/>
          </w:tcPr>
          <w:p>
            <w:r>
              <w:t>时区</w:t>
            </w:r>
          </w:p>
        </w:tc>
        <w:tc>
          <w:tcPr>
            <w:tcW w:type="dxa" w:w="4929"/>
          </w:tcPr>
          <w:p>
            <w:r>
              <w:t>Asia/Shanghai</w:t>
            </w:r>
          </w:p>
        </w:tc>
      </w:tr>
      <w:tr>
        <w:tc>
          <w:tcPr>
            <w:tcW w:type="dxa" w:w="4929"/>
          </w:tcPr>
          <w:p>
            <w:r>
              <w:t>历法</w:t>
            </w:r>
          </w:p>
        </w:tc>
        <w:tc>
          <w:tcPr>
            <w:tcW w:type="dxa" w:w="4929"/>
          </w:tcPr>
          <w:p>
            <w:r>
              <w:t>公历</w:t>
            </w:r>
          </w:p>
        </w:tc>
      </w:tr>
      <w:tr>
        <w:tc>
          <w:tcPr>
            <w:tcW w:type="dxa" w:w="4929"/>
          </w:tcPr>
          <w:p>
            <w:r>
              <w:t>时间可信度</w:t>
            </w:r>
          </w:p>
        </w:tc>
        <w:tc>
          <w:tcPr>
            <w:tcW w:type="dxa" w:w="4929"/>
          </w:tcPr>
          <w:p>
            <w:r>
              <w:t>精确时间，含中国历史夏令时风险</w:t>
            </w:r>
          </w:p>
        </w:tc>
      </w:tr>
      <w:tr>
        <w:tc>
          <w:tcPr>
            <w:tcW w:type="dxa" w:w="4929"/>
          </w:tcPr>
          <w:p>
            <w:r>
              <w:t>规范化时间</w:t>
            </w:r>
          </w:p>
        </w:tc>
        <w:tc>
          <w:tcPr>
            <w:tcW w:type="dxa" w:w="4929"/>
          </w:tcPr>
          <w:p>
            <w:r>
              <w:t>1990-07-17 11:25（系统自动回拨夏令时 1 小时）</w:t>
            </w:r>
          </w:p>
        </w:tc>
      </w:tr>
      <w:tr>
        <w:tc>
          <w:tcPr>
            <w:tcW w:type="dxa" w:w="4929"/>
          </w:tcPr>
          <w:p>
            <w:r>
              <w:t>用于排盘的 UTC 时间</w:t>
            </w:r>
          </w:p>
        </w:tc>
        <w:tc>
          <w:tcPr>
            <w:tcW w:type="dxa" w:w="4929"/>
          </w:tcPr>
          <w:p>
            <w:r>
              <w:t>1990-07-17T02:25:00+00:00</w:t>
            </w:r>
          </w:p>
        </w:tc>
      </w:tr>
      <w:tr>
        <w:tc>
          <w:tcPr>
            <w:tcW w:type="dxa" w:w="4929"/>
          </w:tcPr>
          <w:p>
            <w:r>
              <w:t>现居地</w:t>
            </w:r>
          </w:p>
        </w:tc>
        <w:tc>
          <w:tcPr>
            <w:tcW w:type="dxa" w:w="4929"/>
          </w:tcPr>
          <w:p>
            <w:r>
              <w:t>江苏徐州 · 江苏</w:t>
            </w:r>
          </w:p>
        </w:tc>
      </w:tr>
      <w:tr>
        <w:tc>
          <w:tcPr>
            <w:tcW w:type="dxa" w:w="4929"/>
          </w:tcPr>
          <w:p>
            <w:r>
              <w:t>现居时区</w:t>
            </w:r>
          </w:p>
        </w:tc>
        <w:tc>
          <w:tcPr>
            <w:tcW w:type="dxa" w:w="4929"/>
          </w:tcPr>
          <w:p>
            <w:r>
              <w:t>Asia/Shanghai</w:t>
            </w:r>
          </w:p>
        </w:tc>
      </w:tr>
    </w:tbl>
    <w:p>
      <w:r>
        <w:t>这个档案最重要的前提不是“算什么”，而是“时间有没有被正确标准化”。这份输入已触发历史夏令时回拨，所以时间可信度要显式展示。</w:t>
      </w:r>
    </w:p>
    <w:p>
      <w:pPr>
        <w:pStyle w:val="Heading1"/>
      </w:pPr>
      <w:r>
        <w:rPr>
          <w:sz w:val="32"/>
        </w:rPr>
        <w:t>二、八字核心结果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四柱</w:t>
            </w:r>
          </w:p>
        </w:tc>
        <w:tc>
          <w:tcPr>
            <w:tcW w:type="dxa" w:w="4929"/>
          </w:tcPr>
          <w:p>
            <w:r>
              <w:t>庚午 / 癸未 / 癸未 / 戊午</w:t>
            </w:r>
          </w:p>
        </w:tc>
      </w:tr>
      <w:tr>
        <w:tc>
          <w:tcPr>
            <w:tcW w:type="dxa" w:w="4929"/>
          </w:tcPr>
          <w:p>
            <w:r>
              <w:t>日主</w:t>
            </w:r>
          </w:p>
        </w:tc>
        <w:tc>
          <w:tcPr>
            <w:tcW w:type="dxa" w:w="4929"/>
          </w:tcPr>
          <w:p>
            <w:r>
              <w:t>癸水</w:t>
            </w:r>
          </w:p>
        </w:tc>
      </w:tr>
      <w:tr>
        <w:tc>
          <w:tcPr>
            <w:tcW w:type="dxa" w:w="4929"/>
          </w:tcPr>
          <w:p>
            <w:r>
              <w:t>强弱</w:t>
            </w:r>
          </w:p>
        </w:tc>
        <w:tc>
          <w:tcPr>
            <w:tcW w:type="dxa" w:w="4929"/>
          </w:tcPr>
          <w:p>
            <w:r>
              <w:t>中和（2.8）</w:t>
            </w:r>
          </w:p>
        </w:tc>
      </w:tr>
      <w:tr>
        <w:tc>
          <w:tcPr>
            <w:tcW w:type="dxa" w:w="4929"/>
          </w:tcPr>
          <w:p>
            <w:r>
              <w:t>格局</w:t>
            </w:r>
          </w:p>
        </w:tc>
        <w:tc>
          <w:tcPr>
            <w:tcW w:type="dxa" w:w="4929"/>
          </w:tcPr>
          <w:p>
            <w:r>
              <w:t>七杀格，当前为破格</w:t>
            </w:r>
          </w:p>
        </w:tc>
      </w:tr>
      <w:tr>
        <w:tc>
          <w:tcPr>
            <w:tcW w:type="dxa" w:w="4929"/>
          </w:tcPr>
          <w:p>
            <w:r>
              <w:t>用神</w:t>
            </w:r>
          </w:p>
        </w:tc>
        <w:tc>
          <w:tcPr>
            <w:tcW w:type="dxa" w:w="4929"/>
          </w:tcPr>
          <w:p>
            <w:r>
              <w:t>水、金</w:t>
            </w:r>
          </w:p>
        </w:tc>
      </w:tr>
      <w:tr>
        <w:tc>
          <w:tcPr>
            <w:tcW w:type="dxa" w:w="4929"/>
          </w:tcPr>
          <w:p>
            <w:r>
              <w:t>忌神</w:t>
            </w:r>
          </w:p>
        </w:tc>
        <w:tc>
          <w:tcPr>
            <w:tcW w:type="dxa" w:w="4929"/>
          </w:tcPr>
          <w:p>
            <w:r>
              <w:t>火、木、土</w:t>
            </w:r>
          </w:p>
        </w:tc>
      </w:tr>
      <w:tr>
        <w:tc>
          <w:tcPr>
            <w:tcW w:type="dxa" w:w="4929"/>
          </w:tcPr>
          <w:p>
            <w:r>
              <w:t>起运</w:t>
            </w:r>
          </w:p>
        </w:tc>
        <w:tc>
          <w:tcPr>
            <w:tcW w:type="dxa" w:w="4929"/>
          </w:tcPr>
          <w:p>
            <w:r>
              <w:t>6 岁起运，顺行</w:t>
            </w:r>
          </w:p>
        </w:tc>
      </w:tr>
      <w:tr>
        <w:tc>
          <w:tcPr>
            <w:tcW w:type="dxa" w:w="4929"/>
          </w:tcPr>
          <w:p>
            <w:r>
              <w:t>起运锚点</w:t>
            </w:r>
          </w:p>
        </w:tc>
        <w:tc>
          <w:tcPr>
            <w:tcW w:type="dxa" w:w="4929"/>
          </w:tcPr>
          <w:p>
            <w:r>
              <w:t>立秋 · 1990-08-08 02:45:31+09:00</w:t>
            </w:r>
          </w:p>
        </w:tc>
      </w:tr>
    </w:tbl>
    <w:p>
      <w:pPr>
        <w:pStyle w:val="Heading2"/>
      </w:pPr>
      <w:r>
        <w:rPr>
          <w:sz w:val="26"/>
        </w:rPr>
        <w:t>2.1 五行结构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木</w:t>
            </w:r>
          </w:p>
        </w:tc>
        <w:tc>
          <w:tcPr>
            <w:tcW w:type="dxa" w:w="4929"/>
          </w:tcPr>
          <w:p>
            <w:r>
              <w:t>0.06</w:t>
            </w:r>
          </w:p>
        </w:tc>
      </w:tr>
      <w:tr>
        <w:tc>
          <w:tcPr>
            <w:tcW w:type="dxa" w:w="4929"/>
          </w:tcPr>
          <w:p>
            <w:r>
              <w:t>火</w:t>
            </w:r>
          </w:p>
        </w:tc>
        <w:tc>
          <w:tcPr>
            <w:tcW w:type="dxa" w:w="4929"/>
          </w:tcPr>
          <w:p>
            <w:r>
              <w:t>2.54</w:t>
            </w:r>
          </w:p>
        </w:tc>
      </w:tr>
      <w:tr>
        <w:tc>
          <w:tcPr>
            <w:tcW w:type="dxa" w:w="4929"/>
          </w:tcPr>
          <w:p>
            <w:r>
              <w:t>土</w:t>
            </w:r>
          </w:p>
        </w:tc>
        <w:tc>
          <w:tcPr>
            <w:tcW w:type="dxa" w:w="4929"/>
          </w:tcPr>
          <w:p>
            <w:r>
              <w:t>3.60</w:t>
            </w:r>
          </w:p>
        </w:tc>
      </w:tr>
      <w:tr>
        <w:tc>
          <w:tcPr>
            <w:tcW w:type="dxa" w:w="4929"/>
          </w:tcPr>
          <w:p>
            <w:r>
              <w:t>金</w:t>
            </w:r>
          </w:p>
        </w:tc>
        <w:tc>
          <w:tcPr>
            <w:tcW w:type="dxa" w:w="4929"/>
          </w:tcPr>
          <w:p>
            <w:r>
              <w:t>1.00</w:t>
            </w:r>
          </w:p>
        </w:tc>
      </w:tr>
      <w:tr>
        <w:tc>
          <w:tcPr>
            <w:tcW w:type="dxa" w:w="4929"/>
          </w:tcPr>
          <w:p>
            <w:r>
              <w:t>水</w:t>
            </w:r>
          </w:p>
        </w:tc>
        <w:tc>
          <w:tcPr>
            <w:tcW w:type="dxa" w:w="4929"/>
          </w:tcPr>
          <w:p>
            <w:r>
              <w:t>2.00</w:t>
            </w:r>
          </w:p>
        </w:tc>
      </w:tr>
    </w:tbl>
    <w:p>
      <w:r>
        <w:t>这张盘最明显的特点是土重、火偏旺、木偏弱。它不是“没力量”，而是“力量很多，但更需要导向和调候”。</w:t>
      </w:r>
    </w:p>
    <w:p>
      <w:pPr>
        <w:pStyle w:val="Heading2"/>
      </w:pPr>
      <w:r>
        <w:rPr>
          <w:sz w:val="26"/>
        </w:rPr>
        <w:t>2.2 用神与调候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调候倾向</w:t>
            </w:r>
          </w:p>
        </w:tc>
        <w:tc>
          <w:tcPr>
            <w:tcW w:type="dxa" w:w="4929"/>
          </w:tcPr>
          <w:p>
            <w:r>
              <w:t>未月炎热，喜水润局，金次之</w:t>
            </w:r>
          </w:p>
        </w:tc>
      </w:tr>
      <w:tr>
        <w:tc>
          <w:tcPr>
            <w:tcW w:type="dxa" w:w="4929"/>
          </w:tcPr>
          <w:p>
            <w:r>
              <w:t>结构判断</w:t>
            </w:r>
          </w:p>
        </w:tc>
        <w:tc>
          <w:tcPr>
            <w:tcW w:type="dxa" w:w="4929"/>
          </w:tcPr>
          <w:p>
            <w:r>
              <w:t>日主癸水中和，不能再让火土继续加重</w:t>
            </w:r>
          </w:p>
        </w:tc>
      </w:tr>
      <w:tr>
        <w:tc>
          <w:tcPr>
            <w:tcW w:type="dxa" w:w="4929"/>
          </w:tcPr>
          <w:p>
            <w:r>
              <w:t>核心建议</w:t>
            </w:r>
          </w:p>
        </w:tc>
        <w:tc>
          <w:tcPr>
            <w:tcW w:type="dxa" w:w="4929"/>
          </w:tcPr>
          <w:p>
            <w:r>
              <w:t>先稳住环境，再谈发力；先补水金，再谈扩张</w:t>
            </w:r>
          </w:p>
        </w:tc>
      </w:tr>
      <w:tr>
        <w:tc>
          <w:tcPr>
            <w:tcW w:type="dxa" w:w="4929"/>
          </w:tcPr>
          <w:p>
            <w:r>
              <w:t>规则命中</w:t>
            </w:r>
          </w:p>
        </w:tc>
        <w:tc>
          <w:tcPr>
            <w:tcW w:type="dxa" w:w="4929"/>
          </w:tcPr>
          <w:p>
            <w:r>
              <w:t>七杀格无制、格局破格需调候、金为用神、水为用神、土厚埋金潜力难显</w:t>
            </w:r>
          </w:p>
        </w:tc>
      </w:tr>
    </w:tbl>
    <w:p>
      <w:pPr>
        <w:pStyle w:val="ListBullet"/>
      </w:pPr>
      <w:r>
        <w:t>七杀格无制凶险：七杀格无制或破格，凶性难驯，运程起伏大，须以德行修身化解。</w:t>
      </w:r>
    </w:p>
    <w:p>
      <w:pPr>
        <w:pStyle w:val="ListBullet"/>
      </w:pPr>
      <w:r>
        <w:t>格局破格需调候：格局破损，运程起伏较大，宜以大运弥补破格之缺，调候用神尤为关键。</w:t>
      </w:r>
    </w:p>
    <w:p>
      <w:pPr>
        <w:pStyle w:val="ListBullet"/>
      </w:pPr>
      <w:r>
        <w:t>金为用神：庚辛金为用神，喜西方金地大运，宜从事金融、制造、科技、法律，西方居住更利运。</w:t>
      </w:r>
    </w:p>
    <w:p>
      <w:pPr>
        <w:pStyle w:val="ListBullet"/>
      </w:pPr>
      <w:r>
        <w:t>水为用神：壬癸水为用神，喜北方水地大运，宜从事流通、贸易、旅游、水产，北方居住更利运。</w:t>
      </w:r>
    </w:p>
    <w:p>
      <w:pPr>
        <w:pStyle w:val="ListBullet"/>
      </w:pPr>
      <w:r>
        <w:t>土厚埋金潜力难显：土厚埋金，才华藏于内而难以施展，须经历磨砺后方能展露，宜中年后发展。</w:t>
      </w:r>
    </w:p>
    <w:p>
      <w:pPr>
        <w:pStyle w:val="Heading2"/>
      </w:pPr>
      <w:r>
        <w:rPr>
          <w:sz w:val="26"/>
        </w:rPr>
        <w:t>2.3 大运与流年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起运年龄</w:t>
            </w:r>
          </w:p>
        </w:tc>
        <w:tc>
          <w:tcPr>
            <w:tcW w:type="dxa" w:w="4929"/>
          </w:tcPr>
          <w:p>
            <w:r>
              <w:t>0.0 岁</w:t>
            </w:r>
          </w:p>
        </w:tc>
      </w:tr>
      <w:tr>
        <w:tc>
          <w:tcPr>
            <w:tcW w:type="dxa" w:w="4929"/>
          </w:tcPr>
          <w:p>
            <w:r>
              <w:t>起运月数</w:t>
            </w:r>
          </w:p>
        </w:tc>
        <w:tc>
          <w:tcPr>
            <w:tcW w:type="dxa" w:w="4929"/>
          </w:tcPr>
          <w:p>
            <w:r>
              <w:t>8 个月</w:t>
            </w:r>
          </w:p>
        </w:tc>
      </w:tr>
      <w:tr>
        <w:tc>
          <w:tcPr>
            <w:tcW w:type="dxa" w:w="4929"/>
          </w:tcPr>
          <w:p>
            <w:r>
              <w:t>方向</w:t>
            </w:r>
          </w:p>
        </w:tc>
        <w:tc>
          <w:tcPr>
            <w:tcW w:type="dxa" w:w="4929"/>
          </w:tcPr>
          <w:p>
            <w:r>
              <w:t>顺行</w:t>
            </w:r>
          </w:p>
        </w:tc>
      </w:tr>
      <w:tr>
        <w:tc>
          <w:tcPr>
            <w:tcW w:type="dxa" w:w="4929"/>
          </w:tcPr>
          <w:p>
            <w:r>
              <w:t>出生到节气天数</w:t>
            </w:r>
          </w:p>
        </w:tc>
        <w:tc>
          <w:tcPr>
            <w:tcW w:type="dxa" w:w="4929"/>
          </w:tcPr>
          <w:p>
            <w:r>
              <w:t>21.639</w:t>
            </w:r>
          </w:p>
        </w:tc>
      </w:tr>
      <w:tr>
        <w:tc>
          <w:tcPr>
            <w:tcW w:type="dxa" w:w="4929"/>
          </w:tcPr>
          <w:p>
            <w:r>
              <w:t>当前大运特征</w:t>
            </w:r>
          </w:p>
        </w:tc>
        <w:tc>
          <w:tcPr>
            <w:tcW w:type="dxa" w:w="4929"/>
          </w:tcPr>
          <w:p>
            <w:r>
              <w:t>阶段切换感强，适合在变化中找机会</w:t>
            </w:r>
          </w:p>
        </w:tc>
      </w:tr>
    </w:tbl>
    <w:p>
      <w:pPr>
        <w:pStyle w:val="ListBullet"/>
      </w:pPr>
      <w:r>
        <w:t>0.0岁起：甲申（1990年起）</w:t>
      </w:r>
    </w:p>
    <w:p>
      <w:pPr>
        <w:pStyle w:val="ListBullet"/>
      </w:pPr>
      <w:r>
        <w:t>10.0岁起：乙酉（2000年起）</w:t>
      </w:r>
    </w:p>
    <w:p>
      <w:pPr>
        <w:pStyle w:val="ListBullet"/>
      </w:pPr>
      <w:r>
        <w:t>20.0岁起：丙戌（2010年起）</w:t>
      </w:r>
    </w:p>
    <w:p>
      <w:pPr>
        <w:pStyle w:val="ListBullet"/>
      </w:pPr>
      <w:r>
        <w:t>30.0岁起：丁亥（2020年起）</w:t>
      </w:r>
    </w:p>
    <w:p>
      <w:pPr>
        <w:pStyle w:val="ListBullet"/>
      </w:pPr>
      <w:r>
        <w:t>40.0岁起：戊子（2030年起）</w:t>
      </w:r>
    </w:p>
    <w:p>
      <w:pPr>
        <w:pStyle w:val="ListBullet"/>
      </w:pPr>
      <w:r>
        <w:t>50.0岁起：己丑（2040年起）</w:t>
      </w:r>
    </w:p>
    <w:p>
      <w:pPr>
        <w:pStyle w:val="ListBullet"/>
      </w:pPr>
      <w:r>
        <w:t>60.0岁起：庚寅（2050年起）</w:t>
      </w:r>
    </w:p>
    <w:p>
      <w:pPr>
        <w:pStyle w:val="ListBullet"/>
      </w:pPr>
      <w:r>
        <w:t>70.0岁起：辛卯（2060年起）</w:t>
      </w:r>
    </w:p>
    <w:p>
      <w:pPr>
        <w:pStyle w:val="ListBullet"/>
      </w:pPr>
      <w:r>
        <w:t>80.0岁起：壬辰（2070年起）</w:t>
      </w:r>
    </w:p>
    <w:p>
      <w:pPr>
        <w:pStyle w:val="ListBullet"/>
      </w:pPr>
      <w:r>
        <w:t>90.0岁起：癸巳（2080年起）</w:t>
      </w:r>
    </w:p>
    <w:p>
      <w:pPr>
        <w:pStyle w:val="Heading2"/>
      </w:pPr>
      <w:r>
        <w:rPr>
          <w:sz w:val="26"/>
        </w:rPr>
        <w:t>2.4 流年示意</w:t>
      </w:r>
    </w:p>
    <w:p>
      <w:pPr>
        <w:pStyle w:val="ListBullet"/>
      </w:pPr>
      <w:r>
        <w:t>1988 年：戊辰，十神 正官</w:t>
      </w:r>
    </w:p>
    <w:p>
      <w:pPr>
        <w:pStyle w:val="ListBullet"/>
      </w:pPr>
      <w:r>
        <w:t>1989 年：己巳，十神 七杀</w:t>
      </w:r>
    </w:p>
    <w:p>
      <w:pPr>
        <w:pStyle w:val="ListBullet"/>
      </w:pPr>
      <w:r>
        <w:t>1990 年：庚午，十神 正印</w:t>
      </w:r>
    </w:p>
    <w:p>
      <w:pPr>
        <w:pStyle w:val="ListBullet"/>
      </w:pPr>
      <w:r>
        <w:t>1991 年：辛未，十神 偏印</w:t>
      </w:r>
    </w:p>
    <w:p>
      <w:pPr>
        <w:pStyle w:val="ListBullet"/>
      </w:pPr>
      <w:r>
        <w:t>1992 年：壬申，十神 劫财</w:t>
      </w:r>
    </w:p>
    <w:p>
      <w:pPr>
        <w:pStyle w:val="Heading1"/>
      </w:pPr>
      <w:r>
        <w:rPr>
          <w:sz w:val="32"/>
        </w:rPr>
        <w:t>三、紫微斗数结果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命宫</w:t>
            </w:r>
          </w:p>
        </w:tc>
        <w:tc>
          <w:tcPr>
            <w:tcW w:type="dxa" w:w="4929"/>
          </w:tcPr>
          <w:p>
            <w:r>
              <w:t>己丑（丑宫）</w:t>
            </w:r>
          </w:p>
        </w:tc>
      </w:tr>
      <w:tr>
        <w:tc>
          <w:tcPr>
            <w:tcW w:type="dxa" w:w="4929"/>
          </w:tcPr>
          <w:p>
            <w:r>
              <w:t>身宫</w:t>
            </w:r>
          </w:p>
        </w:tc>
        <w:tc>
          <w:tcPr>
            <w:tcW w:type="dxa" w:w="4929"/>
          </w:tcPr>
          <w:p>
            <w:r>
              <w:t>己丑（丑宫）</w:t>
            </w:r>
          </w:p>
        </w:tc>
      </w:tr>
      <w:tr>
        <w:tc>
          <w:tcPr>
            <w:tcW w:type="dxa" w:w="4929"/>
          </w:tcPr>
          <w:p>
            <w:r>
              <w:t>命宫主星</w:t>
            </w:r>
          </w:p>
        </w:tc>
        <w:tc>
          <w:tcPr>
            <w:tcW w:type="dxa" w:w="4929"/>
          </w:tcPr>
          <w:p>
            <w:r>
              <w:t>天同、巨门</w:t>
            </w:r>
          </w:p>
        </w:tc>
      </w:tr>
      <w:tr>
        <w:tc>
          <w:tcPr>
            <w:tcW w:type="dxa" w:w="4929"/>
          </w:tcPr>
          <w:p>
            <w:r>
              <w:t>命主星</w:t>
            </w:r>
          </w:p>
        </w:tc>
        <w:tc>
          <w:tcPr>
            <w:tcW w:type="dxa" w:w="4929"/>
          </w:tcPr>
          <w:p>
            <w:r>
              <w:t>巨门</w:t>
            </w:r>
          </w:p>
        </w:tc>
      </w:tr>
      <w:tr>
        <w:tc>
          <w:tcPr>
            <w:tcW w:type="dxa" w:w="4929"/>
          </w:tcPr>
          <w:p>
            <w:r>
              <w:t>身主星</w:t>
            </w:r>
          </w:p>
        </w:tc>
        <w:tc>
          <w:tcPr>
            <w:tcW w:type="dxa" w:w="4929"/>
          </w:tcPr>
          <w:p>
            <w:r>
              <w:t>火星</w:t>
            </w:r>
          </w:p>
        </w:tc>
      </w:tr>
      <w:tr>
        <w:tc>
          <w:tcPr>
            <w:tcW w:type="dxa" w:w="4929"/>
          </w:tcPr>
          <w:p>
            <w:r>
              <w:t>五行局</w:t>
            </w:r>
          </w:p>
        </w:tc>
        <w:tc>
          <w:tcPr>
            <w:tcW w:type="dxa" w:w="4929"/>
          </w:tcPr>
          <w:p>
            <w:r>
              <w:t>火六局</w:t>
            </w:r>
          </w:p>
        </w:tc>
      </w:tr>
      <w:tr>
        <w:tc>
          <w:tcPr>
            <w:tcW w:type="dxa" w:w="4929"/>
          </w:tcPr>
          <w:p>
            <w:r>
              <w:t>来因宫</w:t>
            </w:r>
          </w:p>
        </w:tc>
        <w:tc>
          <w:tcPr>
            <w:tcW w:type="dxa" w:w="4929"/>
          </w:tcPr>
          <w:p>
            <w:r>
              <w:t>田宅宫</w:t>
            </w:r>
          </w:p>
        </w:tc>
      </w:tr>
      <w:tr>
        <w:tc>
          <w:tcPr>
            <w:tcW w:type="dxa" w:w="4929"/>
          </w:tcPr>
          <w:p>
            <w:r>
              <w:t>真太阳时</w:t>
            </w:r>
          </w:p>
        </w:tc>
        <w:tc>
          <w:tcPr>
            <w:tcW w:type="dxa" w:w="4929"/>
          </w:tcPr>
          <w:p>
            <w:r>
              <w:t>12:08</w:t>
            </w:r>
          </w:p>
        </w:tc>
      </w:tr>
    </w:tbl>
    <w:p>
      <w:r>
        <w:t>命宫主星以天同、巨门为主，气质偏向温和享福、贵人多助、口才出众、明暗是非；同宫见天魁，贵人助力与学习表达更容易显现；核心提示：防过度安逸、进取不足。</w:t>
      </w:r>
    </w:p>
    <w:p>
      <w:pPr>
        <w:pStyle w:val="Heading2"/>
      </w:pPr>
      <w:r>
        <w:rPr>
          <w:sz w:val="26"/>
        </w:rPr>
        <w:t>命宫</w:t>
      </w:r>
    </w:p>
    <w:p>
      <w:r>
        <w:t>主星：{"name": "天同", "brightness": "不", "brightness_val": 1, "transforms": ["化忌"]}、{"name": "巨门", "brightness": "不", "brightness_val": 1, "transforms": []}</w:t>
        <w:br/>
        <w:t>辅星：{"name": "天魁", "brightness": "得", "brightness_val": 4, "transforms": []}、{"name": "寡宿", "brightness": "平", "brightness_val": 2, "transforms": []}、{"name": "封诰", "brightness": "平", "brightness_val": 2, "transforms": []}、{"name": "天才", "brightness": "平", "brightness_val": 2, "transforms": []}</w:t>
        <w:br/>
        <w:t>结论：命宫以天同、巨门为主，温和享福、贵人多助、口才出众、明暗是非；化忌（宜防是非损耗、），防过度安逸、进取不足。</w:t>
        <w:br/>
        <w:t>建议：充分了解自身先天优势与局限，以主动成长代替宿命论，将命宫特质转化为事业与人际的核心竞争力。</w:t>
      </w:r>
    </w:p>
    <w:p>
      <w:pPr>
        <w:pStyle w:val="Heading2"/>
      </w:pPr>
      <w:r>
        <w:rPr>
          <w:sz w:val="26"/>
        </w:rPr>
        <w:t>夫妻宫</w:t>
      </w:r>
    </w:p>
    <w:p>
      <w:r>
        <w:t>主星：{"name": "太阴", "brightness": "庙", "brightness_val": 6, "transforms": ["化科", "↑化禄"]}</w:t>
        <w:br/>
        <w:t>辅星：{"name": "天官", "brightness": "平", "brightness_val": 2, "transforms": []}、{"name": "截空2", "brightness": "平", "brightness_val": 2, "transforms": []}、{"name": "天厨", "brightness": "平", "brightness_val": 2, "transforms": []}、{"name": "台辅", "brightness": "平", "brightness_val": 2, "transforms": []}、{"name": "天巫", "brightness": "平", "brightness_val": 2, "transforms": []}</w:t>
        <w:br/>
        <w:t>结论：夫妻宫以太阴为主，感性细腻、内敛财聚；化科（名声文采显扬、），防情绪化、优柔寡断。</w:t>
        <w:br/>
        <w:t>建议：感情上主动而不强势，尊重对方节奏；婚前了解核心价值观，婚后保持各自独立空间。</w:t>
      </w:r>
    </w:p>
    <w:p>
      <w:pPr>
        <w:pStyle w:val="Heading2"/>
      </w:pPr>
      <w:r>
        <w:rPr>
          <w:sz w:val="26"/>
        </w:rPr>
        <w:t>财帛宫</w:t>
      </w:r>
    </w:p>
    <w:p>
      <w:r>
        <w:t>辅星：{"name": "左辅", "brightness": "得", "brightness_val": 4, "transforms": []}、{"name": "擎羊", "brightness": "平", "brightness_val": 2, "transforms": []}、{"name": "铃星", "brightness": "旺", "brightness_val": 5, "transforms": []}、{"name": "红鸾", "brightness": "平", "brightness_val": 2, "transforms": []}、{"name": "三台", "brightness": "平", "brightness_val": 2, "transforms": []}、{"name": "解神", "brightness": "平", "brightness_val": 2, "transforms": []}</w:t>
        <w:br/>
        <w:t>结论：财帛宫为空宫，借太阳、天梁照射论命，财运进财以外显方式呈现，特质较为隐性。</w:t>
        <w:br/>
        <w:t>建议：建立多元进财渠道，制定理财计划，避免冲动决策；遭遇财务波动时优先保住本金；留意煞星擎羊、铃星带来的变数与耗损。</w:t>
      </w:r>
    </w:p>
    <w:p>
      <w:pPr>
        <w:pStyle w:val="Heading2"/>
      </w:pPr>
      <w:r>
        <w:rPr>
          <w:sz w:val="26"/>
        </w:rPr>
        <w:t>官禄宫</w:t>
      </w:r>
    </w:p>
    <w:p>
      <w:r>
        <w:t>主星：{"name": "天机", "brightness": "利", "brightness_val": 3, "transforms": ["↓化科"]}</w:t>
        <w:br/>
        <w:t>辅星：{"name": "地空", "brightness": "平", "brightness_val": 2, "transforms": []}、{"name": "地劫", "brightness": "平", "brightness_val": 2, "transforms": []}、{"name": "孤辰", "brightness": "平", "brightness_val": 2, "transforms": []}、{"name": "阴煞", "brightness": "平", "brightness_val": 2, "transforms": []}</w:t>
        <w:br/>
        <w:t>结论：官禄宫以天机为主，聪敏机变、善于谋划，应防空想耗散与思路发散，劫财破耗与意外损失。</w:t>
        <w:br/>
        <w:t>建议：选择与命盘星性契合的职业方向，稳步积累专业声望；职场争议中以实力说话，避免过早锋芒毕露；留意煞星地空、地劫带来的变数与耗损。</w:t>
      </w:r>
    </w:p>
    <w:p>
      <w:pPr>
        <w:pStyle w:val="Heading2"/>
      </w:pPr>
      <w:r>
        <w:rPr>
          <w:sz w:val="26"/>
        </w:rPr>
        <w:t>迁移宫</w:t>
      </w:r>
    </w:p>
    <w:p>
      <w:r>
        <w:t>辅星：{"name": "天钺", "brightness": "得", "brightness_val": 4, "transforms": []}、{"name": "陀罗", "brightness": "庙", "brightness_val": 6, "transforms": []}、{"name": "火星", "brightness": "平", "brightness_val": 2, "transforms": []}、{"name": "天伤", "brightness": "平", "brightness_val": 2, "transforms": []}</w:t>
        <w:br/>
        <w:t>结论：迁移宫为空宫，借天同、巨门照射论命，外出社交以外显方式呈现，特质较为隐性。</w:t>
        <w:br/>
        <w:t>建议：主动把握出行与展示机会，拓宽视野与人脉；出行前做好风险预案与应急准备；留意煞星陀罗、火星带来的变数与耗损。</w:t>
      </w:r>
    </w:p>
    <w:p>
      <w:pPr>
        <w:pStyle w:val="Heading2"/>
      </w:pPr>
      <w:r>
        <w:rPr>
          <w:sz w:val="26"/>
        </w:rPr>
        <w:t>福德宫</w:t>
      </w:r>
    </w:p>
    <w:p>
      <w:r>
        <w:t>主星：{"name": "太阳", "brightness": "庙", "brightness_val": 6, "transforms": ["化禄"]}、{"name": "天梁", "brightness": "庙", "brightness_val": 6, "transforms": ["↓化科"]}</w:t>
        <w:br/>
        <w:t>辅星：{"name": "文昌", "brightness": "旺", "brightness_val": 5, "transforms": []}、{"name": "天喜", "brightness": "平", "brightness_val": 2, "transforms": []}、{"name": "天刑", "brightness": "平", "brightness_val": 2, "transforms": []}、{"name": "恩光", "brightness": "平", "brightness_val": 2, "transforms": []}</w:t>
        <w:br/>
        <w:t>结论：福德宫以太阳、天梁为主，光明热情、公众导向、清高孤傲、长辈缘深；化禄（财运贵气增旺、），防好面子、情绪起伏。</w:t>
        <w:br/>
        <w:t>建议：培养内在充实感，减少向外寻求认可；精神投资（学习、兴趣、信仰）回报最为持久。</w:t>
      </w:r>
    </w:p>
    <w:p>
      <w:pPr>
        <w:pStyle w:val="Heading2"/>
      </w:pPr>
      <w:r>
        <w:rPr>
          <w:sz w:val="26"/>
        </w:rPr>
        <w:t>田宅宫</w:t>
      </w:r>
    </w:p>
    <w:p>
      <w:r>
        <w:t>主星：{"name": "七杀", "brightness": "庙", "brightness_val": 6, "transforms": []}</w:t>
        <w:br/>
        <w:t>辅星：{"name": "右弼", "brightness": "得", "brightness_val": 4, "transforms": ["↓化科"]}、{"name": "天空", "brightness": "平", "brightness_val": 2, "transforms": []}、{"name": "八座", "brightness": "平", "brightness_val": 2, "transforms": []}、{"name": "凤阁", "brightness": "平", "brightness_val": 2, "transforms": []}</w:t>
        <w:br/>
        <w:t>结论：田宅宫以七杀为主，勇猛果断、开创冲劲，防冲劲过猛、伤及自他。</w:t>
        <w:br/>
        <w:t>建议：用心维护家庭关系，不动产决策宜稳健；改善居家环境有助身心与运势共同提升。</w:t>
      </w:r>
    </w:p>
    <w:p>
      <w:pPr>
        <w:pStyle w:val="Heading2"/>
      </w:pPr>
      <w:r>
        <w:rPr>
          <w:sz w:val="26"/>
        </w:rPr>
        <w:t>疾厄宫</w:t>
      </w:r>
    </w:p>
    <w:p>
      <w:r>
        <w:t>主星：{"name": "破军", "brightness": "得", "brightness_val": 4, "transforms": ["↓化权"]}</w:t>
        <w:br/>
        <w:t>辅星：{"name": "禄存", "brightness": "庙", "brightness_val": 6, "transforms": []}、{"name": "天马", "brightness": "旺", "brightness_val": 5, "transforms": []}、{"name": "天使", "brightness": "平", "brightness_val": 2, "transforms": []}、{"name": "破碎", "brightness": "平", "brightness_val": 2, "transforms": []}</w:t>
        <w:br/>
        <w:t>结论：疾厄宫以破军为主，变动不休、破旧立新，防变动耗散、难以积累。</w:t>
        <w:br/>
        <w:t>建议：养成规律作息与运动习惯，定期体检；做好心理压力管理，关注先天易发病部位。</w:t>
      </w:r>
    </w:p>
    <w:p>
      <w:pPr>
        <w:pStyle w:val="Heading2"/>
      </w:pPr>
      <w:r>
        <w:rPr>
          <w:sz w:val="26"/>
        </w:rPr>
        <w:t>交友宫</w:t>
      </w:r>
    </w:p>
    <w:p>
      <w:r>
        <w:t>主星：{"name": "紫微", "brightness": "庙", "brightness_val": 6, "transforms": []}</w:t>
        <w:br/>
        <w:t>辅星：{"name": "天福", "brightness": "平", "brightness_val": 2, "transforms": []}、{"name": "天寿", "brightness": "平", "brightness_val": 2, "transforms": []}、{"name": "天姚", "brightness": "平", "brightness_val": 2, "transforms": []}、{"name": "咸池", "brightness": "平", "brightness_val": 2, "transforms": []}</w:t>
        <w:br/>
        <w:t>结论：交友宫以紫微为主，尊贵自主、领导力强，注意高傲孤立、过度自我要求。</w:t>
        <w:br/>
        <w:t>建议：深入了解宫位特质特质，积极趋吉避凶。</w:t>
      </w:r>
    </w:p>
    <w:p>
      <w:pPr>
        <w:pStyle w:val="Heading2"/>
      </w:pPr>
      <w:r>
        <w:rPr>
          <w:sz w:val="26"/>
        </w:rPr>
        <w:t>父母宫</w:t>
      </w:r>
    </w:p>
    <w:p>
      <w:r>
        <w:t>主星：{"name": "武曲", "brightness": "得", "brightness_val": 4, "transforms": ["化权", "↓化权", "↑化科"]}、{"name": "天相", "brightness": "庙", "brightness_val": 6, "transforms": []}</w:t>
        <w:br/>
        <w:t>结论：父母宫以武曲、天相为主，务实果断、财务强势、忠厚助人、服务协调；化权（权势决断力强、），防感情强硬、冲突加剧。</w:t>
        <w:br/>
        <w:t>建议：主动改善与父母、上司的沟通方式；争取支持时选择恰当时机与情绪平稳的表达方式。</w:t>
      </w:r>
    </w:p>
    <w:p>
      <w:pPr>
        <w:pStyle w:val="Heading2"/>
      </w:pPr>
      <w:r>
        <w:rPr>
          <w:sz w:val="26"/>
        </w:rPr>
        <w:t>兄弟宫</w:t>
      </w:r>
    </w:p>
    <w:p>
      <w:r>
        <w:t>主星：{"name": "贪狼", "brightness": "旺", "brightness_val": 5, "transforms": []}</w:t>
        <w:br/>
        <w:t>辅星：{"name": "天哭", "brightness": "平", "brightness_val": 2, "transforms": []}、{"name": "天虚", "brightness": "平", "brightness_val": 2, "transforms": []}、{"name": "蜚廉", "brightness": "平", "brightness_val": 2, "transforms": []}</w:t>
        <w:br/>
        <w:t>结论：兄弟宫以贪狼为主，多才多欲、桃花丰沛，防欲望泛滥、定力不足。</w:t>
        <w:br/>
        <w:t>建议：与手足及同辈合作时务必以书面约定权责与财务，感情再好也应保持清晰边界。</w:t>
      </w:r>
    </w:p>
    <w:p>
      <w:pPr>
        <w:pStyle w:val="Heading2"/>
      </w:pPr>
      <w:r>
        <w:rPr>
          <w:sz w:val="26"/>
        </w:rPr>
        <w:t>子女宫</w:t>
      </w:r>
    </w:p>
    <w:p>
      <w:r>
        <w:t>主星：{"name": "廉贞", "brightness": "利", "brightness_val": 3, "transforms": []}、{"name": "天府", "brightness": "庙", "brightness_val": 6, "transforms": []}</w:t>
        <w:br/>
        <w:t>辅星：{"name": "文曲", "brightness": "平", "brightness_val": 2, "transforms": []}、{"name": "截空1", "brightness": "平", "brightness_val": 2, "transforms": []}、{"name": "天贵", "brightness": "平", "brightness_val": 2, "transforms": []}、{"name": "龙池", "brightness": "平", "brightness_val": 2, "transforms": []}</w:t>
        <w:br/>
        <w:t>结论：子女宫以廉贞、天府为主，多才多艺、是非较多、稳健保守、积累财富，防口舌是非、感情纠缠。</w:t>
        <w:br/>
        <w:t>建议：对子女或下属以引导代替控制，容许失败与成长；创意类短期投资小额分散，做好止损预案。</w:t>
      </w:r>
    </w:p>
    <w:p>
      <w:pPr>
        <w:pStyle w:val="Heading2"/>
      </w:pPr>
      <w:r>
        <w:rPr>
          <w:sz w:val="26"/>
        </w:rPr>
        <w:t>3.1 紫微专项结论</w:t>
      </w:r>
    </w:p>
    <w:p>
      <w:pPr>
        <w:pStyle w:val="ListBullet"/>
      </w:pPr>
      <w:r>
        <w:t>感情：夫妻宫太阴化科，关系里重安全感、稳定和细节，适合有边界、有理解的关系。</w:t>
      </w:r>
    </w:p>
    <w:p>
      <w:pPr>
        <w:pStyle w:val="ListBullet"/>
      </w:pPr>
      <w:r>
        <w:t>事业：官禄宫天机，适合策划、协调、判断、信息处理和变化型工作。</w:t>
      </w:r>
    </w:p>
    <w:p>
      <w:pPr>
        <w:pStyle w:val="ListBullet"/>
      </w:pPr>
      <w:r>
        <w:t>财运：财帛宫空宫借对宫，财务更看环境与合作，不适合高杠杆冒进。</w:t>
      </w:r>
    </w:p>
    <w:p>
      <w:pPr>
        <w:pStyle w:val="ListBullet"/>
      </w:pPr>
      <w:r>
        <w:t>婚姻：不是不适合婚姻，而是婚姻质量高度依赖沟通质量和节奏一致。</w:t>
      </w:r>
    </w:p>
    <w:p>
      <w:pPr>
        <w:pStyle w:val="ListBullet"/>
      </w:pPr>
      <w:r>
        <w:t>健康：疾厄宫破军，状态和压力管理很关键，休息不足会直接拖累判断。</w:t>
      </w:r>
    </w:p>
    <w:p>
      <w:pPr>
        <w:pStyle w:val="ListBullet"/>
      </w:pPr>
      <w:r>
        <w:t>人际：命宫带巨门，适合表达，但必须防口舌、误解和话说太满。</w:t>
      </w:r>
    </w:p>
    <w:p>
      <w:pPr>
        <w:pStyle w:val="Heading1"/>
      </w:pPr>
      <w:r>
        <w:rPr>
          <w:sz w:val="32"/>
        </w:rPr>
        <w:t>四、姓名学结果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2F3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29"/>
            <w:shd w:fill="D9E2F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29"/>
          </w:tcPr>
          <w:p>
            <w:r>
              <w:t>姓名</w:t>
            </w:r>
          </w:p>
        </w:tc>
        <w:tc>
          <w:tcPr>
            <w:tcW w:type="dxa" w:w="4929"/>
          </w:tcPr>
          <w:p>
            <w:r>
              <w:t>刘博</w:t>
            </w:r>
          </w:p>
        </w:tc>
      </w:tr>
      <w:tr>
        <w:tc>
          <w:tcPr>
            <w:tcW w:type="dxa" w:w="4929"/>
          </w:tcPr>
          <w:p>
            <w:r>
              <w:t>天格</w:t>
            </w:r>
          </w:p>
        </w:tc>
        <w:tc>
          <w:tcPr>
            <w:tcW w:type="dxa" w:w="4929"/>
          </w:tcPr>
          <w:p>
            <w:r>
              <w:t>3 火（吉）</w:t>
            </w:r>
          </w:p>
        </w:tc>
      </w:tr>
      <w:tr>
        <w:tc>
          <w:tcPr>
            <w:tcW w:type="dxa" w:w="4929"/>
          </w:tcPr>
          <w:p>
            <w:r>
              <w:t>人格</w:t>
            </w:r>
          </w:p>
        </w:tc>
        <w:tc>
          <w:tcPr>
            <w:tcW w:type="dxa" w:w="4929"/>
          </w:tcPr>
          <w:p>
            <w:r>
              <w:t>14 火（凶）</w:t>
            </w:r>
          </w:p>
        </w:tc>
      </w:tr>
      <w:tr>
        <w:tc>
          <w:tcPr>
            <w:tcW w:type="dxa" w:w="4929"/>
          </w:tcPr>
          <w:p>
            <w:r>
              <w:t>地格</w:t>
            </w:r>
          </w:p>
        </w:tc>
        <w:tc>
          <w:tcPr>
            <w:tcW w:type="dxa" w:w="4929"/>
          </w:tcPr>
          <w:p>
            <w:r>
              <w:t>13 火（吉）</w:t>
            </w:r>
          </w:p>
        </w:tc>
      </w:tr>
      <w:tr>
        <w:tc>
          <w:tcPr>
            <w:tcW w:type="dxa" w:w="4929"/>
          </w:tcPr>
          <w:p>
            <w:r>
              <w:t>外格</w:t>
            </w:r>
          </w:p>
        </w:tc>
        <w:tc>
          <w:tcPr>
            <w:tcW w:type="dxa" w:w="4929"/>
          </w:tcPr>
          <w:p>
            <w:r>
              <w:t>2 木（凶）</w:t>
            </w:r>
          </w:p>
        </w:tc>
      </w:tr>
      <w:tr>
        <w:tc>
          <w:tcPr>
            <w:tcW w:type="dxa" w:w="4929"/>
          </w:tcPr>
          <w:p>
            <w:r>
              <w:t>总格</w:t>
            </w:r>
          </w:p>
        </w:tc>
        <w:tc>
          <w:tcPr>
            <w:tcW w:type="dxa" w:w="4929"/>
          </w:tcPr>
          <w:p>
            <w:r>
              <w:t>14 火（凶）</w:t>
            </w:r>
          </w:p>
        </w:tc>
      </w:tr>
      <w:tr>
        <w:tc>
          <w:tcPr>
            <w:tcW w:type="dxa" w:w="4929"/>
          </w:tcPr>
          <w:p>
            <w:r>
              <w:t>三才</w:t>
            </w:r>
          </w:p>
        </w:tc>
        <w:tc>
          <w:tcPr>
            <w:tcW w:type="dxa" w:w="4929"/>
          </w:tcPr>
          <w:p>
            <w:r>
              <w:t>火火火（中吉）</w:t>
            </w:r>
          </w:p>
        </w:tc>
      </w:tr>
      <w:tr>
        <w:tc>
          <w:tcPr>
            <w:tcW w:type="dxa" w:w="4929"/>
          </w:tcPr>
          <w:p>
            <w:r>
              <w:t>综合得分</w:t>
            </w:r>
          </w:p>
        </w:tc>
        <w:tc>
          <w:tcPr>
            <w:tcW w:type="dxa" w:w="4929"/>
          </w:tcPr>
          <w:p>
            <w:r>
              <w:t>51</w:t>
            </w:r>
          </w:p>
        </w:tc>
      </w:tr>
    </w:tbl>
    <w:p>
      <w:r>
        <w:t>姓名学的整体感觉是：有推进力，但过程不轻松。更适合长期主义，而不是靠一波冲刺。</w:t>
      </w:r>
    </w:p>
    <w:p>
      <w:pPr>
        <w:pStyle w:val="ListBullet"/>
      </w:pPr>
      <w:r>
        <w:t>人格 14：过程压力感明显，事情通常不会完全轻松地完成。</w:t>
      </w:r>
    </w:p>
    <w:p>
      <w:pPr>
        <w:pStyle w:val="ListBullet"/>
      </w:pPr>
      <w:r>
        <w:t>总格 14：收束难度较高，人生节奏容易经历几次波折。</w:t>
      </w:r>
    </w:p>
    <w:p>
      <w:pPr>
        <w:pStyle w:val="ListBullet"/>
      </w:pPr>
      <w:r>
        <w:t>外格 2：外部互动不算省心，容易受环境波动影响。</w:t>
      </w:r>
    </w:p>
    <w:p>
      <w:pPr>
        <w:pStyle w:val="ListBullet"/>
      </w:pPr>
      <w:r>
        <w:t>地格 13：内部潜力并不差，说明后劲是有的。</w:t>
      </w:r>
    </w:p>
    <w:p>
      <w:pPr>
        <w:pStyle w:val="Heading1"/>
      </w:pPr>
      <w:r>
        <w:rPr>
          <w:sz w:val="32"/>
        </w:rPr>
        <w:t>五、专项解读</w:t>
      </w:r>
    </w:p>
    <w:p>
      <w:pPr>
        <w:pStyle w:val="Heading2"/>
      </w:pPr>
      <w:r>
        <w:rPr>
          <w:sz w:val="26"/>
        </w:rPr>
        <w:t>感情</w:t>
      </w:r>
    </w:p>
    <w:p>
      <w:pPr>
        <w:pStyle w:val="ListBullet"/>
      </w:pPr>
      <w:r>
        <w:t>感情里最重要的是安全感，不是强刺激。</w:t>
      </w:r>
    </w:p>
    <w:p>
      <w:pPr>
        <w:pStyle w:val="ListBullet"/>
      </w:pPr>
      <w:r>
        <w:t>适合稳定、细腻、尊重边界的关系。</w:t>
      </w:r>
    </w:p>
    <w:p>
      <w:pPr>
        <w:pStyle w:val="ListBullet"/>
      </w:pPr>
      <w:r>
        <w:t>不适合反复拉扯、情绪失控、沟通含混的关系。</w:t>
      </w:r>
    </w:p>
    <w:p>
      <w:pPr>
        <w:pStyle w:val="Heading2"/>
      </w:pPr>
      <w:r>
        <w:rPr>
          <w:sz w:val="26"/>
        </w:rPr>
        <w:t>事业</w:t>
      </w:r>
    </w:p>
    <w:p>
      <w:pPr>
        <w:pStyle w:val="ListBullet"/>
      </w:pPr>
      <w:r>
        <w:t>更适合策划、协调、判断、沟通、组织、信息处理类工作。</w:t>
      </w:r>
    </w:p>
    <w:p>
      <w:pPr>
        <w:pStyle w:val="ListBullet"/>
      </w:pPr>
      <w:r>
        <w:t>适合在变化中找机会，不适合死守单一路径。</w:t>
      </w:r>
    </w:p>
    <w:p>
      <w:pPr>
        <w:pStyle w:val="ListBullet"/>
      </w:pPr>
      <w:r>
        <w:t>协调型管理优于强压型管理。</w:t>
      </w:r>
    </w:p>
    <w:p>
      <w:pPr>
        <w:pStyle w:val="Heading2"/>
      </w:pPr>
      <w:r>
        <w:rPr>
          <w:sz w:val="26"/>
        </w:rPr>
        <w:t>财运</w:t>
      </w:r>
    </w:p>
    <w:p>
      <w:pPr>
        <w:pStyle w:val="ListBullet"/>
      </w:pPr>
      <w:r>
        <w:t>财运靠节奏和环境，不靠冲。</w:t>
      </w:r>
    </w:p>
    <w:p>
      <w:pPr>
        <w:pStyle w:val="ListBullet"/>
      </w:pPr>
      <w:r>
        <w:t>适合稳健增长，不适合高杠杆和冲动决策。</w:t>
      </w:r>
    </w:p>
    <w:p>
      <w:pPr>
        <w:pStyle w:val="ListBullet"/>
      </w:pPr>
      <w:r>
        <w:t>移动、变化、跨区域往往比静守更有机会。</w:t>
      </w:r>
    </w:p>
    <w:p>
      <w:pPr>
        <w:pStyle w:val="Heading2"/>
      </w:pPr>
      <w:r>
        <w:rPr>
          <w:sz w:val="26"/>
        </w:rPr>
        <w:t>健康</w:t>
      </w:r>
    </w:p>
    <w:p>
      <w:pPr>
        <w:pStyle w:val="ListBullet"/>
      </w:pPr>
      <w:r>
        <w:t>重点看作息、压力、睡眠、情绪消耗。</w:t>
      </w:r>
    </w:p>
    <w:p>
      <w:pPr>
        <w:pStyle w:val="ListBullet"/>
      </w:pPr>
      <w:r>
        <w:t>火土偏重，容易在状态层面先出问题。</w:t>
      </w:r>
    </w:p>
    <w:p>
      <w:pPr>
        <w:pStyle w:val="ListBullet"/>
      </w:pPr>
      <w:r>
        <w:t>真正要防的是长期消耗，而不是单点波动。</w:t>
      </w:r>
    </w:p>
    <w:p>
      <w:pPr>
        <w:pStyle w:val="Heading2"/>
      </w:pPr>
      <w:r>
        <w:rPr>
          <w:sz w:val="26"/>
        </w:rPr>
        <w:t>人际</w:t>
      </w:r>
    </w:p>
    <w:p>
      <w:pPr>
        <w:pStyle w:val="ListBullet"/>
      </w:pPr>
      <w:r>
        <w:t>表达是能力，但必须学会收口。</w:t>
      </w:r>
    </w:p>
    <w:p>
      <w:pPr>
        <w:pStyle w:val="ListBullet"/>
      </w:pPr>
      <w:r>
        <w:t>贵人会有，但贵人关系需要经营。</w:t>
      </w:r>
    </w:p>
    <w:p>
      <w:pPr>
        <w:pStyle w:val="ListBullet"/>
      </w:pPr>
      <w:r>
        <w:t>沟通时不要把话说死，留余地更重要。</w:t>
      </w:r>
    </w:p>
    <w:p>
      <w:pPr>
        <w:pStyle w:val="Heading1"/>
      </w:pPr>
      <w:r>
        <w:rPr>
          <w:sz w:val="32"/>
        </w:rPr>
        <w:t>六、关键年份与提醒</w:t>
      </w:r>
    </w:p>
    <w:p>
      <w:pPr>
        <w:pStyle w:val="ListBullet"/>
      </w:pPr>
      <w:r>
        <w:t>1990 附近的时间校验很关键，夏令时必须识别。</w:t>
      </w:r>
    </w:p>
    <w:p>
      <w:pPr>
        <w:pStyle w:val="ListBullet"/>
      </w:pPr>
      <w:r>
        <w:t>30 岁后进入的运势阶段，变化感会更明显，适合重新定位。</w:t>
      </w:r>
    </w:p>
    <w:p>
      <w:pPr>
        <w:pStyle w:val="ListBullet"/>
      </w:pPr>
      <w:r>
        <w:t>2026 丙午火气更强，行动力会增强，但也更容易急躁和消耗。</w:t>
      </w:r>
    </w:p>
    <w:p>
      <w:pPr>
        <w:pStyle w:val="ListBullet"/>
      </w:pPr>
      <w:r>
        <w:t>遇到压力时，优先做减法，不要继续叠加负担。</w:t>
      </w:r>
    </w:p>
    <w:p>
      <w:pPr>
        <w:pStyle w:val="Heading1"/>
      </w:pPr>
      <w:r>
        <w:rPr>
          <w:sz w:val="32"/>
        </w:rPr>
        <w:t>七、综合结论</w:t>
      </w:r>
    </w:p>
    <w:p>
      <w:pPr>
        <w:pStyle w:val="ListBullet"/>
      </w:pPr>
      <w:r>
        <w:t>这份档案的关键词是：温和、表达、贵人、变化、压力管理。</w:t>
      </w:r>
    </w:p>
    <w:p>
      <w:pPr>
        <w:pStyle w:val="ListBullet"/>
      </w:pPr>
      <w:r>
        <w:t>八字告诉你喜金水，忌火木土继续加重。</w:t>
      </w:r>
    </w:p>
    <w:p>
      <w:pPr>
        <w:pStyle w:val="ListBullet"/>
      </w:pPr>
      <w:r>
        <w:t>紫微告诉你贵人与表达能力明显，但口舌与消耗要防。</w:t>
      </w:r>
    </w:p>
    <w:p>
      <w:pPr>
        <w:pStyle w:val="ListBullet"/>
      </w:pPr>
      <w:r>
        <w:t>姓名告诉你先难后稳，靠长期积累成事。</w:t>
      </w:r>
    </w:p>
    <w:p>
      <w:pPr>
        <w:pStyle w:val="ListBullet"/>
      </w:pPr>
      <w:r>
        <w:t>整体策略：稳住状态、收口表达、控制消耗、利用变化中的机会。</w:t>
      </w:r>
    </w:p>
    <w:p>
      <w:pPr>
        <w:pStyle w:val="Heading1"/>
      </w:pPr>
      <w:r>
        <w:rPr>
          <w:sz w:val="32"/>
        </w:rPr>
        <w:t>八、平台内容进阶说明</w:t>
      </w:r>
    </w:p>
    <w:p>
      <w:pPr>
        <w:pStyle w:val="ListBullet"/>
      </w:pPr>
      <w:r>
        <w:t>后续内容应结合抖音、小红书、B站等平台的高频搜索主题继续进阶拆解。</w:t>
      </w:r>
    </w:p>
    <w:p>
      <w:pPr>
        <w:pStyle w:val="ListBullet"/>
      </w:pPr>
      <w:r>
        <w:t>平台信号的价值不在于复刻术语，而在于提炼用户真正关心的问题、时间点、结论和建议。</w:t>
      </w:r>
    </w:p>
    <w:p>
      <w:pPr>
        <w:pStyle w:val="ListBullet"/>
      </w:pPr>
      <w:r>
        <w:t>这部分内容应进一步映射到首页入口、时间轴、预警栏和报告章节。</w:t>
      </w:r>
    </w:p>
    <w:p>
      <w:pPr>
        <w:pStyle w:val="Heading1"/>
      </w:pPr>
      <w:r>
        <w:rPr>
          <w:sz w:val="32"/>
        </w:rPr>
        <w:t>九、免责声明</w:t>
      </w:r>
    </w:p>
    <w:p>
      <w:r>
        <w:t>本文件用于档案整理、产品展示和结构化参考，不构成现实决策的唯一依据。命理分析应结合实际情况、专业意见与个人判断使用。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