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2332A">
      <w:pPr>
        <w:jc w:val="center"/>
        <w:rPr>
          <w:rFonts w:hint="eastAsia"/>
          <w:b/>
          <w:bCs/>
          <w:sz w:val="28"/>
          <w:szCs w:val="28"/>
        </w:rPr>
      </w:pPr>
      <w:r>
        <w:rPr>
          <w:rFonts w:hint="eastAsia"/>
          <w:b/>
          <w:bCs/>
          <w:sz w:val="28"/>
          <w:szCs w:val="28"/>
        </w:rPr>
        <w:t>智能四驱小车项目软件需求分析报告</w:t>
      </w:r>
    </w:p>
    <w:p w14:paraId="12EF2E22">
      <w:pPr>
        <w:rPr>
          <w:rFonts w:hint="eastAsia"/>
        </w:rPr>
      </w:pPr>
    </w:p>
    <w:p w14:paraId="3E0853F9">
      <w:pPr>
        <w:rPr>
          <w:rFonts w:hint="eastAsia"/>
          <w:b/>
          <w:bCs/>
          <w:sz w:val="24"/>
          <w:szCs w:val="24"/>
        </w:rPr>
      </w:pPr>
      <w:r>
        <w:rPr>
          <w:rFonts w:hint="eastAsia"/>
          <w:b/>
          <w:bCs/>
          <w:sz w:val="24"/>
          <w:szCs w:val="24"/>
        </w:rPr>
        <w:t>1. 引言</w:t>
      </w:r>
    </w:p>
    <w:p w14:paraId="21B2E783">
      <w:pPr>
        <w:rPr>
          <w:rFonts w:hint="eastAsia"/>
          <w:b/>
          <w:bCs/>
          <w:sz w:val="24"/>
          <w:szCs w:val="24"/>
        </w:rPr>
      </w:pPr>
    </w:p>
    <w:p w14:paraId="59ACC10E">
      <w:pPr>
        <w:ind w:firstLine="420" w:firstLineChars="0"/>
        <w:rPr>
          <w:rFonts w:hint="eastAsia"/>
          <w:b/>
          <w:bCs/>
          <w:sz w:val="24"/>
          <w:szCs w:val="24"/>
        </w:rPr>
      </w:pPr>
      <w:r>
        <w:rPr>
          <w:rFonts w:hint="eastAsia"/>
          <w:b w:val="0"/>
          <w:bCs w:val="0"/>
          <w:sz w:val="21"/>
          <w:szCs w:val="21"/>
        </w:rPr>
        <w:t>此需求分析报告主要介绍智能四驱小车项目的基本功能架构和系统需求，帮助开发团队、测试人员和项目评估者建立起对产品的完整认知。</w:t>
      </w:r>
    </w:p>
    <w:p w14:paraId="0F2177C0">
      <w:pPr>
        <w:rPr>
          <w:rFonts w:hint="eastAsia"/>
          <w:b/>
          <w:bCs/>
          <w:sz w:val="24"/>
          <w:szCs w:val="24"/>
        </w:rPr>
      </w:pPr>
    </w:p>
    <w:p w14:paraId="0511DDF2">
      <w:pPr>
        <w:rPr>
          <w:rFonts w:hint="eastAsia"/>
          <w:b/>
          <w:bCs/>
          <w:sz w:val="24"/>
          <w:szCs w:val="24"/>
        </w:rPr>
      </w:pPr>
      <w:r>
        <w:rPr>
          <w:rFonts w:hint="eastAsia"/>
          <w:b/>
          <w:bCs/>
          <w:sz w:val="24"/>
          <w:szCs w:val="24"/>
        </w:rPr>
        <w:t>1.1 编写目的</w:t>
      </w:r>
    </w:p>
    <w:p w14:paraId="6BE0F7F6">
      <w:pPr>
        <w:rPr>
          <w:rFonts w:hint="eastAsia"/>
          <w:b/>
          <w:bCs/>
          <w:sz w:val="24"/>
          <w:szCs w:val="24"/>
        </w:rPr>
      </w:pPr>
    </w:p>
    <w:p w14:paraId="3A1F98FE">
      <w:pPr>
        <w:ind w:firstLine="420" w:firstLineChars="0"/>
        <w:rPr>
          <w:rFonts w:hint="eastAsia"/>
          <w:b w:val="0"/>
          <w:bCs w:val="0"/>
          <w:sz w:val="21"/>
          <w:szCs w:val="21"/>
        </w:rPr>
      </w:pPr>
      <w:r>
        <w:rPr>
          <w:rFonts w:hint="eastAsia"/>
          <w:b w:val="0"/>
          <w:bCs w:val="0"/>
          <w:sz w:val="21"/>
          <w:szCs w:val="21"/>
        </w:rPr>
        <w:t>本文档旨在明确项目范围、功能规格和技术要求，为后续开发、测试和验收提供依据。</w:t>
      </w:r>
    </w:p>
    <w:p w14:paraId="432E4A00">
      <w:pPr>
        <w:rPr>
          <w:rFonts w:hint="eastAsia"/>
          <w:b w:val="0"/>
          <w:bCs w:val="0"/>
          <w:sz w:val="21"/>
          <w:szCs w:val="21"/>
        </w:rPr>
      </w:pPr>
    </w:p>
    <w:p w14:paraId="6BBBD209">
      <w:pPr>
        <w:rPr>
          <w:rFonts w:hint="eastAsia"/>
          <w:b/>
          <w:bCs/>
          <w:sz w:val="24"/>
          <w:szCs w:val="24"/>
        </w:rPr>
      </w:pPr>
      <w:r>
        <w:rPr>
          <w:rFonts w:hint="eastAsia"/>
          <w:b/>
          <w:bCs/>
          <w:sz w:val="24"/>
          <w:szCs w:val="24"/>
        </w:rPr>
        <w:t>1.2 项目风险</w:t>
      </w:r>
    </w:p>
    <w:p w14:paraId="321D5501">
      <w:pPr>
        <w:rPr>
          <w:rFonts w:hint="eastAsia"/>
          <w:b/>
          <w:bCs/>
          <w:sz w:val="24"/>
          <w:szCs w:val="24"/>
        </w:rPr>
      </w:pPr>
    </w:p>
    <w:p w14:paraId="42C58870">
      <w:pPr>
        <w:ind w:firstLine="420" w:firstLineChars="0"/>
        <w:rPr>
          <w:rFonts w:hint="eastAsia"/>
          <w:b w:val="0"/>
          <w:bCs w:val="0"/>
          <w:sz w:val="21"/>
          <w:szCs w:val="21"/>
        </w:rPr>
      </w:pPr>
      <w:r>
        <w:rPr>
          <w:rFonts w:hint="eastAsia"/>
          <w:b w:val="0"/>
          <w:bCs w:val="0"/>
          <w:sz w:val="21"/>
          <w:szCs w:val="21"/>
        </w:rPr>
        <w:t>任务提出者：需要在本阶段向开发者明确软件需求，并与开发者讨论需求的可行性、技术路线选择</w:t>
      </w:r>
    </w:p>
    <w:p w14:paraId="0D6EEFDF">
      <w:pPr>
        <w:ind w:firstLine="420" w:firstLineChars="0"/>
        <w:rPr>
          <w:rFonts w:hint="eastAsia"/>
          <w:b w:val="0"/>
          <w:bCs w:val="0"/>
          <w:sz w:val="21"/>
          <w:szCs w:val="21"/>
        </w:rPr>
      </w:pPr>
      <w:r>
        <w:rPr>
          <w:rFonts w:hint="eastAsia"/>
          <w:b w:val="0"/>
          <w:bCs w:val="0"/>
          <w:sz w:val="21"/>
          <w:szCs w:val="21"/>
        </w:rPr>
        <w:t>软件开发者：需在本阶段深入理解项目需求，评估技术难点和实现方案</w:t>
      </w:r>
    </w:p>
    <w:p w14:paraId="1204ED02">
      <w:pPr>
        <w:ind w:firstLine="420" w:firstLineChars="0"/>
        <w:rPr>
          <w:rFonts w:hint="eastAsia"/>
          <w:b w:val="0"/>
          <w:bCs w:val="0"/>
          <w:sz w:val="21"/>
          <w:szCs w:val="21"/>
        </w:rPr>
      </w:pPr>
      <w:r>
        <w:rPr>
          <w:rFonts w:hint="eastAsia"/>
          <w:b w:val="0"/>
          <w:bCs w:val="0"/>
          <w:sz w:val="21"/>
          <w:szCs w:val="21"/>
        </w:rPr>
        <w:t>产品使用者：在本阶段向项目组描述验收标准和性能期望</w:t>
      </w:r>
    </w:p>
    <w:p w14:paraId="440C2E7F">
      <w:pPr>
        <w:rPr>
          <w:rFonts w:hint="eastAsia"/>
          <w:b w:val="0"/>
          <w:bCs w:val="0"/>
          <w:sz w:val="21"/>
          <w:szCs w:val="21"/>
        </w:rPr>
      </w:pPr>
    </w:p>
    <w:p w14:paraId="3904510A">
      <w:pPr>
        <w:rPr>
          <w:rFonts w:hint="eastAsia"/>
          <w:b/>
          <w:bCs/>
          <w:sz w:val="24"/>
          <w:szCs w:val="24"/>
        </w:rPr>
      </w:pPr>
      <w:r>
        <w:rPr>
          <w:rFonts w:hint="eastAsia"/>
          <w:b/>
          <w:bCs/>
          <w:sz w:val="24"/>
          <w:szCs w:val="24"/>
        </w:rPr>
        <w:t>1.3 文档约定</w:t>
      </w:r>
    </w:p>
    <w:p w14:paraId="0E8A3CBB">
      <w:pPr>
        <w:rPr>
          <w:rFonts w:hint="eastAsia"/>
          <w:b/>
          <w:bCs/>
          <w:sz w:val="24"/>
          <w:szCs w:val="24"/>
        </w:rPr>
      </w:pPr>
    </w:p>
    <w:p w14:paraId="3624C20B">
      <w:pPr>
        <w:ind w:firstLine="420" w:firstLineChars="0"/>
        <w:rPr>
          <w:rFonts w:hint="eastAsia"/>
          <w:b w:val="0"/>
          <w:bCs w:val="0"/>
          <w:sz w:val="21"/>
          <w:szCs w:val="21"/>
        </w:rPr>
      </w:pPr>
      <w:r>
        <w:rPr>
          <w:rFonts w:hint="eastAsia"/>
          <w:b w:val="0"/>
          <w:bCs w:val="0"/>
          <w:sz w:val="21"/>
          <w:szCs w:val="21"/>
        </w:rPr>
        <w:t>正文风格：宋体、五号</w:t>
      </w:r>
    </w:p>
    <w:p w14:paraId="40A310F9">
      <w:pPr>
        <w:ind w:firstLine="420" w:firstLineChars="0"/>
        <w:rPr>
          <w:rFonts w:hint="eastAsia"/>
          <w:b w:val="0"/>
          <w:bCs w:val="0"/>
          <w:sz w:val="21"/>
          <w:szCs w:val="21"/>
        </w:rPr>
      </w:pPr>
      <w:r>
        <w:rPr>
          <w:rFonts w:hint="eastAsia"/>
          <w:b w:val="0"/>
          <w:bCs w:val="0"/>
          <w:sz w:val="21"/>
          <w:szCs w:val="21"/>
        </w:rPr>
        <w:t>一级标题：宋体、四号</w:t>
      </w:r>
    </w:p>
    <w:p w14:paraId="35443D6B">
      <w:pPr>
        <w:ind w:firstLine="420" w:firstLineChars="0"/>
        <w:rPr>
          <w:rFonts w:hint="eastAsia"/>
          <w:b w:val="0"/>
          <w:bCs w:val="0"/>
          <w:sz w:val="21"/>
          <w:szCs w:val="21"/>
        </w:rPr>
      </w:pPr>
      <w:r>
        <w:rPr>
          <w:rFonts w:hint="eastAsia"/>
          <w:b w:val="0"/>
          <w:bCs w:val="0"/>
          <w:sz w:val="21"/>
          <w:szCs w:val="21"/>
        </w:rPr>
        <w:t>二级标题：宋体、小四</w:t>
      </w:r>
    </w:p>
    <w:p w14:paraId="283AD137">
      <w:pPr>
        <w:rPr>
          <w:rFonts w:hint="eastAsia"/>
          <w:b/>
          <w:bCs/>
          <w:sz w:val="28"/>
          <w:szCs w:val="36"/>
        </w:rPr>
      </w:pPr>
    </w:p>
    <w:p w14:paraId="3D21F73B">
      <w:pPr>
        <w:rPr>
          <w:rFonts w:hint="eastAsia"/>
          <w:b/>
          <w:bCs/>
          <w:sz w:val="24"/>
          <w:szCs w:val="24"/>
        </w:rPr>
      </w:pPr>
      <w:r>
        <w:rPr>
          <w:rFonts w:hint="eastAsia"/>
          <w:b/>
          <w:bCs/>
          <w:sz w:val="24"/>
          <w:szCs w:val="24"/>
        </w:rPr>
        <w:t>1.4 预期读者和阅读建议</w:t>
      </w:r>
    </w:p>
    <w:p w14:paraId="45F9E11A">
      <w:pPr>
        <w:rPr>
          <w:rFonts w:hint="eastAsia"/>
          <w:b/>
          <w:bCs/>
          <w:sz w:val="24"/>
          <w:szCs w:val="24"/>
        </w:rPr>
      </w:pPr>
    </w:p>
    <w:p w14:paraId="184A1059">
      <w:pPr>
        <w:ind w:firstLine="420" w:firstLineChars="0"/>
        <w:rPr>
          <w:rFonts w:hint="eastAsia"/>
          <w:b w:val="0"/>
          <w:bCs w:val="0"/>
          <w:sz w:val="21"/>
          <w:szCs w:val="21"/>
        </w:rPr>
      </w:pPr>
      <w:r>
        <w:rPr>
          <w:rFonts w:hint="eastAsia"/>
          <w:b w:val="0"/>
          <w:bCs w:val="0"/>
          <w:sz w:val="21"/>
          <w:szCs w:val="21"/>
        </w:rPr>
        <w:t>开发人员：优先阅读系统功能需求和用例描述，明确各模块功能规格</w:t>
      </w:r>
    </w:p>
    <w:p w14:paraId="16ACF778">
      <w:pPr>
        <w:ind w:firstLine="420" w:firstLineChars="0"/>
        <w:rPr>
          <w:rFonts w:hint="eastAsia"/>
          <w:b w:val="0"/>
          <w:bCs w:val="0"/>
          <w:sz w:val="21"/>
          <w:szCs w:val="21"/>
        </w:rPr>
      </w:pPr>
      <w:r>
        <w:rPr>
          <w:rFonts w:hint="eastAsia"/>
          <w:b w:val="0"/>
          <w:bCs w:val="0"/>
          <w:sz w:val="21"/>
          <w:szCs w:val="21"/>
        </w:rPr>
        <w:t>测试人员：重点阅读功能需求描述和验收标准，为测试用例设计做准备</w:t>
      </w:r>
    </w:p>
    <w:p w14:paraId="691F1AAD">
      <w:pPr>
        <w:ind w:firstLine="420" w:firstLineChars="0"/>
        <w:rPr>
          <w:rFonts w:hint="eastAsia"/>
          <w:b w:val="0"/>
          <w:bCs w:val="0"/>
          <w:sz w:val="21"/>
          <w:szCs w:val="21"/>
        </w:rPr>
      </w:pPr>
      <w:r>
        <w:rPr>
          <w:rFonts w:hint="eastAsia"/>
          <w:b w:val="0"/>
          <w:bCs w:val="0"/>
          <w:sz w:val="21"/>
          <w:szCs w:val="21"/>
        </w:rPr>
        <w:t>项目评估团队：阅读综合描述和系统功能需求，验证需求与项目目标的匹配度</w:t>
      </w:r>
    </w:p>
    <w:p w14:paraId="3E9D9CAF">
      <w:pPr>
        <w:ind w:firstLine="420" w:firstLineChars="0"/>
        <w:rPr>
          <w:rFonts w:hint="eastAsia"/>
          <w:b w:val="0"/>
          <w:bCs w:val="0"/>
          <w:sz w:val="21"/>
          <w:szCs w:val="21"/>
        </w:rPr>
      </w:pPr>
      <w:r>
        <w:rPr>
          <w:rFonts w:hint="eastAsia"/>
          <w:b w:val="0"/>
          <w:bCs w:val="0"/>
          <w:sz w:val="21"/>
          <w:szCs w:val="21"/>
        </w:rPr>
        <w:t>文档编写人员：持续维护和更新本文档，确保与项目进展同步</w:t>
      </w:r>
    </w:p>
    <w:p w14:paraId="4534D502">
      <w:pPr>
        <w:rPr>
          <w:rFonts w:hint="eastAsia"/>
          <w:b/>
          <w:bCs/>
          <w:sz w:val="28"/>
          <w:szCs w:val="36"/>
        </w:rPr>
      </w:pPr>
    </w:p>
    <w:p w14:paraId="2D3D0F43">
      <w:pPr>
        <w:rPr>
          <w:rFonts w:hint="eastAsia"/>
          <w:b/>
          <w:bCs/>
          <w:sz w:val="24"/>
          <w:szCs w:val="24"/>
        </w:rPr>
      </w:pPr>
      <w:r>
        <w:rPr>
          <w:rFonts w:hint="eastAsia"/>
          <w:b/>
          <w:bCs/>
          <w:sz w:val="24"/>
          <w:szCs w:val="24"/>
        </w:rPr>
        <w:t>1.5 产品范围</w:t>
      </w:r>
    </w:p>
    <w:p w14:paraId="73805067">
      <w:pPr>
        <w:rPr>
          <w:rFonts w:hint="eastAsia"/>
          <w:b/>
          <w:bCs/>
          <w:sz w:val="24"/>
          <w:szCs w:val="24"/>
        </w:rPr>
      </w:pPr>
    </w:p>
    <w:p w14:paraId="1AEA9637">
      <w:pPr>
        <w:ind w:firstLine="420" w:firstLineChars="0"/>
        <w:rPr>
          <w:rFonts w:hint="eastAsia"/>
          <w:b w:val="0"/>
          <w:bCs w:val="0"/>
          <w:sz w:val="21"/>
          <w:szCs w:val="21"/>
        </w:rPr>
      </w:pPr>
      <w:r>
        <w:rPr>
          <w:rFonts w:hint="eastAsia"/>
          <w:b w:val="0"/>
          <w:bCs w:val="0"/>
          <w:sz w:val="21"/>
          <w:szCs w:val="21"/>
        </w:rPr>
        <w:t>本产品致力于构建一个基于ROS2的智能移动机器人平台，通过亚博智能ROSMASTER X3硬件实现完整的"感知-决策-控制"技术栈。产品具备环境感知、自主导航、智能避障等核心功能，可为机器人技术学习和后续应用开发提供基础框架。</w:t>
      </w:r>
    </w:p>
    <w:p w14:paraId="5E8FD7CD">
      <w:pPr>
        <w:ind w:firstLine="420" w:firstLineChars="0"/>
        <w:rPr>
          <w:rFonts w:hint="eastAsia"/>
          <w:b w:val="0"/>
          <w:bCs w:val="0"/>
          <w:sz w:val="21"/>
          <w:szCs w:val="21"/>
        </w:rPr>
      </w:pPr>
    </w:p>
    <w:p w14:paraId="1EBB6741">
      <w:pPr>
        <w:rPr>
          <w:rFonts w:hint="eastAsia"/>
          <w:b/>
          <w:bCs/>
          <w:sz w:val="24"/>
          <w:szCs w:val="24"/>
        </w:rPr>
      </w:pPr>
      <w:r>
        <w:rPr>
          <w:rFonts w:hint="eastAsia"/>
          <w:b/>
          <w:bCs/>
          <w:sz w:val="24"/>
          <w:szCs w:val="24"/>
        </w:rPr>
        <w:t>1.6 参考文献</w:t>
      </w:r>
    </w:p>
    <w:p w14:paraId="09CBE5E5">
      <w:pPr>
        <w:rPr>
          <w:rFonts w:hint="eastAsia"/>
          <w:b/>
          <w:bCs/>
          <w:sz w:val="24"/>
          <w:szCs w:val="24"/>
        </w:rPr>
      </w:pPr>
    </w:p>
    <w:p w14:paraId="30577876">
      <w:pPr>
        <w:ind w:firstLine="420" w:firstLineChars="0"/>
        <w:rPr>
          <w:rFonts w:hint="eastAsia"/>
          <w:b w:val="0"/>
          <w:bCs w:val="0"/>
          <w:sz w:val="21"/>
          <w:szCs w:val="21"/>
        </w:rPr>
      </w:pPr>
      <w:r>
        <w:rPr>
          <w:rFonts w:hint="eastAsia"/>
          <w:b w:val="0"/>
          <w:bCs w:val="0"/>
          <w:sz w:val="21"/>
          <w:szCs w:val="21"/>
        </w:rPr>
        <w:t>ROS2 Humble Hawksbill 官方文档</w:t>
      </w:r>
    </w:p>
    <w:p w14:paraId="020B53F5">
      <w:pPr>
        <w:ind w:firstLine="420" w:firstLineChars="0"/>
        <w:rPr>
          <w:rFonts w:hint="eastAsia"/>
          <w:b w:val="0"/>
          <w:bCs w:val="0"/>
          <w:sz w:val="21"/>
          <w:szCs w:val="21"/>
        </w:rPr>
      </w:pPr>
      <w:r>
        <w:rPr>
          <w:rFonts w:hint="eastAsia"/>
          <w:b w:val="0"/>
          <w:bCs w:val="0"/>
          <w:sz w:val="21"/>
          <w:szCs w:val="21"/>
        </w:rPr>
        <w:t>亚博智能 ROSMASTER X3 技术手册</w:t>
      </w:r>
    </w:p>
    <w:p w14:paraId="37C6ABE1">
      <w:pPr>
        <w:ind w:firstLine="420" w:firstLineChars="0"/>
        <w:rPr>
          <w:rFonts w:hint="eastAsia"/>
          <w:b w:val="0"/>
          <w:bCs w:val="0"/>
          <w:sz w:val="21"/>
          <w:szCs w:val="21"/>
        </w:rPr>
      </w:pPr>
      <w:r>
        <w:rPr>
          <w:rFonts w:hint="eastAsia"/>
          <w:b w:val="0"/>
          <w:bCs w:val="0"/>
          <w:sz w:val="21"/>
          <w:szCs w:val="21"/>
        </w:rPr>
        <w:t>Navigation2 导航框架文档</w:t>
      </w:r>
    </w:p>
    <w:p w14:paraId="07C85B95">
      <w:pPr>
        <w:ind w:firstLine="420" w:firstLineChars="0"/>
        <w:rPr>
          <w:rFonts w:hint="eastAsia"/>
          <w:b w:val="0"/>
          <w:bCs w:val="0"/>
          <w:sz w:val="21"/>
          <w:szCs w:val="21"/>
        </w:rPr>
      </w:pPr>
      <w:r>
        <w:rPr>
          <w:rFonts w:hint="eastAsia"/>
          <w:b w:val="0"/>
          <w:bCs w:val="0"/>
          <w:sz w:val="21"/>
          <w:szCs w:val="21"/>
        </w:rPr>
        <w:t>OpenCV 计算机视觉库文档</w:t>
      </w:r>
    </w:p>
    <w:p w14:paraId="387B31C8">
      <w:pPr>
        <w:ind w:firstLine="420" w:firstLineChars="0"/>
        <w:rPr>
          <w:rFonts w:hint="eastAsia"/>
          <w:b w:val="0"/>
          <w:bCs w:val="0"/>
          <w:sz w:val="21"/>
          <w:szCs w:val="21"/>
        </w:rPr>
      </w:pPr>
    </w:p>
    <w:p w14:paraId="18234042">
      <w:pPr>
        <w:rPr>
          <w:rFonts w:hint="eastAsia"/>
          <w:b/>
          <w:bCs/>
          <w:sz w:val="24"/>
          <w:szCs w:val="24"/>
        </w:rPr>
      </w:pPr>
      <w:r>
        <w:rPr>
          <w:rFonts w:hint="eastAsia"/>
          <w:b/>
          <w:bCs/>
          <w:sz w:val="24"/>
          <w:szCs w:val="24"/>
        </w:rPr>
        <w:t>2. 综合描述</w:t>
      </w:r>
    </w:p>
    <w:p w14:paraId="791A36C2">
      <w:pPr>
        <w:rPr>
          <w:rFonts w:hint="eastAsia"/>
          <w:b/>
          <w:bCs/>
          <w:sz w:val="24"/>
          <w:szCs w:val="24"/>
        </w:rPr>
      </w:pPr>
    </w:p>
    <w:p w14:paraId="36FCF326">
      <w:pPr>
        <w:ind w:firstLine="420" w:firstLineChars="0"/>
        <w:rPr>
          <w:rFonts w:hint="eastAsia"/>
          <w:b w:val="0"/>
          <w:bCs w:val="0"/>
          <w:sz w:val="21"/>
          <w:szCs w:val="21"/>
        </w:rPr>
      </w:pPr>
      <w:r>
        <w:rPr>
          <w:rFonts w:hint="eastAsia"/>
          <w:b w:val="0"/>
          <w:bCs w:val="0"/>
          <w:sz w:val="21"/>
          <w:szCs w:val="21"/>
        </w:rPr>
        <w:t>本产品是一个基于ROS2的智能移动机器人软件原型系统，旨在通过ROSMASTER X3硬件平台，验证并实现一套完整的“感知-决策-控制”机器人技术栈。</w:t>
      </w:r>
    </w:p>
    <w:p w14:paraId="13A34C43">
      <w:pPr>
        <w:rPr>
          <w:rFonts w:hint="eastAsia"/>
        </w:rPr>
      </w:pPr>
    </w:p>
    <w:p w14:paraId="052178AC">
      <w:pPr>
        <w:rPr>
          <w:rFonts w:hint="eastAsia"/>
          <w:b/>
          <w:bCs/>
          <w:sz w:val="24"/>
          <w:szCs w:val="24"/>
        </w:rPr>
      </w:pPr>
      <w:r>
        <w:rPr>
          <w:rFonts w:hint="eastAsia"/>
          <w:b/>
          <w:bCs/>
          <w:sz w:val="24"/>
          <w:szCs w:val="24"/>
        </w:rPr>
        <w:t>2.1 产品功能</w:t>
      </w:r>
    </w:p>
    <w:p w14:paraId="0BA8C7C7">
      <w:pPr>
        <w:ind w:firstLine="420" w:firstLineChars="0"/>
        <w:rPr>
          <w:rFonts w:hint="eastAsia"/>
          <w:b w:val="0"/>
          <w:bCs w:val="0"/>
          <w:sz w:val="21"/>
          <w:szCs w:val="21"/>
        </w:rPr>
      </w:pPr>
    </w:p>
    <w:p w14:paraId="483A5274">
      <w:pPr>
        <w:ind w:firstLine="420" w:firstLineChars="0"/>
        <w:rPr>
          <w:rFonts w:hint="eastAsia"/>
          <w:b w:val="0"/>
          <w:bCs w:val="0"/>
          <w:sz w:val="21"/>
          <w:szCs w:val="21"/>
        </w:rPr>
      </w:pPr>
      <w:r>
        <w:rPr>
          <w:rFonts w:hint="eastAsia"/>
          <w:b w:val="0"/>
          <w:bCs w:val="0"/>
          <w:sz w:val="21"/>
          <w:szCs w:val="21"/>
        </w:rPr>
        <w:t>本产品主要由三大功能模块构成：驱动控制、环境感知和智能决策。</w:t>
      </w:r>
    </w:p>
    <w:p w14:paraId="0446AA67">
      <w:pPr>
        <w:ind w:firstLine="420" w:firstLineChars="0"/>
        <w:rPr>
          <w:rFonts w:hint="eastAsia"/>
          <w:b w:val="0"/>
          <w:bCs w:val="0"/>
          <w:sz w:val="21"/>
          <w:szCs w:val="21"/>
        </w:rPr>
      </w:pPr>
    </w:p>
    <w:p w14:paraId="4EB658DA">
      <w:pPr>
        <w:ind w:firstLine="420" w:firstLineChars="0"/>
        <w:rPr>
          <w:rFonts w:hint="eastAsia"/>
          <w:b w:val="0"/>
          <w:bCs w:val="0"/>
          <w:sz w:val="21"/>
          <w:szCs w:val="21"/>
        </w:rPr>
      </w:pPr>
      <w:r>
        <w:rPr>
          <w:rFonts w:hint="eastAsia"/>
          <w:b w:val="0"/>
          <w:bCs w:val="0"/>
          <w:sz w:val="21"/>
          <w:szCs w:val="21"/>
        </w:rPr>
        <w:t>驱动控制模块为小车提供精确的运动控制能力，实现全向移动和稳定驱动。</w:t>
      </w:r>
    </w:p>
    <w:p w14:paraId="5D847A88">
      <w:pPr>
        <w:ind w:firstLine="420" w:firstLineChars="0"/>
        <w:rPr>
          <w:rFonts w:hint="eastAsia"/>
          <w:b w:val="0"/>
          <w:bCs w:val="0"/>
          <w:sz w:val="21"/>
          <w:szCs w:val="21"/>
        </w:rPr>
      </w:pPr>
      <w:r>
        <w:rPr>
          <w:rFonts w:hint="eastAsia"/>
          <w:b w:val="0"/>
          <w:bCs w:val="0"/>
          <w:sz w:val="21"/>
          <w:szCs w:val="21"/>
        </w:rPr>
        <w:t>环境感知模块通过多传感器融合技术，构建环境地图并实时定位。</w:t>
      </w:r>
    </w:p>
    <w:p w14:paraId="3D1814DE">
      <w:pPr>
        <w:ind w:firstLine="420" w:firstLineChars="0"/>
        <w:rPr>
          <w:rFonts w:hint="eastAsia"/>
          <w:b w:val="0"/>
          <w:bCs w:val="0"/>
          <w:sz w:val="21"/>
          <w:szCs w:val="21"/>
        </w:rPr>
      </w:pPr>
      <w:r>
        <w:rPr>
          <w:rFonts w:hint="eastAsia"/>
          <w:b w:val="0"/>
          <w:bCs w:val="0"/>
          <w:sz w:val="21"/>
          <w:szCs w:val="21"/>
        </w:rPr>
        <w:t>智能决策模块基于感知信息实现自主导航、避障和多种智能行为。</w:t>
      </w:r>
    </w:p>
    <w:p w14:paraId="6ACEAB97">
      <w:pPr>
        <w:ind w:firstLine="420" w:firstLineChars="0"/>
        <w:rPr>
          <w:rFonts w:hint="eastAsia"/>
          <w:b w:val="0"/>
          <w:bCs w:val="0"/>
          <w:sz w:val="21"/>
          <w:szCs w:val="21"/>
        </w:rPr>
      </w:pPr>
    </w:p>
    <w:p w14:paraId="4EE73AAC">
      <w:pPr>
        <w:ind w:firstLine="420" w:firstLineChars="0"/>
        <w:rPr>
          <w:rFonts w:hint="eastAsia"/>
          <w:b w:val="0"/>
          <w:bCs w:val="0"/>
          <w:sz w:val="21"/>
          <w:szCs w:val="21"/>
        </w:rPr>
      </w:pPr>
      <w:r>
        <w:rPr>
          <w:rFonts w:hint="eastAsia"/>
          <w:b w:val="0"/>
          <w:bCs w:val="0"/>
          <w:sz w:val="21"/>
          <w:szCs w:val="21"/>
        </w:rPr>
        <w:t>各模块功能组成如下：</w:t>
      </w:r>
    </w:p>
    <w:p w14:paraId="374C530A">
      <w:pPr>
        <w:ind w:firstLine="420" w:firstLineChars="0"/>
        <w:rPr>
          <w:rFonts w:hint="eastAsia"/>
          <w:b w:val="0"/>
          <w:bCs w:val="0"/>
          <w:sz w:val="21"/>
          <w:szCs w:val="21"/>
        </w:rPr>
      </w:pPr>
    </w:p>
    <w:p w14:paraId="6D18A620">
      <w:pPr>
        <w:ind w:firstLine="420" w:firstLineChars="0"/>
        <w:rPr>
          <w:rFonts w:hint="eastAsia"/>
          <w:b w:val="0"/>
          <w:bCs w:val="0"/>
          <w:sz w:val="21"/>
          <w:szCs w:val="21"/>
          <w:vertAlign w:val="baseline"/>
        </w:rPr>
      </w:pPr>
      <w:r>
        <w:rPr>
          <w:rFonts w:hint="eastAsia"/>
          <w:b w:val="0"/>
          <w:bCs w:val="0"/>
          <w:sz w:val="21"/>
          <w:szCs w:val="21"/>
        </w:rPr>
        <w:t>表2-1 产品功能表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644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635ECB">
            <w:pPr>
              <w:widowControl w:val="0"/>
              <w:rPr>
                <w:rFonts w:hint="eastAsia"/>
                <w:b w:val="0"/>
                <w:bCs w:val="0"/>
                <w:sz w:val="21"/>
                <w:szCs w:val="21"/>
                <w:vertAlign w:val="baseline"/>
              </w:rPr>
            </w:pPr>
            <w:r>
              <w:rPr>
                <w:rFonts w:hint="eastAsia"/>
                <w:b w:val="0"/>
                <w:bCs w:val="0"/>
                <w:sz w:val="21"/>
                <w:szCs w:val="21"/>
              </w:rPr>
              <w:t>驱动控制</w:t>
            </w:r>
          </w:p>
        </w:tc>
        <w:tc>
          <w:tcPr>
            <w:tcW w:w="2841" w:type="dxa"/>
          </w:tcPr>
          <w:p w14:paraId="166FBB31">
            <w:pPr>
              <w:widowControl w:val="0"/>
              <w:rPr>
                <w:rFonts w:hint="eastAsia"/>
                <w:b w:val="0"/>
                <w:bCs w:val="0"/>
                <w:sz w:val="21"/>
                <w:szCs w:val="21"/>
                <w:vertAlign w:val="baseline"/>
              </w:rPr>
            </w:pPr>
            <w:r>
              <w:rPr>
                <w:rFonts w:hint="eastAsia"/>
                <w:b w:val="0"/>
                <w:bCs w:val="0"/>
                <w:sz w:val="21"/>
                <w:szCs w:val="21"/>
              </w:rPr>
              <w:t>环境感知</w:t>
            </w:r>
          </w:p>
        </w:tc>
        <w:tc>
          <w:tcPr>
            <w:tcW w:w="2841" w:type="dxa"/>
          </w:tcPr>
          <w:p w14:paraId="15D9B071">
            <w:pPr>
              <w:widowControl w:val="0"/>
              <w:rPr>
                <w:rFonts w:hint="eastAsia"/>
                <w:b w:val="0"/>
                <w:bCs w:val="0"/>
                <w:sz w:val="21"/>
                <w:szCs w:val="21"/>
                <w:vertAlign w:val="baseline"/>
              </w:rPr>
            </w:pPr>
            <w:r>
              <w:rPr>
                <w:rFonts w:hint="eastAsia"/>
                <w:b w:val="0"/>
                <w:bCs w:val="0"/>
                <w:sz w:val="21"/>
                <w:szCs w:val="21"/>
              </w:rPr>
              <w:t>智能决策</w:t>
            </w:r>
          </w:p>
        </w:tc>
      </w:tr>
      <w:tr w14:paraId="4D99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802B58">
            <w:pPr>
              <w:widowControl w:val="0"/>
              <w:rPr>
                <w:rFonts w:hint="eastAsia"/>
                <w:b w:val="0"/>
                <w:bCs w:val="0"/>
                <w:sz w:val="21"/>
                <w:szCs w:val="21"/>
                <w:vertAlign w:val="baseline"/>
              </w:rPr>
            </w:pPr>
            <w:r>
              <w:rPr>
                <w:rFonts w:hint="eastAsia"/>
                <w:b w:val="0"/>
                <w:bCs w:val="0"/>
                <w:sz w:val="21"/>
                <w:szCs w:val="21"/>
              </w:rPr>
              <w:t>全向移动控制</w:t>
            </w:r>
          </w:p>
        </w:tc>
        <w:tc>
          <w:tcPr>
            <w:tcW w:w="2841" w:type="dxa"/>
          </w:tcPr>
          <w:p w14:paraId="46085C8A">
            <w:pPr>
              <w:widowControl w:val="0"/>
              <w:rPr>
                <w:rFonts w:hint="eastAsia"/>
                <w:b w:val="0"/>
                <w:bCs w:val="0"/>
                <w:sz w:val="21"/>
                <w:szCs w:val="21"/>
                <w:vertAlign w:val="baseline"/>
              </w:rPr>
            </w:pPr>
            <w:r>
              <w:rPr>
                <w:rFonts w:hint="eastAsia"/>
                <w:b w:val="0"/>
                <w:bCs w:val="0"/>
                <w:sz w:val="21"/>
                <w:szCs w:val="21"/>
              </w:rPr>
              <w:t>激光雷达建图</w:t>
            </w:r>
          </w:p>
        </w:tc>
        <w:tc>
          <w:tcPr>
            <w:tcW w:w="2841" w:type="dxa"/>
          </w:tcPr>
          <w:p w14:paraId="3C53A3F6">
            <w:pPr>
              <w:widowControl w:val="0"/>
              <w:rPr>
                <w:rFonts w:hint="eastAsia"/>
                <w:b w:val="0"/>
                <w:bCs w:val="0"/>
                <w:sz w:val="21"/>
                <w:szCs w:val="21"/>
                <w:vertAlign w:val="baseline"/>
              </w:rPr>
            </w:pPr>
            <w:r>
              <w:rPr>
                <w:rFonts w:hint="eastAsia"/>
                <w:b w:val="0"/>
                <w:bCs w:val="0"/>
                <w:sz w:val="21"/>
                <w:szCs w:val="21"/>
              </w:rPr>
              <w:t>自主导航</w:t>
            </w:r>
          </w:p>
        </w:tc>
      </w:tr>
      <w:tr w14:paraId="3DFF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150D0C">
            <w:pPr>
              <w:widowControl w:val="0"/>
              <w:rPr>
                <w:rFonts w:hint="eastAsia"/>
                <w:b w:val="0"/>
                <w:bCs w:val="0"/>
                <w:sz w:val="21"/>
                <w:szCs w:val="21"/>
                <w:vertAlign w:val="baseline"/>
              </w:rPr>
            </w:pPr>
            <w:r>
              <w:rPr>
                <w:rFonts w:hint="eastAsia"/>
                <w:b w:val="0"/>
                <w:bCs w:val="0"/>
                <w:sz w:val="21"/>
                <w:szCs w:val="21"/>
              </w:rPr>
              <w:t>电机调速</w:t>
            </w:r>
          </w:p>
        </w:tc>
        <w:tc>
          <w:tcPr>
            <w:tcW w:w="2841" w:type="dxa"/>
          </w:tcPr>
          <w:p w14:paraId="05C18638">
            <w:pPr>
              <w:widowControl w:val="0"/>
              <w:rPr>
                <w:rFonts w:hint="eastAsia"/>
                <w:b w:val="0"/>
                <w:bCs w:val="0"/>
                <w:sz w:val="21"/>
                <w:szCs w:val="21"/>
                <w:vertAlign w:val="baseline"/>
              </w:rPr>
            </w:pPr>
            <w:r>
              <w:rPr>
                <w:rFonts w:hint="eastAsia"/>
                <w:b w:val="0"/>
                <w:bCs w:val="0"/>
                <w:sz w:val="21"/>
                <w:szCs w:val="21"/>
              </w:rPr>
              <w:t>实时定位</w:t>
            </w:r>
          </w:p>
        </w:tc>
        <w:tc>
          <w:tcPr>
            <w:tcW w:w="2841" w:type="dxa"/>
          </w:tcPr>
          <w:p w14:paraId="79B1D7ED">
            <w:pPr>
              <w:widowControl w:val="0"/>
              <w:rPr>
                <w:rFonts w:hint="eastAsia"/>
                <w:b w:val="0"/>
                <w:bCs w:val="0"/>
                <w:sz w:val="21"/>
                <w:szCs w:val="21"/>
                <w:vertAlign w:val="baseline"/>
              </w:rPr>
            </w:pPr>
            <w:r>
              <w:rPr>
                <w:rFonts w:hint="eastAsia"/>
                <w:b w:val="0"/>
                <w:bCs w:val="0"/>
                <w:sz w:val="21"/>
                <w:szCs w:val="21"/>
              </w:rPr>
              <w:t>动态避障</w:t>
            </w:r>
          </w:p>
        </w:tc>
      </w:tr>
      <w:tr w14:paraId="29FE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523DB2">
            <w:pPr>
              <w:widowControl w:val="0"/>
              <w:rPr>
                <w:rFonts w:hint="eastAsia"/>
                <w:b w:val="0"/>
                <w:bCs w:val="0"/>
                <w:sz w:val="21"/>
                <w:szCs w:val="21"/>
                <w:vertAlign w:val="baseline"/>
              </w:rPr>
            </w:pPr>
            <w:r>
              <w:rPr>
                <w:rFonts w:hint="eastAsia"/>
                <w:b w:val="0"/>
                <w:bCs w:val="0"/>
                <w:sz w:val="21"/>
                <w:szCs w:val="21"/>
              </w:rPr>
              <w:t>紧急制动</w:t>
            </w:r>
          </w:p>
        </w:tc>
        <w:tc>
          <w:tcPr>
            <w:tcW w:w="2841" w:type="dxa"/>
          </w:tcPr>
          <w:p w14:paraId="3B2B00B1">
            <w:pPr>
              <w:widowControl w:val="0"/>
              <w:rPr>
                <w:rFonts w:hint="eastAsia"/>
                <w:b w:val="0"/>
                <w:bCs w:val="0"/>
                <w:sz w:val="21"/>
                <w:szCs w:val="21"/>
                <w:vertAlign w:val="baseline"/>
              </w:rPr>
            </w:pPr>
            <w:r>
              <w:rPr>
                <w:rFonts w:hint="eastAsia"/>
                <w:b w:val="0"/>
                <w:bCs w:val="0"/>
                <w:sz w:val="21"/>
                <w:szCs w:val="21"/>
              </w:rPr>
              <w:t>障碍物检测</w:t>
            </w:r>
          </w:p>
        </w:tc>
        <w:tc>
          <w:tcPr>
            <w:tcW w:w="2841" w:type="dxa"/>
          </w:tcPr>
          <w:p w14:paraId="7EC1BF4D">
            <w:pPr>
              <w:widowControl w:val="0"/>
              <w:rPr>
                <w:rFonts w:hint="eastAsia"/>
                <w:b w:val="0"/>
                <w:bCs w:val="0"/>
                <w:sz w:val="21"/>
                <w:szCs w:val="21"/>
                <w:vertAlign w:val="baseline"/>
              </w:rPr>
            </w:pPr>
            <w:r>
              <w:rPr>
                <w:rFonts w:hint="eastAsia"/>
                <w:b w:val="0"/>
                <w:bCs w:val="0"/>
                <w:sz w:val="21"/>
                <w:szCs w:val="21"/>
              </w:rPr>
              <w:t>自动巡线</w:t>
            </w:r>
          </w:p>
        </w:tc>
      </w:tr>
      <w:tr w14:paraId="74DC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824DF2">
            <w:pPr>
              <w:widowControl w:val="0"/>
              <w:rPr>
                <w:rFonts w:hint="eastAsia"/>
                <w:b w:val="0"/>
                <w:bCs w:val="0"/>
                <w:sz w:val="21"/>
                <w:szCs w:val="21"/>
                <w:vertAlign w:val="baseline"/>
              </w:rPr>
            </w:pPr>
            <w:r>
              <w:rPr>
                <w:rFonts w:hint="eastAsia"/>
                <w:b w:val="0"/>
                <w:bCs w:val="0"/>
                <w:sz w:val="21"/>
                <w:szCs w:val="21"/>
              </w:rPr>
              <w:t>运动学解算</w:t>
            </w:r>
          </w:p>
        </w:tc>
        <w:tc>
          <w:tcPr>
            <w:tcW w:w="2841" w:type="dxa"/>
          </w:tcPr>
          <w:p w14:paraId="5393B3BB">
            <w:pPr>
              <w:widowControl w:val="0"/>
              <w:rPr>
                <w:rFonts w:hint="eastAsia"/>
                <w:b w:val="0"/>
                <w:bCs w:val="0"/>
                <w:sz w:val="21"/>
                <w:szCs w:val="21"/>
                <w:vertAlign w:val="baseline"/>
              </w:rPr>
            </w:pPr>
            <w:r>
              <w:rPr>
                <w:rFonts w:hint="eastAsia"/>
                <w:b w:val="0"/>
                <w:bCs w:val="0"/>
                <w:sz w:val="21"/>
                <w:szCs w:val="21"/>
              </w:rPr>
              <w:t>轨迹线识别</w:t>
            </w:r>
          </w:p>
        </w:tc>
        <w:tc>
          <w:tcPr>
            <w:tcW w:w="2841" w:type="dxa"/>
          </w:tcPr>
          <w:p w14:paraId="07AE7F14">
            <w:pPr>
              <w:widowControl w:val="0"/>
              <w:rPr>
                <w:rFonts w:hint="eastAsia"/>
                <w:b w:val="0"/>
                <w:bCs w:val="0"/>
                <w:sz w:val="21"/>
                <w:szCs w:val="21"/>
                <w:vertAlign w:val="baseline"/>
              </w:rPr>
            </w:pPr>
            <w:r>
              <w:rPr>
                <w:rFonts w:hint="eastAsia"/>
                <w:b w:val="0"/>
                <w:bCs w:val="0"/>
                <w:sz w:val="21"/>
                <w:szCs w:val="21"/>
              </w:rPr>
              <w:t>语音控制</w:t>
            </w:r>
          </w:p>
        </w:tc>
      </w:tr>
      <w:tr w14:paraId="6B33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A9E921">
            <w:pPr>
              <w:widowControl w:val="0"/>
              <w:rPr>
                <w:rFonts w:hint="eastAsia"/>
                <w:b w:val="0"/>
                <w:bCs w:val="0"/>
                <w:sz w:val="21"/>
                <w:szCs w:val="21"/>
                <w:vertAlign w:val="baseline"/>
              </w:rPr>
            </w:pPr>
          </w:p>
        </w:tc>
        <w:tc>
          <w:tcPr>
            <w:tcW w:w="2841" w:type="dxa"/>
          </w:tcPr>
          <w:p w14:paraId="6EF31016">
            <w:pPr>
              <w:widowControl w:val="0"/>
              <w:rPr>
                <w:rFonts w:hint="eastAsia"/>
                <w:b w:val="0"/>
                <w:bCs w:val="0"/>
                <w:sz w:val="21"/>
                <w:szCs w:val="21"/>
                <w:vertAlign w:val="baseline"/>
              </w:rPr>
            </w:pPr>
            <w:r>
              <w:rPr>
                <w:rFonts w:hint="eastAsia"/>
                <w:b w:val="0"/>
                <w:bCs w:val="0"/>
                <w:sz w:val="21"/>
                <w:szCs w:val="21"/>
              </w:rPr>
              <w:t>语音识别</w:t>
            </w:r>
          </w:p>
        </w:tc>
        <w:tc>
          <w:tcPr>
            <w:tcW w:w="2841" w:type="dxa"/>
          </w:tcPr>
          <w:p w14:paraId="14F6DF80">
            <w:pPr>
              <w:widowControl w:val="0"/>
              <w:rPr>
                <w:rFonts w:hint="eastAsia"/>
                <w:b w:val="0"/>
                <w:bCs w:val="0"/>
                <w:sz w:val="21"/>
                <w:szCs w:val="21"/>
                <w:vertAlign w:val="baseline"/>
              </w:rPr>
            </w:pPr>
            <w:r>
              <w:rPr>
                <w:rFonts w:hint="eastAsia"/>
                <w:b w:val="0"/>
                <w:bCs w:val="0"/>
                <w:sz w:val="21"/>
                <w:szCs w:val="21"/>
              </w:rPr>
              <w:t>模式管理</w:t>
            </w:r>
          </w:p>
        </w:tc>
      </w:tr>
    </w:tbl>
    <w:p w14:paraId="738D30D0">
      <w:pPr>
        <w:rPr>
          <w:rFonts w:hint="eastAsia"/>
          <w:b w:val="0"/>
          <w:bCs w:val="0"/>
          <w:sz w:val="21"/>
          <w:szCs w:val="21"/>
        </w:rPr>
      </w:pPr>
    </w:p>
    <w:p w14:paraId="0AD4B31E">
      <w:pPr>
        <w:ind w:firstLine="420" w:firstLineChars="0"/>
        <w:rPr>
          <w:rFonts w:hint="eastAsia"/>
          <w:b w:val="0"/>
          <w:bCs w:val="0"/>
          <w:sz w:val="21"/>
          <w:szCs w:val="21"/>
        </w:rPr>
      </w:pPr>
      <w:r>
        <w:rPr>
          <w:rFonts w:hint="eastAsia"/>
          <w:b w:val="0"/>
          <w:bCs w:val="0"/>
          <w:sz w:val="21"/>
          <w:szCs w:val="21"/>
        </w:rPr>
        <w:tab/>
      </w:r>
    </w:p>
    <w:p w14:paraId="5191DBB2">
      <w:pPr>
        <w:rPr>
          <w:rFonts w:hint="eastAsia"/>
          <w:b/>
          <w:bCs/>
          <w:sz w:val="24"/>
          <w:szCs w:val="24"/>
        </w:rPr>
      </w:pPr>
      <w:r>
        <w:rPr>
          <w:rFonts w:hint="eastAsia"/>
          <w:b/>
          <w:bCs/>
          <w:sz w:val="24"/>
          <w:szCs w:val="24"/>
        </w:rPr>
        <w:t>2.2 用户类和特性</w:t>
      </w:r>
    </w:p>
    <w:p w14:paraId="6A8CE6B3">
      <w:pPr>
        <w:rPr>
          <w:rFonts w:hint="eastAsia"/>
          <w:b/>
          <w:bCs/>
          <w:sz w:val="24"/>
          <w:szCs w:val="24"/>
        </w:rPr>
      </w:pPr>
    </w:p>
    <w:p w14:paraId="662E0C21">
      <w:pPr>
        <w:ind w:firstLine="420" w:firstLineChars="0"/>
        <w:rPr>
          <w:rFonts w:hint="eastAsia"/>
          <w:b w:val="0"/>
          <w:bCs w:val="0"/>
          <w:sz w:val="21"/>
          <w:szCs w:val="21"/>
        </w:rPr>
      </w:pPr>
      <w:r>
        <w:rPr>
          <w:rFonts w:hint="eastAsia"/>
          <w:b w:val="0"/>
          <w:bCs w:val="0"/>
          <w:sz w:val="21"/>
          <w:szCs w:val="21"/>
        </w:rPr>
        <w:t>开发者用户：具备ROS2和机器人技术背景，使用平台进行算法验证和功能开发</w:t>
      </w:r>
    </w:p>
    <w:p w14:paraId="5435365C">
      <w:pPr>
        <w:ind w:firstLine="420" w:firstLineChars="0"/>
        <w:rPr>
          <w:rFonts w:hint="eastAsia"/>
          <w:b w:val="0"/>
          <w:bCs w:val="0"/>
          <w:sz w:val="21"/>
          <w:szCs w:val="21"/>
        </w:rPr>
      </w:pPr>
      <w:r>
        <w:rPr>
          <w:rFonts w:hint="eastAsia"/>
          <w:b w:val="0"/>
          <w:bCs w:val="0"/>
          <w:sz w:val="21"/>
          <w:szCs w:val="21"/>
        </w:rPr>
        <w:t>测试用户：关注系统稳定性和性能指标，负责功能验证和性能测试</w:t>
      </w:r>
    </w:p>
    <w:p w14:paraId="005357A5">
      <w:pPr>
        <w:ind w:firstLine="420" w:firstLineChars="0"/>
        <w:rPr>
          <w:rFonts w:hint="eastAsia"/>
          <w:b w:val="0"/>
          <w:bCs w:val="0"/>
          <w:sz w:val="21"/>
          <w:szCs w:val="21"/>
        </w:rPr>
      </w:pPr>
      <w:r>
        <w:rPr>
          <w:rFonts w:hint="eastAsia"/>
          <w:b w:val="0"/>
          <w:bCs w:val="0"/>
          <w:sz w:val="21"/>
          <w:szCs w:val="21"/>
        </w:rPr>
        <w:t>演示用户：通过简单交互触发智能行为，评估系统整体表现</w:t>
      </w:r>
    </w:p>
    <w:p w14:paraId="4436FE2D">
      <w:pPr>
        <w:rPr>
          <w:rFonts w:hint="eastAsia"/>
          <w:b/>
          <w:bCs/>
          <w:sz w:val="28"/>
          <w:szCs w:val="36"/>
        </w:rPr>
      </w:pPr>
    </w:p>
    <w:p w14:paraId="4F036E94">
      <w:pPr>
        <w:rPr>
          <w:rFonts w:hint="eastAsia"/>
          <w:b/>
          <w:bCs/>
          <w:sz w:val="24"/>
          <w:szCs w:val="24"/>
        </w:rPr>
      </w:pPr>
      <w:r>
        <w:rPr>
          <w:rFonts w:hint="eastAsia"/>
          <w:b/>
          <w:bCs/>
          <w:sz w:val="24"/>
          <w:szCs w:val="24"/>
        </w:rPr>
        <w:t>2.3 运行环境</w:t>
      </w:r>
    </w:p>
    <w:p w14:paraId="1E6EBF0B">
      <w:pPr>
        <w:rPr>
          <w:rFonts w:hint="eastAsia"/>
          <w:b/>
          <w:bCs/>
          <w:sz w:val="24"/>
          <w:szCs w:val="24"/>
        </w:rPr>
      </w:pPr>
    </w:p>
    <w:p w14:paraId="2B8610CB">
      <w:pPr>
        <w:ind w:firstLine="420" w:firstLineChars="0"/>
        <w:rPr>
          <w:rFonts w:hint="eastAsia"/>
          <w:b w:val="0"/>
          <w:bCs w:val="0"/>
          <w:sz w:val="21"/>
          <w:szCs w:val="21"/>
        </w:rPr>
      </w:pPr>
      <w:r>
        <w:rPr>
          <w:rFonts w:hint="eastAsia"/>
          <w:b w:val="0"/>
          <w:bCs w:val="0"/>
          <w:sz w:val="21"/>
          <w:szCs w:val="21"/>
        </w:rPr>
        <w:t>硬件平台：亚博智能 ROSMASTER X3（Jetson Nano版）</w:t>
      </w:r>
    </w:p>
    <w:p w14:paraId="66441ECE">
      <w:pPr>
        <w:ind w:firstLine="420" w:firstLineChars="0"/>
        <w:rPr>
          <w:rFonts w:hint="eastAsia"/>
          <w:b w:val="0"/>
          <w:bCs w:val="0"/>
          <w:sz w:val="21"/>
          <w:szCs w:val="21"/>
        </w:rPr>
      </w:pPr>
      <w:r>
        <w:rPr>
          <w:rFonts w:hint="eastAsia"/>
          <w:b w:val="0"/>
          <w:bCs w:val="0"/>
          <w:sz w:val="21"/>
          <w:szCs w:val="21"/>
        </w:rPr>
        <w:t>软件环境：Ubuntu 22.04 LTS, ROS2 Humble Hawksbill</w:t>
      </w:r>
    </w:p>
    <w:p w14:paraId="5EC32B35">
      <w:pPr>
        <w:ind w:firstLine="420" w:firstLineChars="0"/>
        <w:rPr>
          <w:rFonts w:hint="eastAsia"/>
          <w:b w:val="0"/>
          <w:bCs w:val="0"/>
          <w:sz w:val="21"/>
          <w:szCs w:val="21"/>
        </w:rPr>
      </w:pPr>
      <w:r>
        <w:rPr>
          <w:rFonts w:hint="eastAsia"/>
          <w:b w:val="0"/>
          <w:bCs w:val="0"/>
          <w:sz w:val="21"/>
          <w:szCs w:val="21"/>
        </w:rPr>
        <w:t>传感器要求：RPLIDAR A1激光雷达、Orbbec Astra深度相机、IMU等</w:t>
      </w:r>
    </w:p>
    <w:p w14:paraId="7562CCE2">
      <w:pPr>
        <w:ind w:firstLine="420" w:firstLineChars="0"/>
        <w:rPr>
          <w:rFonts w:hint="eastAsia"/>
          <w:b w:val="0"/>
          <w:bCs w:val="0"/>
          <w:sz w:val="21"/>
          <w:szCs w:val="21"/>
        </w:rPr>
      </w:pPr>
    </w:p>
    <w:p w14:paraId="7D7F1789">
      <w:pPr>
        <w:rPr>
          <w:rFonts w:hint="eastAsia"/>
          <w:b/>
          <w:bCs/>
          <w:sz w:val="24"/>
          <w:szCs w:val="24"/>
        </w:rPr>
      </w:pPr>
      <w:r>
        <w:rPr>
          <w:rFonts w:hint="eastAsia"/>
          <w:b/>
          <w:bCs/>
          <w:sz w:val="24"/>
          <w:szCs w:val="24"/>
        </w:rPr>
        <w:t>3. 外部接口需求</w:t>
      </w:r>
    </w:p>
    <w:p w14:paraId="16716F0A">
      <w:pPr>
        <w:rPr>
          <w:rFonts w:hint="eastAsia"/>
          <w:b/>
          <w:bCs/>
          <w:sz w:val="24"/>
          <w:szCs w:val="24"/>
        </w:rPr>
      </w:pPr>
    </w:p>
    <w:p w14:paraId="167CAA86">
      <w:pPr>
        <w:rPr>
          <w:rFonts w:hint="eastAsia"/>
          <w:b/>
          <w:bCs/>
          <w:sz w:val="24"/>
          <w:szCs w:val="24"/>
        </w:rPr>
      </w:pPr>
      <w:r>
        <w:rPr>
          <w:rFonts w:hint="eastAsia"/>
          <w:b/>
          <w:bCs/>
          <w:sz w:val="24"/>
          <w:szCs w:val="24"/>
        </w:rPr>
        <w:t>3.1 硬件接口</w:t>
      </w:r>
    </w:p>
    <w:p w14:paraId="18B67B8A">
      <w:pPr>
        <w:rPr>
          <w:rFonts w:hint="eastAsia"/>
          <w:b/>
          <w:bCs/>
          <w:sz w:val="24"/>
          <w:szCs w:val="24"/>
        </w:rPr>
      </w:pPr>
    </w:p>
    <w:p w14:paraId="3B5C2BCC">
      <w:pPr>
        <w:ind w:firstLine="420" w:firstLineChars="0"/>
        <w:rPr>
          <w:rFonts w:hint="eastAsia"/>
          <w:b w:val="0"/>
          <w:bCs w:val="0"/>
          <w:sz w:val="21"/>
          <w:szCs w:val="21"/>
        </w:rPr>
      </w:pPr>
      <w:r>
        <w:rPr>
          <w:rFonts w:hint="eastAsia"/>
          <w:b w:val="0"/>
          <w:bCs w:val="0"/>
          <w:sz w:val="21"/>
          <w:szCs w:val="21"/>
        </w:rPr>
        <w:t>主控接口：Jetson Nano与电机驱动板的PWM/GPIO接口</w:t>
      </w:r>
    </w:p>
    <w:p w14:paraId="1B103931">
      <w:pPr>
        <w:ind w:firstLine="420" w:firstLineChars="0"/>
        <w:rPr>
          <w:rFonts w:hint="eastAsia"/>
          <w:b w:val="0"/>
          <w:bCs w:val="0"/>
          <w:sz w:val="21"/>
          <w:szCs w:val="21"/>
        </w:rPr>
      </w:pPr>
      <w:r>
        <w:rPr>
          <w:rFonts w:hint="eastAsia"/>
          <w:b w:val="0"/>
          <w:bCs w:val="0"/>
          <w:sz w:val="21"/>
          <w:szCs w:val="21"/>
        </w:rPr>
        <w:t>传感器接口：激光雷达USB接口、深度相机CSI接口、超声波传感器GPIO接口</w:t>
      </w:r>
    </w:p>
    <w:p w14:paraId="43CE8CCD">
      <w:pPr>
        <w:ind w:firstLine="420" w:firstLineChars="0"/>
        <w:rPr>
          <w:rFonts w:hint="eastAsia"/>
          <w:b w:val="0"/>
          <w:bCs w:val="0"/>
          <w:sz w:val="21"/>
          <w:szCs w:val="21"/>
        </w:rPr>
      </w:pPr>
      <w:r>
        <w:rPr>
          <w:rFonts w:hint="eastAsia"/>
          <w:b w:val="0"/>
          <w:bCs w:val="0"/>
          <w:sz w:val="21"/>
          <w:szCs w:val="21"/>
        </w:rPr>
        <w:t>电源管理：锂电池供电系统，为各模块提供稳定电压</w:t>
      </w:r>
    </w:p>
    <w:p w14:paraId="23E9773A">
      <w:pPr>
        <w:ind w:firstLine="420" w:firstLineChars="0"/>
        <w:rPr>
          <w:rFonts w:hint="eastAsia"/>
          <w:b w:val="0"/>
          <w:bCs w:val="0"/>
          <w:sz w:val="21"/>
          <w:szCs w:val="21"/>
        </w:rPr>
      </w:pPr>
    </w:p>
    <w:p w14:paraId="48FF5D81">
      <w:pPr>
        <w:rPr>
          <w:rFonts w:hint="eastAsia"/>
          <w:b/>
          <w:bCs/>
          <w:sz w:val="24"/>
          <w:szCs w:val="24"/>
        </w:rPr>
      </w:pPr>
      <w:r>
        <w:rPr>
          <w:rFonts w:hint="eastAsia"/>
          <w:b/>
          <w:bCs/>
          <w:sz w:val="24"/>
          <w:szCs w:val="24"/>
        </w:rPr>
        <w:t>3.2 软件接口</w:t>
      </w:r>
    </w:p>
    <w:p w14:paraId="1A779E78">
      <w:pPr>
        <w:rPr>
          <w:rFonts w:hint="eastAsia"/>
          <w:b/>
          <w:bCs/>
          <w:sz w:val="24"/>
          <w:szCs w:val="24"/>
        </w:rPr>
      </w:pPr>
    </w:p>
    <w:p w14:paraId="13C43E67">
      <w:pPr>
        <w:ind w:firstLine="420" w:firstLineChars="0"/>
        <w:rPr>
          <w:rFonts w:hint="eastAsia"/>
          <w:b w:val="0"/>
          <w:bCs w:val="0"/>
          <w:sz w:val="21"/>
          <w:szCs w:val="21"/>
        </w:rPr>
      </w:pPr>
      <w:r>
        <w:rPr>
          <w:rFonts w:hint="eastAsia"/>
          <w:b w:val="0"/>
          <w:bCs w:val="0"/>
          <w:sz w:val="21"/>
          <w:szCs w:val="21"/>
        </w:rPr>
        <w:t>ROS2中间件：使用DDS实现模块间通信</w:t>
      </w:r>
    </w:p>
    <w:p w14:paraId="6F4DD883">
      <w:pPr>
        <w:ind w:firstLine="420" w:firstLineChars="0"/>
        <w:rPr>
          <w:rFonts w:hint="eastAsia"/>
          <w:b w:val="0"/>
          <w:bCs w:val="0"/>
          <w:sz w:val="21"/>
          <w:szCs w:val="21"/>
        </w:rPr>
      </w:pPr>
      <w:r>
        <w:rPr>
          <w:rFonts w:hint="eastAsia"/>
          <w:b w:val="0"/>
          <w:bCs w:val="0"/>
          <w:sz w:val="21"/>
          <w:szCs w:val="21"/>
        </w:rPr>
        <w:t>核心话题接口：/cmd_vel, /scan, /odom, /map, /camera/image_raw</w:t>
      </w:r>
    </w:p>
    <w:p w14:paraId="363FF72A">
      <w:pPr>
        <w:ind w:firstLine="420" w:firstLineChars="0"/>
        <w:rPr>
          <w:rFonts w:hint="eastAsia"/>
          <w:b w:val="0"/>
          <w:bCs w:val="0"/>
          <w:sz w:val="21"/>
          <w:szCs w:val="21"/>
        </w:rPr>
      </w:pPr>
      <w:r>
        <w:rPr>
          <w:rFonts w:hint="eastAsia"/>
          <w:b w:val="0"/>
          <w:bCs w:val="0"/>
          <w:sz w:val="21"/>
          <w:szCs w:val="21"/>
        </w:rPr>
        <w:t>导航框架：Navigation2导航栈接口</w:t>
      </w:r>
    </w:p>
    <w:p w14:paraId="143AF563">
      <w:pPr>
        <w:ind w:firstLine="420" w:firstLineChars="0"/>
        <w:rPr>
          <w:rFonts w:hint="eastAsia"/>
          <w:b w:val="0"/>
          <w:bCs w:val="0"/>
          <w:sz w:val="21"/>
          <w:szCs w:val="21"/>
        </w:rPr>
      </w:pPr>
      <w:r>
        <w:rPr>
          <w:rFonts w:hint="eastAsia"/>
          <w:b w:val="0"/>
          <w:bCs w:val="0"/>
          <w:sz w:val="21"/>
          <w:szCs w:val="21"/>
        </w:rPr>
        <w:t>视觉处理：OpenCV图像处理接口</w:t>
      </w:r>
    </w:p>
    <w:p w14:paraId="515A94C6">
      <w:pPr>
        <w:ind w:firstLine="420" w:firstLineChars="0"/>
        <w:rPr>
          <w:rFonts w:hint="eastAsia"/>
          <w:b w:val="0"/>
          <w:bCs w:val="0"/>
          <w:sz w:val="21"/>
          <w:szCs w:val="21"/>
        </w:rPr>
      </w:pPr>
    </w:p>
    <w:p w14:paraId="6ECC6444">
      <w:pPr>
        <w:rPr>
          <w:rFonts w:hint="eastAsia"/>
          <w:b/>
          <w:bCs/>
          <w:sz w:val="24"/>
          <w:szCs w:val="24"/>
        </w:rPr>
      </w:pPr>
      <w:r>
        <w:rPr>
          <w:rFonts w:hint="eastAsia"/>
          <w:b/>
          <w:bCs/>
          <w:sz w:val="24"/>
          <w:szCs w:val="24"/>
        </w:rPr>
        <w:t>4. 系统用例设计</w:t>
      </w:r>
    </w:p>
    <w:p w14:paraId="51C27BCF">
      <w:pPr>
        <w:rPr>
          <w:rFonts w:hint="eastAsia"/>
          <w:b/>
          <w:bCs/>
          <w:sz w:val="24"/>
          <w:szCs w:val="24"/>
        </w:rPr>
      </w:pPr>
    </w:p>
    <w:p w14:paraId="23B526A1">
      <w:pPr>
        <w:ind w:firstLine="420" w:firstLineChars="0"/>
        <w:rPr>
          <w:rFonts w:hint="eastAsia" w:eastAsiaTheme="minorEastAsia"/>
          <w:lang w:val="en-US" w:eastAsia="zh-CN"/>
        </w:rPr>
      </w:pPr>
      <w:r>
        <w:rPr>
          <w:rFonts w:hint="eastAsia"/>
          <w:b/>
          <w:bCs/>
          <w:sz w:val="24"/>
          <w:szCs w:val="24"/>
        </w:rPr>
        <w:t xml:space="preserve">4.1 </w:t>
      </w:r>
      <w:r>
        <w:rPr>
          <w:rFonts w:hint="eastAsia"/>
          <w:b/>
          <w:bCs/>
          <w:sz w:val="24"/>
          <w:szCs w:val="24"/>
          <w:lang w:val="en-US" w:eastAsia="zh-CN"/>
        </w:rPr>
        <w:t>驱动</w:t>
      </w:r>
    </w:p>
    <w:p w14:paraId="1BF89F30">
      <w:pPr>
        <w:ind w:firstLine="420" w:firstLineChars="0"/>
        <w:rPr>
          <w:rFonts w:hint="eastAsia"/>
        </w:rPr>
      </w:pPr>
      <w:r>
        <w:rPr>
          <w:rFonts w:ascii="宋体" w:hAnsi="宋体" w:eastAsia="宋体" w:cs="宋体"/>
          <w:sz w:val="24"/>
          <w:szCs w:val="24"/>
        </w:rPr>
        <w:drawing>
          <wp:inline distT="0" distB="0" distL="114300" distR="114300">
            <wp:extent cx="4996180" cy="2048510"/>
            <wp:effectExtent l="0" t="0" r="1397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4996180" cy="2048510"/>
                    </a:xfrm>
                    <a:prstGeom prst="rect">
                      <a:avLst/>
                    </a:prstGeom>
                    <a:noFill/>
                    <a:ln w="9525">
                      <a:noFill/>
                    </a:ln>
                  </pic:spPr>
                </pic:pic>
              </a:graphicData>
            </a:graphic>
          </wp:inline>
        </w:drawing>
      </w:r>
    </w:p>
    <w:p w14:paraId="3F9416AF">
      <w:pPr>
        <w:rPr>
          <w:rFonts w:hint="eastAsia"/>
        </w:rPr>
      </w:pPr>
    </w:p>
    <w:p w14:paraId="4371140F">
      <w:pPr>
        <w:ind w:firstLine="420" w:firstLineChars="0"/>
        <w:rPr>
          <w:rFonts w:hint="eastAsia"/>
        </w:rPr>
      </w:pPr>
      <w:r>
        <w:rPr>
          <w:rFonts w:hint="eastAsia"/>
          <w:b/>
          <w:bCs/>
          <w:sz w:val="24"/>
          <w:szCs w:val="32"/>
        </w:rPr>
        <w:t xml:space="preserve"> </w:t>
      </w:r>
      <w:r>
        <w:rPr>
          <w:rFonts w:hint="eastAsia"/>
          <w:b/>
          <w:bCs/>
          <w:sz w:val="24"/>
          <w:szCs w:val="32"/>
          <w:lang w:val="en-US" w:eastAsia="zh-CN"/>
        </w:rPr>
        <w:t>4</w:t>
      </w:r>
      <w:r>
        <w:rPr>
          <w:rFonts w:hint="eastAsia"/>
          <w:b/>
          <w:bCs/>
          <w:sz w:val="24"/>
          <w:szCs w:val="32"/>
        </w:rPr>
        <w:t>.2 感知</w:t>
      </w:r>
    </w:p>
    <w:p w14:paraId="23EB4059">
      <w:pPr>
        <w:keepNext w:val="0"/>
        <w:keepLines w:val="0"/>
        <w:widowControl/>
        <w:suppressLineNumbers w:val="0"/>
        <w:jc w:val="left"/>
      </w:pPr>
      <w:r>
        <w:rPr>
          <w:rFonts w:ascii="宋体" w:hAnsi="宋体" w:eastAsia="宋体" w:cs="宋体"/>
          <w:sz w:val="24"/>
          <w:szCs w:val="24"/>
        </w:rPr>
        <w:drawing>
          <wp:inline distT="0" distB="0" distL="114300" distR="114300">
            <wp:extent cx="4152900" cy="3324225"/>
            <wp:effectExtent l="0" t="0" r="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4152900" cy="3324225"/>
                    </a:xfrm>
                    <a:prstGeom prst="rect">
                      <a:avLst/>
                    </a:prstGeom>
                    <a:noFill/>
                    <a:ln w="9525">
                      <a:noFill/>
                    </a:ln>
                  </pic:spPr>
                </pic:pic>
              </a:graphicData>
            </a:graphic>
          </wp:inline>
        </w:drawing>
      </w:r>
    </w:p>
    <w:p w14:paraId="29034008">
      <w:pPr>
        <w:rPr>
          <w:rFonts w:hint="eastAsia"/>
        </w:rPr>
      </w:pPr>
    </w:p>
    <w:p w14:paraId="0781AC11">
      <w:pPr>
        <w:ind w:firstLine="420" w:firstLineChars="0"/>
        <w:rPr>
          <w:rFonts w:hint="eastAsia"/>
        </w:rPr>
      </w:pPr>
      <w:r>
        <w:rPr>
          <w:rFonts w:hint="eastAsia"/>
          <w:b/>
          <w:bCs/>
          <w:sz w:val="24"/>
          <w:szCs w:val="32"/>
        </w:rPr>
        <w:t xml:space="preserve"> </w:t>
      </w:r>
      <w:r>
        <w:rPr>
          <w:rFonts w:hint="eastAsia"/>
          <w:b/>
          <w:bCs/>
          <w:sz w:val="24"/>
          <w:szCs w:val="32"/>
          <w:lang w:val="en-US" w:eastAsia="zh-CN"/>
        </w:rPr>
        <w:t>4</w:t>
      </w:r>
      <w:r>
        <w:rPr>
          <w:rFonts w:hint="eastAsia"/>
          <w:b/>
          <w:bCs/>
          <w:sz w:val="24"/>
          <w:szCs w:val="32"/>
        </w:rPr>
        <w:t>.3 决策</w:t>
      </w:r>
    </w:p>
    <w:p w14:paraId="01C17D20">
      <w:pPr>
        <w:rPr>
          <w:rFonts w:ascii="宋体" w:hAnsi="宋体" w:eastAsia="宋体" w:cs="宋体"/>
          <w:sz w:val="24"/>
          <w:szCs w:val="24"/>
        </w:rPr>
      </w:pPr>
      <w:r>
        <w:rPr>
          <w:rFonts w:ascii="宋体" w:hAnsi="宋体" w:eastAsia="宋体" w:cs="宋体"/>
          <w:sz w:val="24"/>
          <w:szCs w:val="24"/>
        </w:rPr>
        <w:drawing>
          <wp:inline distT="0" distB="0" distL="114300" distR="114300">
            <wp:extent cx="4981575" cy="4705350"/>
            <wp:effectExtent l="0" t="0" r="9525"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4981575" cy="4705350"/>
                    </a:xfrm>
                    <a:prstGeom prst="rect">
                      <a:avLst/>
                    </a:prstGeom>
                    <a:noFill/>
                    <a:ln w="9525">
                      <a:noFill/>
                    </a:ln>
                  </pic:spPr>
                </pic:pic>
              </a:graphicData>
            </a:graphic>
          </wp:inline>
        </w:drawing>
      </w:r>
    </w:p>
    <w:p w14:paraId="434F1BB5">
      <w:pPr>
        <w:rPr>
          <w:rFonts w:ascii="宋体" w:hAnsi="宋体" w:eastAsia="宋体" w:cs="宋体"/>
          <w:sz w:val="24"/>
          <w:szCs w:val="24"/>
        </w:rPr>
      </w:pPr>
    </w:p>
    <w:p w14:paraId="6B072EB1">
      <w:pPr>
        <w:rPr>
          <w:rFonts w:hint="eastAsia"/>
          <w:b/>
          <w:bCs/>
          <w:sz w:val="24"/>
          <w:szCs w:val="32"/>
        </w:rPr>
      </w:pPr>
      <w:bookmarkStart w:id="0" w:name="_Toc120307676"/>
      <w:bookmarkStart w:id="1" w:name="_Toc127799081"/>
      <w:bookmarkStart w:id="2" w:name="_Toc121128972"/>
      <w:r>
        <w:rPr>
          <w:rFonts w:hint="eastAsia"/>
          <w:b/>
          <w:bCs/>
          <w:sz w:val="24"/>
          <w:szCs w:val="32"/>
          <w:lang w:val="en-US" w:eastAsia="zh-CN"/>
        </w:rPr>
        <w:t>5.</w:t>
      </w:r>
      <w:r>
        <w:rPr>
          <w:rFonts w:hint="eastAsia"/>
          <w:b/>
          <w:bCs/>
          <w:sz w:val="24"/>
          <w:szCs w:val="32"/>
        </w:rPr>
        <w:t>系统功能需求</w:t>
      </w:r>
      <w:bookmarkEnd w:id="0"/>
      <w:bookmarkEnd w:id="1"/>
      <w:bookmarkEnd w:id="2"/>
    </w:p>
    <w:p w14:paraId="4F987791">
      <w:pPr>
        <w:pStyle w:val="2"/>
        <w:rPr>
          <w:rFonts w:hint="eastAsia"/>
        </w:rPr>
      </w:pPr>
    </w:p>
    <w:p w14:paraId="0D972727">
      <w:pPr>
        <w:rPr>
          <w:rFonts w:hint="eastAsia"/>
          <w:b/>
          <w:bCs/>
          <w:sz w:val="24"/>
          <w:szCs w:val="32"/>
        </w:rPr>
      </w:pPr>
      <w:r>
        <w:rPr>
          <w:rFonts w:hint="eastAsia"/>
          <w:b/>
          <w:bCs/>
          <w:sz w:val="24"/>
          <w:szCs w:val="32"/>
          <w:lang w:val="en-US" w:eastAsia="zh-CN"/>
        </w:rPr>
        <w:t>5.1</w:t>
      </w:r>
      <w:r>
        <w:rPr>
          <w:rFonts w:hint="eastAsia"/>
          <w:b/>
          <w:bCs/>
          <w:sz w:val="24"/>
          <w:szCs w:val="32"/>
        </w:rPr>
        <w:t>用例描述</w:t>
      </w:r>
    </w:p>
    <w:p w14:paraId="637A6CB8">
      <w:pPr>
        <w:pStyle w:val="2"/>
        <w:rPr>
          <w:rFonts w:hint="eastAsia"/>
        </w:rPr>
      </w:pPr>
    </w:p>
    <w:p w14:paraId="2C97B2E5">
      <w:pPr>
        <w:rPr>
          <w:rFonts w:hint="eastAsia"/>
          <w:b/>
          <w:bCs/>
          <w:sz w:val="24"/>
          <w:szCs w:val="32"/>
        </w:rPr>
      </w:pPr>
      <w:r>
        <w:rPr>
          <w:rFonts w:hint="eastAsia"/>
          <w:b/>
          <w:bCs/>
          <w:sz w:val="24"/>
          <w:szCs w:val="24"/>
          <w:lang w:val="en-US" w:eastAsia="zh-CN"/>
        </w:rPr>
        <w:t>5.1.1</w:t>
      </w:r>
      <w:r>
        <w:rPr>
          <w:rFonts w:hint="eastAsia"/>
          <w:b/>
          <w:bCs/>
          <w:sz w:val="24"/>
          <w:szCs w:val="24"/>
        </w:rPr>
        <w:t>驱动</w:t>
      </w:r>
      <w:r>
        <w:rPr>
          <w:rFonts w:hint="eastAsia"/>
          <w:b/>
          <w:bCs/>
          <w:sz w:val="24"/>
          <w:szCs w:val="24"/>
          <w:lang w:val="en-US" w:eastAsia="zh-CN"/>
        </w:rPr>
        <w:t>层:</w:t>
      </w:r>
      <w:r>
        <w:rPr>
          <w:rFonts w:hint="eastAsia"/>
          <w:b/>
          <w:bCs/>
          <w:sz w:val="24"/>
          <w:szCs w:val="32"/>
        </w:rPr>
        <w:t>构建稳定可靠的运动基石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30"/>
        <w:gridCol w:w="6592"/>
      </w:tblGrid>
      <w:tr w14:paraId="0043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tcPr>
          <w:p w14:paraId="118D2566">
            <w:pPr>
              <w:ind w:firstLine="420" w:firstLineChars="0"/>
              <w:rPr>
                <w:rFonts w:hint="eastAsia"/>
                <w:b w:val="0"/>
                <w:bCs w:val="0"/>
                <w:sz w:val="21"/>
                <w:szCs w:val="21"/>
              </w:rPr>
            </w:pPr>
            <w:r>
              <w:rPr>
                <w:rFonts w:hint="eastAsia"/>
                <w:b w:val="0"/>
                <w:bCs w:val="0"/>
                <w:sz w:val="21"/>
                <w:szCs w:val="21"/>
              </w:rPr>
              <w:t>用例名称</w:t>
            </w:r>
          </w:p>
        </w:tc>
        <w:tc>
          <w:tcPr>
            <w:tcW w:w="6592" w:type="dxa"/>
          </w:tcPr>
          <w:p w14:paraId="0A5E7833">
            <w:pPr>
              <w:ind w:firstLine="420" w:firstLineChars="0"/>
              <w:rPr>
                <w:rFonts w:hint="default"/>
                <w:b w:val="0"/>
                <w:bCs w:val="0"/>
                <w:sz w:val="21"/>
                <w:szCs w:val="21"/>
                <w:lang w:val="en-US" w:eastAsia="zh-CN"/>
              </w:rPr>
            </w:pPr>
            <w:r>
              <w:rPr>
                <w:rFonts w:hint="eastAsia"/>
                <w:b w:val="0"/>
                <w:bCs w:val="0"/>
                <w:sz w:val="21"/>
                <w:szCs w:val="21"/>
                <w:lang w:val="en-US" w:eastAsia="zh-CN"/>
              </w:rPr>
              <w:t>驱动层</w:t>
            </w:r>
          </w:p>
        </w:tc>
      </w:tr>
      <w:tr w14:paraId="04B1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tcPr>
          <w:p w14:paraId="0D68CC36">
            <w:pPr>
              <w:ind w:firstLine="420" w:firstLineChars="0"/>
              <w:rPr>
                <w:rFonts w:hint="eastAsia"/>
                <w:b w:val="0"/>
                <w:bCs w:val="0"/>
                <w:sz w:val="21"/>
                <w:szCs w:val="21"/>
              </w:rPr>
            </w:pPr>
            <w:r>
              <w:rPr>
                <w:rFonts w:hint="eastAsia"/>
                <w:b w:val="0"/>
                <w:bCs w:val="0"/>
                <w:sz w:val="21"/>
                <w:szCs w:val="21"/>
              </w:rPr>
              <w:t>简要说明</w:t>
            </w:r>
          </w:p>
        </w:tc>
        <w:tc>
          <w:tcPr>
            <w:tcW w:w="6592" w:type="dxa"/>
          </w:tcPr>
          <w:p w14:paraId="4D6A9438">
            <w:pPr>
              <w:ind w:firstLine="420" w:firstLineChars="0"/>
              <w:rPr>
                <w:rFonts w:hint="eastAsia"/>
                <w:b w:val="0"/>
                <w:bCs w:val="0"/>
                <w:sz w:val="21"/>
                <w:szCs w:val="21"/>
              </w:rPr>
            </w:pPr>
            <w:r>
              <w:rPr>
                <w:rFonts w:hint="eastAsia"/>
                <w:b w:val="0"/>
                <w:bCs w:val="0"/>
                <w:sz w:val="21"/>
                <w:szCs w:val="21"/>
              </w:rPr>
              <w:t>用户通过手柄对 ROS 小车进行操作，包括启动、停止、方向控制（前进、后退、左转、右转）、速度调节，同时小车向用户反馈状态。</w:t>
            </w:r>
          </w:p>
        </w:tc>
      </w:tr>
      <w:tr w14:paraId="63C5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tcPr>
          <w:p w14:paraId="5B82150A">
            <w:pPr>
              <w:ind w:firstLine="420" w:firstLineChars="0"/>
              <w:rPr>
                <w:rFonts w:hint="eastAsia"/>
                <w:b w:val="0"/>
                <w:bCs w:val="0"/>
                <w:sz w:val="21"/>
                <w:szCs w:val="21"/>
              </w:rPr>
            </w:pPr>
            <w:r>
              <w:rPr>
                <w:rFonts w:hint="eastAsia"/>
                <w:b w:val="0"/>
                <w:bCs w:val="0"/>
                <w:sz w:val="21"/>
                <w:szCs w:val="21"/>
              </w:rPr>
              <w:t>前置条件</w:t>
            </w:r>
          </w:p>
        </w:tc>
        <w:tc>
          <w:tcPr>
            <w:tcW w:w="6592" w:type="dxa"/>
          </w:tcPr>
          <w:p w14:paraId="462F7CAC">
            <w:pPr>
              <w:ind w:firstLine="420" w:firstLineChars="0"/>
              <w:rPr>
                <w:rFonts w:hint="eastAsia"/>
                <w:b w:val="0"/>
                <w:bCs w:val="0"/>
                <w:sz w:val="21"/>
                <w:szCs w:val="21"/>
              </w:rPr>
            </w:pPr>
            <w:r>
              <w:rPr>
                <w:rFonts w:hint="eastAsia"/>
                <w:b w:val="0"/>
                <w:bCs w:val="0"/>
                <w:sz w:val="21"/>
                <w:szCs w:val="21"/>
              </w:rPr>
              <w:t>手柄与 ROS 小车已建立连接，小车处于可操作状态。</w:t>
            </w:r>
          </w:p>
        </w:tc>
      </w:tr>
      <w:tr w14:paraId="2147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tcPr>
          <w:p w14:paraId="2BD7D2FA">
            <w:pPr>
              <w:ind w:firstLine="420" w:firstLineChars="0"/>
              <w:rPr>
                <w:rFonts w:hint="eastAsia"/>
                <w:b w:val="0"/>
                <w:bCs w:val="0"/>
                <w:sz w:val="21"/>
                <w:szCs w:val="21"/>
              </w:rPr>
            </w:pPr>
            <w:r>
              <w:rPr>
                <w:rFonts w:hint="eastAsia"/>
                <w:b w:val="0"/>
                <w:bCs w:val="0"/>
                <w:sz w:val="21"/>
                <w:szCs w:val="21"/>
              </w:rPr>
              <w:t>基本事件流</w:t>
            </w:r>
          </w:p>
        </w:tc>
        <w:tc>
          <w:tcPr>
            <w:tcW w:w="6592" w:type="dxa"/>
          </w:tcPr>
          <w:p w14:paraId="54D8D118">
            <w:pPr>
              <w:ind w:firstLine="420" w:firstLineChars="0"/>
              <w:rPr>
                <w:rFonts w:hint="eastAsia"/>
                <w:b w:val="0"/>
                <w:bCs w:val="0"/>
                <w:sz w:val="21"/>
                <w:szCs w:val="21"/>
              </w:rPr>
            </w:pPr>
            <w:r>
              <w:rPr>
                <w:rFonts w:hint="eastAsia"/>
                <w:b w:val="0"/>
                <w:bCs w:val="0"/>
                <w:sz w:val="21"/>
                <w:szCs w:val="21"/>
              </w:rPr>
              <w:t>1. 用户操作手柄发送启动信号，触发 “启动小车” 用例</w:t>
            </w:r>
            <w:r>
              <w:rPr>
                <w:rFonts w:hint="default"/>
                <w:b w:val="0"/>
                <w:bCs w:val="0"/>
                <w:sz w:val="21"/>
                <w:szCs w:val="21"/>
              </w:rPr>
              <w:t>2. 用户操作手柄进行方向控制（前进、后退、左转、右转），分别触发对应方向控制用例3. 用户操作手柄进行速度调节，触发 “速度控制” 用例4. 用户操作手柄发送停止信号，触发 “停止小车” 用例</w:t>
            </w:r>
          </w:p>
        </w:tc>
      </w:tr>
      <w:tr w14:paraId="0512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tcPr>
          <w:p w14:paraId="43890B8A">
            <w:pPr>
              <w:ind w:firstLine="420" w:firstLineChars="0"/>
              <w:rPr>
                <w:rFonts w:hint="eastAsia"/>
                <w:b w:val="0"/>
                <w:bCs w:val="0"/>
                <w:sz w:val="21"/>
                <w:szCs w:val="21"/>
              </w:rPr>
            </w:pPr>
            <w:r>
              <w:rPr>
                <w:rFonts w:hint="eastAsia"/>
                <w:b w:val="0"/>
                <w:bCs w:val="0"/>
                <w:sz w:val="21"/>
                <w:szCs w:val="21"/>
              </w:rPr>
              <w:t>其他事件流</w:t>
            </w:r>
          </w:p>
        </w:tc>
        <w:tc>
          <w:tcPr>
            <w:tcW w:w="6592" w:type="dxa"/>
          </w:tcPr>
          <w:p w14:paraId="2A42CB41">
            <w:pPr>
              <w:ind w:firstLine="420" w:firstLineChars="0"/>
              <w:rPr>
                <w:rFonts w:hint="eastAsia"/>
                <w:b w:val="0"/>
                <w:bCs w:val="0"/>
                <w:sz w:val="21"/>
                <w:szCs w:val="21"/>
              </w:rPr>
            </w:pPr>
            <w:r>
              <w:rPr>
                <w:rFonts w:hint="eastAsia"/>
                <w:b w:val="0"/>
                <w:bCs w:val="0"/>
                <w:sz w:val="21"/>
                <w:szCs w:val="21"/>
              </w:rPr>
              <w:t>小车状态变化时，向用户反馈显示状态。</w:t>
            </w:r>
          </w:p>
        </w:tc>
      </w:tr>
      <w:tr w14:paraId="47B5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tcPr>
          <w:p w14:paraId="09B0EB29">
            <w:pPr>
              <w:ind w:firstLine="420" w:firstLineChars="0"/>
              <w:rPr>
                <w:rFonts w:hint="eastAsia"/>
                <w:b w:val="0"/>
                <w:bCs w:val="0"/>
                <w:sz w:val="21"/>
                <w:szCs w:val="21"/>
              </w:rPr>
            </w:pPr>
            <w:r>
              <w:rPr>
                <w:rFonts w:hint="eastAsia"/>
                <w:b w:val="0"/>
                <w:bCs w:val="0"/>
                <w:sz w:val="21"/>
                <w:szCs w:val="21"/>
              </w:rPr>
              <w:t>后置条件</w:t>
            </w:r>
          </w:p>
        </w:tc>
        <w:tc>
          <w:tcPr>
            <w:tcW w:w="6592" w:type="dxa"/>
          </w:tcPr>
          <w:p w14:paraId="58156CAA">
            <w:pPr>
              <w:ind w:firstLine="420" w:firstLineChars="0"/>
              <w:rPr>
                <w:rFonts w:hint="eastAsia"/>
                <w:b w:val="0"/>
                <w:bCs w:val="0"/>
                <w:sz w:val="21"/>
                <w:szCs w:val="21"/>
              </w:rPr>
            </w:pPr>
            <w:r>
              <w:rPr>
                <w:rFonts w:hint="eastAsia"/>
                <w:b w:val="0"/>
                <w:bCs w:val="0"/>
                <w:sz w:val="21"/>
                <w:szCs w:val="21"/>
              </w:rPr>
              <w:t>小车执行相应操作（启动、停止、方向改变、速度调整），并反馈状态给用户。</w:t>
            </w:r>
          </w:p>
        </w:tc>
      </w:tr>
    </w:tbl>
    <w:p w14:paraId="14159F0C">
      <w:pPr>
        <w:pStyle w:val="2"/>
        <w:rPr>
          <w:rFonts w:hint="eastAsia"/>
        </w:rPr>
      </w:pPr>
    </w:p>
    <w:p w14:paraId="5542CB8A">
      <w:pPr>
        <w:rPr>
          <w:rFonts w:hint="eastAsia"/>
        </w:rPr>
      </w:pPr>
    </w:p>
    <w:p w14:paraId="68F7379A">
      <w:pPr>
        <w:rPr>
          <w:rFonts w:hint="eastAsia"/>
          <w:b/>
          <w:bCs/>
          <w:sz w:val="24"/>
          <w:szCs w:val="32"/>
        </w:rPr>
      </w:pPr>
      <w:r>
        <w:rPr>
          <w:rFonts w:hint="eastAsia"/>
          <w:b/>
          <w:bCs/>
          <w:sz w:val="24"/>
          <w:szCs w:val="32"/>
          <w:lang w:val="en-US" w:eastAsia="zh-CN"/>
        </w:rPr>
        <w:t>5.1.2感知</w:t>
      </w:r>
      <w:r>
        <w:rPr>
          <w:rFonts w:hint="eastAsia"/>
          <w:b/>
          <w:bCs/>
          <w:sz w:val="24"/>
          <w:szCs w:val="32"/>
        </w:rPr>
        <w:t>层：打造融合的环境理解能力</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0"/>
        <w:gridCol w:w="6592"/>
      </w:tblGrid>
      <w:tr w14:paraId="0A0B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5C7D855F">
            <w:pPr>
              <w:ind w:firstLine="420" w:firstLineChars="0"/>
              <w:rPr>
                <w:rFonts w:hint="eastAsia"/>
                <w:b w:val="0"/>
                <w:bCs w:val="0"/>
                <w:sz w:val="21"/>
                <w:szCs w:val="21"/>
              </w:rPr>
            </w:pPr>
            <w:r>
              <w:rPr>
                <w:rFonts w:hint="eastAsia"/>
                <w:b w:val="0"/>
                <w:bCs w:val="0"/>
                <w:sz w:val="21"/>
                <w:szCs w:val="21"/>
              </w:rPr>
              <w:t>用例名称</w:t>
            </w:r>
          </w:p>
        </w:tc>
        <w:tc>
          <w:tcPr>
            <w:tcW w:w="6592" w:type="dxa"/>
          </w:tcPr>
          <w:p w14:paraId="76923258">
            <w:pPr>
              <w:ind w:firstLine="420" w:firstLineChars="0"/>
              <w:rPr>
                <w:rFonts w:hint="default"/>
                <w:b w:val="0"/>
                <w:bCs w:val="0"/>
                <w:sz w:val="21"/>
                <w:szCs w:val="21"/>
                <w:lang w:val="en-US" w:eastAsia="zh-CN"/>
              </w:rPr>
            </w:pPr>
            <w:r>
              <w:rPr>
                <w:rFonts w:hint="eastAsia"/>
                <w:b w:val="0"/>
                <w:bCs w:val="0"/>
                <w:sz w:val="21"/>
                <w:szCs w:val="21"/>
                <w:lang w:val="en-US" w:eastAsia="zh-CN"/>
              </w:rPr>
              <w:t>感知层</w:t>
            </w:r>
          </w:p>
        </w:tc>
      </w:tr>
      <w:tr w14:paraId="5428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6C22FD20">
            <w:pPr>
              <w:ind w:firstLine="420" w:firstLineChars="0"/>
              <w:rPr>
                <w:rFonts w:hint="eastAsia"/>
                <w:b w:val="0"/>
                <w:bCs w:val="0"/>
                <w:sz w:val="21"/>
                <w:szCs w:val="21"/>
              </w:rPr>
            </w:pPr>
            <w:r>
              <w:rPr>
                <w:rFonts w:hint="eastAsia"/>
                <w:b w:val="0"/>
                <w:bCs w:val="0"/>
                <w:sz w:val="21"/>
                <w:szCs w:val="21"/>
              </w:rPr>
              <w:t>简要说明</w:t>
            </w:r>
          </w:p>
        </w:tc>
        <w:tc>
          <w:tcPr>
            <w:tcW w:w="6592" w:type="dxa"/>
          </w:tcPr>
          <w:p w14:paraId="770B518F">
            <w:pPr>
              <w:ind w:firstLine="420" w:firstLineChars="0"/>
              <w:rPr>
                <w:rFonts w:hint="eastAsia"/>
                <w:b w:val="0"/>
                <w:bCs w:val="0"/>
                <w:sz w:val="21"/>
                <w:szCs w:val="21"/>
              </w:rPr>
            </w:pPr>
            <w:r>
              <w:rPr>
                <w:rFonts w:hint="eastAsia"/>
                <w:b w:val="0"/>
                <w:bCs w:val="0"/>
                <w:sz w:val="21"/>
                <w:szCs w:val="21"/>
              </w:rPr>
              <w:t>物理环境和决策系统与感知系统交互，感知系统实现构建环境地图、轨迹线识别、障碍物检测、语音识别、实时定位功能；其中构建环境地图通过激光雷达构建二维栅格地图。</w:t>
            </w:r>
          </w:p>
        </w:tc>
      </w:tr>
      <w:tr w14:paraId="578A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2475B508">
            <w:pPr>
              <w:ind w:firstLine="420" w:firstLineChars="0"/>
              <w:rPr>
                <w:rFonts w:hint="eastAsia"/>
                <w:b w:val="0"/>
                <w:bCs w:val="0"/>
                <w:sz w:val="21"/>
                <w:szCs w:val="21"/>
              </w:rPr>
            </w:pPr>
            <w:r>
              <w:rPr>
                <w:rFonts w:hint="eastAsia"/>
                <w:b w:val="0"/>
                <w:bCs w:val="0"/>
                <w:sz w:val="21"/>
                <w:szCs w:val="21"/>
              </w:rPr>
              <w:t>前置条件</w:t>
            </w:r>
          </w:p>
        </w:tc>
        <w:tc>
          <w:tcPr>
            <w:tcW w:w="6592" w:type="dxa"/>
          </w:tcPr>
          <w:p w14:paraId="1207C836">
            <w:pPr>
              <w:ind w:firstLine="420" w:firstLineChars="0"/>
              <w:rPr>
                <w:rFonts w:hint="eastAsia"/>
                <w:b w:val="0"/>
                <w:bCs w:val="0"/>
                <w:sz w:val="21"/>
                <w:szCs w:val="21"/>
              </w:rPr>
            </w:pPr>
            <w:r>
              <w:rPr>
                <w:rFonts w:hint="eastAsia"/>
                <w:b w:val="0"/>
                <w:bCs w:val="0"/>
                <w:sz w:val="21"/>
                <w:szCs w:val="21"/>
              </w:rPr>
              <w:t>感知系统的硬件（如激光雷达、摄像头、语音设备等）已正常工作，系统已初始化。</w:t>
            </w:r>
          </w:p>
        </w:tc>
      </w:tr>
      <w:tr w14:paraId="609F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01143EF8">
            <w:pPr>
              <w:ind w:firstLine="420" w:firstLineChars="0"/>
              <w:rPr>
                <w:rFonts w:hint="eastAsia"/>
                <w:b w:val="0"/>
                <w:bCs w:val="0"/>
                <w:sz w:val="21"/>
                <w:szCs w:val="21"/>
              </w:rPr>
            </w:pPr>
            <w:r>
              <w:rPr>
                <w:rFonts w:hint="eastAsia"/>
                <w:b w:val="0"/>
                <w:bCs w:val="0"/>
                <w:sz w:val="21"/>
                <w:szCs w:val="21"/>
              </w:rPr>
              <w:t>基本事件流</w:t>
            </w:r>
          </w:p>
        </w:tc>
        <w:tc>
          <w:tcPr>
            <w:tcW w:w="6592" w:type="dxa"/>
          </w:tcPr>
          <w:p w14:paraId="2867E6F8">
            <w:pPr>
              <w:ind w:firstLine="420" w:firstLineChars="0"/>
              <w:rPr>
                <w:rFonts w:hint="eastAsia"/>
                <w:b w:val="0"/>
                <w:bCs w:val="0"/>
                <w:sz w:val="21"/>
                <w:szCs w:val="21"/>
              </w:rPr>
            </w:pPr>
            <w:r>
              <w:rPr>
                <w:rFonts w:hint="eastAsia"/>
                <w:b w:val="0"/>
                <w:bCs w:val="0"/>
                <w:sz w:val="21"/>
                <w:szCs w:val="21"/>
              </w:rPr>
              <w:t>1. 物理环境触发感知系统 “构建环境地图”（通过激光雷达构建二维栅格地图）</w:t>
            </w:r>
            <w:r>
              <w:rPr>
                <w:rFonts w:hint="default"/>
                <w:b w:val="0"/>
                <w:bCs w:val="0"/>
                <w:sz w:val="21"/>
                <w:szCs w:val="21"/>
              </w:rPr>
              <w:t>2. 物理环境触发感知系统 “轨迹线识别”3. 物理环境触发感知系统 “障碍物检测”4. 物理环境触发感知系统 “实时定位”5. 决策系统触发感知系统 “语音识别”</w:t>
            </w:r>
          </w:p>
        </w:tc>
      </w:tr>
      <w:tr w14:paraId="528D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163E3FEB">
            <w:pPr>
              <w:ind w:firstLine="420" w:firstLineChars="0"/>
              <w:rPr>
                <w:rFonts w:hint="eastAsia"/>
                <w:b w:val="0"/>
                <w:bCs w:val="0"/>
                <w:sz w:val="21"/>
                <w:szCs w:val="21"/>
              </w:rPr>
            </w:pPr>
            <w:r>
              <w:rPr>
                <w:rFonts w:hint="eastAsia"/>
                <w:b w:val="0"/>
                <w:bCs w:val="0"/>
                <w:sz w:val="21"/>
                <w:szCs w:val="21"/>
              </w:rPr>
              <w:t>其他事件流</w:t>
            </w:r>
          </w:p>
        </w:tc>
        <w:tc>
          <w:tcPr>
            <w:tcW w:w="6592" w:type="dxa"/>
          </w:tcPr>
          <w:p w14:paraId="60F90DC9">
            <w:pPr>
              <w:ind w:firstLine="420" w:firstLineChars="0"/>
              <w:rPr>
                <w:rFonts w:hint="eastAsia"/>
                <w:b w:val="0"/>
                <w:bCs w:val="0"/>
                <w:sz w:val="21"/>
                <w:szCs w:val="21"/>
              </w:rPr>
            </w:pPr>
            <w:r>
              <w:rPr>
                <w:rFonts w:hint="eastAsia"/>
                <w:b w:val="0"/>
                <w:bCs w:val="0"/>
                <w:sz w:val="21"/>
                <w:szCs w:val="21"/>
              </w:rPr>
              <w:t>无</w:t>
            </w:r>
          </w:p>
        </w:tc>
      </w:tr>
      <w:tr w14:paraId="4FC2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48FDEE02">
            <w:pPr>
              <w:ind w:firstLine="420" w:firstLineChars="0"/>
              <w:rPr>
                <w:rFonts w:hint="eastAsia"/>
                <w:b w:val="0"/>
                <w:bCs w:val="0"/>
                <w:sz w:val="21"/>
                <w:szCs w:val="21"/>
              </w:rPr>
            </w:pPr>
            <w:r>
              <w:rPr>
                <w:rFonts w:hint="eastAsia"/>
                <w:b w:val="0"/>
                <w:bCs w:val="0"/>
                <w:sz w:val="21"/>
                <w:szCs w:val="21"/>
              </w:rPr>
              <w:t>后置条件</w:t>
            </w:r>
          </w:p>
        </w:tc>
        <w:tc>
          <w:tcPr>
            <w:tcW w:w="6592" w:type="dxa"/>
          </w:tcPr>
          <w:p w14:paraId="23760814">
            <w:pPr>
              <w:ind w:firstLine="420" w:firstLineChars="0"/>
              <w:rPr>
                <w:rFonts w:hint="eastAsia"/>
                <w:b w:val="0"/>
                <w:bCs w:val="0"/>
                <w:sz w:val="21"/>
                <w:szCs w:val="21"/>
              </w:rPr>
            </w:pPr>
            <w:r>
              <w:rPr>
                <w:rFonts w:hint="eastAsia"/>
                <w:b w:val="0"/>
                <w:bCs w:val="0"/>
                <w:sz w:val="21"/>
                <w:szCs w:val="21"/>
              </w:rPr>
              <w:t>感知系统完成环境地图构建、轨迹线识别、障碍物检测、语音识别、实时定位，并将结果提供给物理环境或决策系统。</w:t>
            </w:r>
          </w:p>
        </w:tc>
      </w:tr>
    </w:tbl>
    <w:p w14:paraId="364223C8">
      <w:pPr>
        <w:pStyle w:val="2"/>
        <w:rPr>
          <w:rFonts w:hint="eastAsia"/>
          <w:lang w:val="en-US" w:eastAsia="zh-CN"/>
        </w:rPr>
      </w:pPr>
    </w:p>
    <w:p w14:paraId="1C5AE983">
      <w:pPr>
        <w:rPr>
          <w:rFonts w:hint="eastAsia"/>
          <w:b/>
          <w:bCs/>
          <w:sz w:val="24"/>
          <w:szCs w:val="32"/>
        </w:rPr>
      </w:pPr>
      <w:r>
        <w:rPr>
          <w:rFonts w:hint="eastAsia"/>
          <w:b/>
          <w:bCs/>
          <w:sz w:val="24"/>
          <w:szCs w:val="32"/>
          <w:lang w:val="en-US" w:eastAsia="zh-CN"/>
        </w:rPr>
        <w:t>5.1.3决策</w:t>
      </w:r>
      <w:r>
        <w:rPr>
          <w:rFonts w:hint="eastAsia"/>
          <w:b/>
          <w:bCs/>
          <w:sz w:val="24"/>
          <w:szCs w:val="32"/>
        </w:rPr>
        <w:t>层：实现自主的智能行为</w:t>
      </w:r>
    </w:p>
    <w:p w14:paraId="36881190">
      <w:pPr>
        <w:rPr>
          <w:rFonts w:hint="eastAsia"/>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30"/>
        <w:gridCol w:w="6592"/>
      </w:tblGrid>
      <w:tr w14:paraId="1C78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vAlign w:val="top"/>
          </w:tcPr>
          <w:p w14:paraId="24287F95">
            <w:pPr>
              <w:ind w:firstLine="420" w:firstLineChars="0"/>
              <w:rPr>
                <w:rFonts w:hint="eastAsia"/>
                <w:vertAlign w:val="baseline"/>
              </w:rPr>
            </w:pPr>
            <w:r>
              <w:rPr>
                <w:rFonts w:hint="eastAsia"/>
                <w:b w:val="0"/>
                <w:bCs w:val="0"/>
                <w:sz w:val="21"/>
                <w:szCs w:val="21"/>
              </w:rPr>
              <w:t>用例名称</w:t>
            </w:r>
          </w:p>
        </w:tc>
        <w:tc>
          <w:tcPr>
            <w:tcW w:w="6592" w:type="dxa"/>
            <w:vAlign w:val="top"/>
          </w:tcPr>
          <w:p w14:paraId="556EF03D">
            <w:pPr>
              <w:ind w:firstLine="420" w:firstLineChars="0"/>
              <w:rPr>
                <w:rFonts w:hint="eastAsia"/>
                <w:vertAlign w:val="baseline"/>
              </w:rPr>
            </w:pPr>
            <w:r>
              <w:rPr>
                <w:rFonts w:hint="eastAsia"/>
                <w:b w:val="0"/>
                <w:bCs w:val="0"/>
                <w:sz w:val="21"/>
                <w:szCs w:val="21"/>
                <w:lang w:val="en-US" w:eastAsia="zh-CN"/>
              </w:rPr>
              <w:t>决策层</w:t>
            </w:r>
          </w:p>
        </w:tc>
      </w:tr>
      <w:tr w14:paraId="453F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0" w:type="dxa"/>
            <w:vAlign w:val="top"/>
          </w:tcPr>
          <w:p w14:paraId="2AA8F2A4">
            <w:pPr>
              <w:ind w:firstLine="420" w:firstLineChars="0"/>
              <w:rPr>
                <w:rFonts w:hint="eastAsia"/>
                <w:vertAlign w:val="baseline"/>
              </w:rPr>
            </w:pPr>
            <w:r>
              <w:rPr>
                <w:rFonts w:hint="eastAsia"/>
                <w:b w:val="0"/>
                <w:bCs w:val="0"/>
                <w:sz w:val="21"/>
                <w:szCs w:val="21"/>
              </w:rPr>
              <w:t>简要说明</w:t>
            </w:r>
          </w:p>
        </w:tc>
        <w:tc>
          <w:tcPr>
            <w:tcW w:w="6592" w:type="dxa"/>
            <w:vAlign w:val="top"/>
          </w:tcPr>
          <w:p w14:paraId="4D7E72BC">
            <w:pPr>
              <w:ind w:firstLine="420" w:firstLineChars="0"/>
              <w:rPr>
                <w:rFonts w:hint="eastAsia"/>
                <w:b w:val="0"/>
                <w:bCs w:val="0"/>
                <w:sz w:val="21"/>
                <w:szCs w:val="21"/>
              </w:rPr>
            </w:pPr>
            <w:r>
              <w:rPr>
                <w:rFonts w:hint="eastAsia"/>
                <w:b w:val="0"/>
                <w:bCs w:val="0"/>
                <w:sz w:val="21"/>
                <w:szCs w:val="21"/>
              </w:rPr>
              <w:t>用户和感知系统与决策系统交互，决策系统实现模式管理（管理自主导航、自动巡线、语音遥控、手动控制等工作模式）、自主导航（包含动态避障）、自动巡线、语音控制功能；用户可进行模式切换、设置目标点、启动巡线、发出指令等操作，感知系统提供地图和定位、线路信息、障碍物信息、语音识别结果。</w:t>
            </w:r>
          </w:p>
        </w:tc>
      </w:tr>
      <w:tr w14:paraId="2C52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0" w:type="dxa"/>
            <w:vAlign w:val="top"/>
          </w:tcPr>
          <w:p w14:paraId="7CD4C7A3">
            <w:pPr>
              <w:ind w:firstLine="420" w:firstLineChars="0"/>
              <w:rPr>
                <w:rFonts w:hint="eastAsia"/>
                <w:vertAlign w:val="baseline"/>
              </w:rPr>
            </w:pPr>
            <w:r>
              <w:rPr>
                <w:rFonts w:hint="eastAsia"/>
                <w:b w:val="0"/>
                <w:bCs w:val="0"/>
                <w:sz w:val="21"/>
                <w:szCs w:val="21"/>
              </w:rPr>
              <w:t>前置条件</w:t>
            </w:r>
          </w:p>
        </w:tc>
        <w:tc>
          <w:tcPr>
            <w:tcW w:w="6592" w:type="dxa"/>
            <w:vAlign w:val="top"/>
          </w:tcPr>
          <w:p w14:paraId="53C6792C">
            <w:pPr>
              <w:ind w:firstLine="420" w:firstLineChars="0"/>
              <w:rPr>
                <w:rFonts w:hint="eastAsia"/>
                <w:b w:val="0"/>
                <w:bCs w:val="0"/>
                <w:sz w:val="21"/>
                <w:szCs w:val="21"/>
              </w:rPr>
            </w:pPr>
            <w:r>
              <w:rPr>
                <w:rFonts w:hint="eastAsia"/>
                <w:b w:val="0"/>
                <w:bCs w:val="0"/>
                <w:sz w:val="21"/>
                <w:szCs w:val="21"/>
              </w:rPr>
              <w:t>决策系统与感知系统、用户的交互通道已建立，系统处于就绪状态。</w:t>
            </w:r>
          </w:p>
        </w:tc>
      </w:tr>
      <w:tr w14:paraId="4D75C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vAlign w:val="top"/>
          </w:tcPr>
          <w:p w14:paraId="1F57856F">
            <w:pPr>
              <w:ind w:firstLine="420" w:firstLineChars="0"/>
              <w:rPr>
                <w:rFonts w:hint="eastAsia"/>
                <w:vertAlign w:val="baseline"/>
              </w:rPr>
            </w:pPr>
            <w:r>
              <w:rPr>
                <w:rFonts w:hint="eastAsia"/>
                <w:b w:val="0"/>
                <w:bCs w:val="0"/>
                <w:sz w:val="21"/>
                <w:szCs w:val="21"/>
              </w:rPr>
              <w:t>基本事件流</w:t>
            </w:r>
          </w:p>
        </w:tc>
        <w:tc>
          <w:tcPr>
            <w:tcW w:w="6592" w:type="dxa"/>
            <w:vAlign w:val="top"/>
          </w:tcPr>
          <w:p w14:paraId="344AE808">
            <w:pPr>
              <w:ind w:firstLine="420" w:firstLineChars="0"/>
              <w:rPr>
                <w:rFonts w:hint="eastAsia"/>
                <w:b w:val="0"/>
                <w:bCs w:val="0"/>
                <w:sz w:val="21"/>
                <w:szCs w:val="21"/>
              </w:rPr>
            </w:pPr>
            <w:r>
              <w:rPr>
                <w:rFonts w:hint="eastAsia"/>
                <w:b w:val="0"/>
                <w:bCs w:val="0"/>
                <w:sz w:val="21"/>
                <w:szCs w:val="21"/>
              </w:rPr>
              <w:t>1. 用户触发决策系统 “模式管理”，进行工作模式切换（自主导航、自动巡线、语音遥控、手动控制）</w:t>
            </w:r>
            <w:r>
              <w:rPr>
                <w:rFonts w:hint="default"/>
                <w:b w:val="0"/>
                <w:bCs w:val="0"/>
                <w:sz w:val="21"/>
                <w:szCs w:val="21"/>
              </w:rPr>
              <w:t>2. 用户设置目标点，触发 “自主导航” 用例（自主导航包含 “动态避障”）3. 用户启动巡线，触发 “自动巡线” 用例4. 用户发出指令，触发 “语音控制” 用例5. 感知系统向决策系统提供地图和定位信息，支持自主导航等功能6. 感知系统向决策系统提供线路信息，支持自动巡线等功能7. 感知系统向决策系统提供障碍物信息，支持动态避障等功能8. 感知系统向决策系统提供语音识别结果，支持语音控制等功能</w:t>
            </w:r>
          </w:p>
        </w:tc>
      </w:tr>
      <w:tr w14:paraId="5DBB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vAlign w:val="top"/>
          </w:tcPr>
          <w:p w14:paraId="4C815798">
            <w:pPr>
              <w:ind w:firstLine="420" w:firstLineChars="0"/>
              <w:rPr>
                <w:rFonts w:hint="eastAsia"/>
                <w:vertAlign w:val="baseline"/>
              </w:rPr>
            </w:pPr>
            <w:r>
              <w:rPr>
                <w:rFonts w:hint="eastAsia"/>
                <w:b w:val="0"/>
                <w:bCs w:val="0"/>
                <w:sz w:val="21"/>
                <w:szCs w:val="21"/>
              </w:rPr>
              <w:t>其他事件流</w:t>
            </w:r>
          </w:p>
        </w:tc>
        <w:tc>
          <w:tcPr>
            <w:tcW w:w="6592" w:type="dxa"/>
            <w:vAlign w:val="top"/>
          </w:tcPr>
          <w:p w14:paraId="2DF813AF">
            <w:pPr>
              <w:ind w:firstLine="420" w:firstLineChars="0"/>
              <w:rPr>
                <w:rFonts w:hint="eastAsia"/>
                <w:b w:val="0"/>
                <w:bCs w:val="0"/>
                <w:sz w:val="21"/>
                <w:szCs w:val="21"/>
              </w:rPr>
            </w:pPr>
            <w:r>
              <w:rPr>
                <w:rFonts w:hint="eastAsia"/>
                <w:b w:val="0"/>
                <w:bCs w:val="0"/>
                <w:sz w:val="21"/>
                <w:szCs w:val="21"/>
              </w:rPr>
              <w:t>小车状态变化时，向用户反馈显示状态。</w:t>
            </w:r>
          </w:p>
        </w:tc>
      </w:tr>
      <w:tr w14:paraId="4E81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0" w:type="dxa"/>
            <w:vAlign w:val="top"/>
          </w:tcPr>
          <w:p w14:paraId="489F8583">
            <w:pPr>
              <w:ind w:firstLine="420" w:firstLineChars="0"/>
              <w:rPr>
                <w:rFonts w:hint="eastAsia"/>
                <w:vertAlign w:val="baseline"/>
              </w:rPr>
            </w:pPr>
            <w:r>
              <w:rPr>
                <w:rFonts w:hint="eastAsia"/>
                <w:b w:val="0"/>
                <w:bCs w:val="0"/>
                <w:sz w:val="21"/>
                <w:szCs w:val="21"/>
              </w:rPr>
              <w:t>后置条件</w:t>
            </w:r>
          </w:p>
        </w:tc>
        <w:tc>
          <w:tcPr>
            <w:tcW w:w="6592" w:type="dxa"/>
            <w:vAlign w:val="top"/>
          </w:tcPr>
          <w:p w14:paraId="4F650773">
            <w:pPr>
              <w:ind w:firstLine="420" w:firstLineChars="0"/>
              <w:rPr>
                <w:rFonts w:hint="eastAsia"/>
                <w:b w:val="0"/>
                <w:bCs w:val="0"/>
                <w:sz w:val="21"/>
                <w:szCs w:val="21"/>
              </w:rPr>
            </w:pPr>
            <w:r>
              <w:rPr>
                <w:rFonts w:hint="eastAsia"/>
                <w:b w:val="0"/>
                <w:bCs w:val="0"/>
                <w:sz w:val="21"/>
                <w:szCs w:val="21"/>
              </w:rPr>
              <w:t>决策系统完成模式管理、自主导航（含动态避障）、自动巡线、语音控制等操作，根据用户指令和感知系统信息执行相应决策。</w:t>
            </w:r>
          </w:p>
        </w:tc>
      </w:tr>
    </w:tbl>
    <w:p w14:paraId="3505226F">
      <w:pPr>
        <w:pStyle w:val="2"/>
        <w:rPr>
          <w:rFonts w:hint="eastAsia"/>
        </w:rPr>
      </w:pPr>
    </w:p>
    <w:p w14:paraId="317BCE34">
      <w:pPr>
        <w:rPr>
          <w:rFonts w:hint="eastAsia" w:ascii="宋体" w:hAnsi="宋体" w:eastAsia="宋体" w:cs="宋体"/>
          <w:sz w:val="24"/>
          <w:szCs w:val="24"/>
          <w:lang w:eastAsia="zh-CN"/>
        </w:rPr>
      </w:pPr>
      <w:r>
        <w:rPr>
          <w:rFonts w:hint="eastAsia"/>
          <w:b/>
          <w:bCs/>
          <w:sz w:val="24"/>
          <w:szCs w:val="32"/>
          <w:lang w:val="en-US" w:eastAsia="zh-CN"/>
        </w:rPr>
        <w:t>5.2用例业务流程描述</w:t>
      </w:r>
      <w:r>
        <w:rPr>
          <w:rFonts w:hint="eastAsia" w:ascii="宋体" w:hAnsi="宋体" w:eastAsia="宋体" w:cs="宋体"/>
          <w:sz w:val="24"/>
          <w:szCs w:val="24"/>
          <w:lang w:eastAsia="zh-CN"/>
        </w:rPr>
        <w:tab/>
      </w:r>
    </w:p>
    <w:p w14:paraId="7431591C">
      <w:pPr>
        <w:pStyle w:val="2"/>
        <w:rPr>
          <w:rFonts w:hint="eastAsia"/>
          <w:lang w:val="en-US" w:eastAsia="zh-CN"/>
        </w:rPr>
      </w:pPr>
      <w:r>
        <w:rPr>
          <w:rFonts w:hint="eastAsia"/>
          <w:lang w:val="en-US" w:eastAsia="zh-CN"/>
        </w:rPr>
        <w:drawing>
          <wp:inline distT="0" distB="0" distL="114300" distR="114300">
            <wp:extent cx="2686050" cy="5264150"/>
            <wp:effectExtent l="0" t="0" r="0" b="12700"/>
            <wp:docPr id="5" name="图片 5" descr="09e8b55667de728917afe9aa6dbb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9e8b55667de728917afe9aa6dbb2350"/>
                    <pic:cNvPicPr>
                      <a:picLocks noChangeAspect="1"/>
                    </pic:cNvPicPr>
                  </pic:nvPicPr>
                  <pic:blipFill>
                    <a:blip r:embed="rId7"/>
                    <a:stretch>
                      <a:fillRect/>
                    </a:stretch>
                  </pic:blipFill>
                  <pic:spPr>
                    <a:xfrm>
                      <a:off x="0" y="0"/>
                      <a:ext cx="2686050" cy="5264150"/>
                    </a:xfrm>
                    <a:prstGeom prst="rect">
                      <a:avLst/>
                    </a:prstGeom>
                  </pic:spPr>
                </pic:pic>
              </a:graphicData>
            </a:graphic>
          </wp:inline>
        </w:drawing>
      </w:r>
    </w:p>
    <w:p w14:paraId="33CCD8C6">
      <w:pPr>
        <w:pStyle w:val="4"/>
        <w:rPr>
          <w:rFonts w:hint="eastAsia" w:asciiTheme="minorHAnsi" w:hAnsiTheme="minorHAnsi" w:eastAsiaTheme="minorEastAsia" w:cstheme="minorBidi"/>
          <w:b/>
          <w:bCs/>
          <w:kern w:val="0"/>
          <w:sz w:val="24"/>
          <w:szCs w:val="32"/>
          <w:lang w:val="en-US" w:eastAsia="zh-CN" w:bidi="ar"/>
        </w:rPr>
      </w:pPr>
      <w:r>
        <w:rPr>
          <w:rFonts w:hint="eastAsia" w:asciiTheme="minorHAnsi" w:hAnsiTheme="minorHAnsi" w:eastAsiaTheme="minorEastAsia" w:cstheme="minorBidi"/>
          <w:b/>
          <w:bCs/>
          <w:kern w:val="0"/>
          <w:sz w:val="24"/>
          <w:szCs w:val="32"/>
          <w:lang w:val="en-US" w:eastAsia="zh-CN" w:bidi="ar"/>
        </w:rPr>
        <w:t>6</w:t>
      </w:r>
      <w:bookmarkStart w:id="3" w:name="_Toc127799085"/>
      <w:bookmarkStart w:id="4" w:name="_Toc121128976"/>
      <w:bookmarkStart w:id="5" w:name="_Toc120307680"/>
      <w:r>
        <w:rPr>
          <w:rFonts w:hint="eastAsia" w:asciiTheme="minorHAnsi" w:hAnsiTheme="minorHAnsi" w:eastAsiaTheme="minorEastAsia" w:cstheme="minorBidi"/>
          <w:b/>
          <w:bCs/>
          <w:kern w:val="0"/>
          <w:sz w:val="24"/>
          <w:szCs w:val="32"/>
          <w:lang w:val="en-US" w:eastAsia="zh-CN" w:bidi="ar"/>
        </w:rPr>
        <w:t>.其它非功能需求</w:t>
      </w:r>
      <w:bookmarkEnd w:id="3"/>
      <w:bookmarkEnd w:id="4"/>
      <w:bookmarkEnd w:id="5"/>
    </w:p>
    <w:p w14:paraId="4F921D40">
      <w:pPr>
        <w:pStyle w:val="4"/>
        <w:rPr>
          <w:rFonts w:hint="eastAsia" w:asciiTheme="minorHAnsi" w:hAnsiTheme="minorHAnsi" w:eastAsiaTheme="minorEastAsia" w:cstheme="minorBidi"/>
          <w:b/>
          <w:bCs/>
          <w:kern w:val="0"/>
          <w:sz w:val="24"/>
          <w:szCs w:val="32"/>
          <w:lang w:val="en-US" w:eastAsia="zh-CN" w:bidi="ar"/>
        </w:rPr>
      </w:pPr>
      <w:r>
        <w:rPr>
          <w:rFonts w:hint="eastAsia" w:asciiTheme="minorHAnsi" w:hAnsiTheme="minorHAnsi" w:eastAsiaTheme="minorEastAsia" w:cstheme="minorBidi"/>
          <w:b/>
          <w:bCs/>
          <w:kern w:val="0"/>
          <w:sz w:val="24"/>
          <w:szCs w:val="32"/>
          <w:lang w:val="en-US" w:eastAsia="zh-CN" w:bidi="ar"/>
        </w:rPr>
        <w:t>6.1性能 </w:t>
      </w:r>
    </w:p>
    <w:p w14:paraId="2FB36BF6">
      <w:pPr>
        <w:pStyle w:val="4"/>
        <w:ind w:firstLine="420" w:firstLineChars="0"/>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系统整响应应保持实时性，运动控制延迟低，导航规划平滑，无明显卡顿，能保证演示流程的流畅性。</w:t>
      </w:r>
    </w:p>
    <w:p w14:paraId="0C296815">
      <w:pPr>
        <w:pStyle w:val="4"/>
        <w:rPr>
          <w:rFonts w:hint="eastAsia" w:asciiTheme="minorHAnsi" w:hAnsiTheme="minorHAnsi" w:eastAsiaTheme="minorEastAsia" w:cstheme="minorBidi"/>
          <w:b/>
          <w:bCs/>
          <w:kern w:val="0"/>
          <w:sz w:val="24"/>
          <w:szCs w:val="32"/>
          <w:lang w:val="en-US" w:eastAsia="zh-CN" w:bidi="ar"/>
        </w:rPr>
      </w:pPr>
      <w:r>
        <w:rPr>
          <w:rFonts w:hint="eastAsia" w:asciiTheme="minorHAnsi" w:hAnsiTheme="minorHAnsi" w:eastAsiaTheme="minorEastAsia" w:cstheme="minorBidi"/>
          <w:b/>
          <w:bCs/>
          <w:kern w:val="0"/>
          <w:sz w:val="24"/>
          <w:szCs w:val="32"/>
          <w:lang w:val="en-US" w:eastAsia="zh-CN" w:bidi="ar"/>
        </w:rPr>
        <w:t>6.2可靠性</w:t>
      </w:r>
    </w:p>
    <w:p w14:paraId="047FC321">
      <w:pPr>
        <w:pStyle w:val="2"/>
        <w:ind w:left="0" w:leftChars="0" w:firstLine="420" w:firstLineChars="0"/>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在典型室内环境（如实验室、走廊）下，系统能稳定运行</w:t>
      </w:r>
      <w:r>
        <w:rPr>
          <w:rFonts w:hint="default" w:asciiTheme="minorHAnsi" w:hAnsiTheme="minorHAnsi" w:eastAsiaTheme="minorEastAsia" w:cstheme="minorBidi"/>
          <w:b w:val="0"/>
          <w:bCs w:val="0"/>
          <w:kern w:val="0"/>
          <w:sz w:val="21"/>
          <w:szCs w:val="21"/>
          <w:lang w:val="en-US" w:eastAsia="zh-CN" w:bidi="ar"/>
        </w:rPr>
        <w:t>不少于30分钟。对于传感器干扰、短暂失效等常见异常，应具备基本的容错与恢复能力（如急停、告警）。</w:t>
      </w:r>
    </w:p>
    <w:p w14:paraId="669508C2">
      <w:pPr>
        <w:pStyle w:val="4"/>
        <w:rPr>
          <w:rFonts w:hint="eastAsia" w:asciiTheme="minorHAnsi" w:hAnsiTheme="minorHAnsi" w:eastAsiaTheme="minorEastAsia" w:cstheme="minorBidi"/>
          <w:b/>
          <w:bCs/>
          <w:kern w:val="0"/>
          <w:sz w:val="24"/>
          <w:szCs w:val="32"/>
          <w:lang w:val="en-US" w:eastAsia="zh-CN" w:bidi="ar"/>
        </w:rPr>
      </w:pPr>
      <w:r>
        <w:rPr>
          <w:rFonts w:hint="eastAsia" w:asciiTheme="minorHAnsi" w:hAnsiTheme="minorHAnsi" w:eastAsiaTheme="minorEastAsia" w:cstheme="minorBidi"/>
          <w:b/>
          <w:bCs/>
          <w:kern w:val="0"/>
          <w:sz w:val="24"/>
          <w:szCs w:val="32"/>
          <w:lang w:val="en-US" w:eastAsia="zh-CN" w:bidi="ar"/>
        </w:rPr>
        <w:t>6.3可维护性与可扩展性</w:t>
      </w:r>
    </w:p>
    <w:p w14:paraId="2ED245EA">
      <w:pPr>
        <w:pStyle w:val="8"/>
        <w:keepNext w:val="0"/>
        <w:keepLines w:val="0"/>
        <w:widowControl/>
        <w:suppressLineNumbers w:val="0"/>
        <w:spacing w:before="0" w:beforeAutospacing="0" w:after="0" w:afterAutospacing="0"/>
        <w:ind w:left="0" w:right="0" w:firstLine="420" w:firstLineChars="0"/>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 软件架构必须高度模块化，遵循ROS2最佳实践。驱动、感知、决策模块应解耦，通过标准接口通信，便于团队成员分模块并行开发与调试，并为后续功能扩展（如引入新的传感器或算法）预留空间。</w:t>
      </w:r>
    </w:p>
    <w:p w14:paraId="0BB9047D">
      <w:pPr>
        <w:pStyle w:val="4"/>
        <w:rPr>
          <w:rFonts w:hint="eastAsia" w:asciiTheme="minorHAnsi" w:hAnsiTheme="minorHAnsi" w:eastAsiaTheme="minorEastAsia" w:cstheme="minorBidi"/>
          <w:b/>
          <w:bCs/>
          <w:kern w:val="0"/>
          <w:sz w:val="24"/>
          <w:szCs w:val="32"/>
          <w:lang w:val="en-US" w:eastAsia="zh-CN" w:bidi="ar"/>
        </w:rPr>
      </w:pPr>
      <w:r>
        <w:rPr>
          <w:rFonts w:hint="eastAsia" w:asciiTheme="minorHAnsi" w:hAnsiTheme="minorHAnsi" w:eastAsiaTheme="minorEastAsia" w:cstheme="minorBidi"/>
          <w:b/>
          <w:bCs/>
          <w:kern w:val="0"/>
          <w:sz w:val="24"/>
          <w:szCs w:val="32"/>
          <w:lang w:val="en-US" w:eastAsia="zh-CN" w:bidi="ar"/>
        </w:rPr>
        <w:t>6.4可用性</w:t>
      </w:r>
    </w:p>
    <w:p w14:paraId="5CC408A1">
      <w:pPr>
        <w:pStyle w:val="8"/>
        <w:keepNext w:val="0"/>
        <w:keepLines w:val="0"/>
        <w:widowControl/>
        <w:suppressLineNumbers w:val="0"/>
        <w:spacing w:before="0" w:beforeAutospacing="0" w:after="0" w:afterAutospacing="0"/>
        <w:ind w:left="0" w:right="0" w:firstLine="420" w:firstLineChars="0"/>
        <w:rPr>
          <w:rFonts w:hint="default" w:asciiTheme="minorHAnsi" w:hAnsiTheme="minorHAnsi" w:eastAsiaTheme="minorEastAsia" w:cstheme="minorBidi"/>
          <w:b w:val="0"/>
          <w:bCs w:val="0"/>
          <w:kern w:val="0"/>
          <w:sz w:val="21"/>
          <w:szCs w:val="21"/>
          <w:lang w:val="en-US" w:eastAsia="zh-CN" w:bidi="ar"/>
        </w:rPr>
      </w:pPr>
      <w:bookmarkStart w:id="6" w:name="_GoBack"/>
      <w:bookmarkEnd w:id="6"/>
      <w:r>
        <w:rPr>
          <w:rFonts w:hint="eastAsia" w:asciiTheme="minorHAnsi" w:hAnsiTheme="minorHAnsi" w:eastAsiaTheme="minorEastAsia" w:cstheme="minorBidi"/>
          <w:b w:val="0"/>
          <w:bCs w:val="0"/>
          <w:kern w:val="0"/>
          <w:sz w:val="21"/>
          <w:szCs w:val="21"/>
          <w:lang w:val="en-US" w:eastAsia="zh-CN" w:bidi="ar"/>
        </w:rPr>
        <w:t> </w:t>
      </w:r>
      <w:r>
        <w:rPr>
          <w:rFonts w:hint="default" w:asciiTheme="minorHAnsi" w:hAnsiTheme="minorHAnsi" w:eastAsiaTheme="minorEastAsia" w:cstheme="minorBidi"/>
          <w:b w:val="0"/>
          <w:bCs w:val="0"/>
          <w:kern w:val="0"/>
          <w:sz w:val="21"/>
          <w:szCs w:val="21"/>
          <w:lang w:val="en-US" w:eastAsia="zh-CN" w:bidi="ar"/>
        </w:rPr>
        <w:t>应提供清晰的启动、操作与演示流程（如一键启动脚本、明确的语音指令集），确保在最终评估时能流畅、无歧义地展示所有核心功能。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1632CA"/>
    <w:rsid w:val="1F432926"/>
    <w:rsid w:val="32190EBE"/>
    <w:rsid w:val="352B29A5"/>
    <w:rsid w:val="3E1632CA"/>
    <w:rsid w:val="4CCE1C51"/>
    <w:rsid w:val="69EC51BF"/>
    <w:rsid w:val="70124EFA"/>
    <w:rsid w:val="7FD27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jc w:val="left"/>
    </w:pPr>
    <w:rPr>
      <w:rFonts w:asciiTheme="minorHAnsi" w:hAnsiTheme="minorHAnsi" w:eastAsiaTheme="minorEastAsia" w:cstheme="minorBidi"/>
      <w:kern w:val="0"/>
      <w:sz w:val="24"/>
      <w:szCs w:val="24"/>
      <w:lang w:val="en-US" w:eastAsia="zh-CN" w:bidi="ar"/>
    </w:rPr>
  </w:style>
  <w:style w:type="paragraph" w:styleId="4">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5">
    <w:name w:val="heading 2"/>
    <w:basedOn w:val="4"/>
    <w:next w:val="6"/>
    <w:semiHidden/>
    <w:unhideWhenUsed/>
    <w:qFormat/>
    <w:uiPriority w:val="0"/>
    <w:pPr>
      <w:spacing w:before="0" w:beforeAutospacing="1" w:after="0" w:afterAutospacing="1"/>
      <w:jc w:val="left"/>
    </w:pPr>
    <w:rPr>
      <w:rFonts w:hint="eastAsia" w:ascii="宋体" w:hAnsi="宋体" w:eastAsia="宋体" w:cs="宋体"/>
      <w:kern w:val="0"/>
      <w:sz w:val="36"/>
      <w:szCs w:val="36"/>
      <w:lang w:val="en-US" w:eastAsia="zh-CN" w:bidi="ar"/>
    </w:rPr>
  </w:style>
  <w:style w:type="paragraph" w:styleId="7">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2">
    <w:name w:val="Body Text First Indent 2"/>
    <w:basedOn w:val="3"/>
    <w:qFormat/>
    <w:uiPriority w:val="0"/>
  </w:style>
  <w:style w:type="paragraph" w:styleId="3">
    <w:name w:val="Body Text Indent"/>
    <w:basedOn w:val="1"/>
    <w:unhideWhenUsed/>
    <w:qFormat/>
    <w:uiPriority w:val="0"/>
    <w:pPr>
      <w:spacing w:after="120"/>
      <w:ind w:left="420" w:leftChars="200"/>
    </w:pPr>
  </w:style>
  <w:style w:type="paragraph" w:styleId="6">
    <w:name w:val="Body Text"/>
    <w:basedOn w:val="1"/>
    <w:qFormat/>
    <w:uiPriority w:val="0"/>
    <w:pPr>
      <w:spacing w:line="380" w:lineRule="atLeast"/>
    </w:pPr>
    <w:rPr>
      <w:sz w:val="24"/>
    </w:rPr>
  </w:style>
  <w:style w:type="paragraph" w:styleId="8">
    <w:name w:val="Normal (Web)"/>
    <w:basedOn w:val="1"/>
    <w:uiPriority w:val="0"/>
    <w:rPr>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1625</Words>
  <Characters>1886</Characters>
  <Lines>0</Lines>
  <Paragraphs>0</Paragraphs>
  <TotalTime>2</TotalTime>
  <ScaleCrop>false</ScaleCrop>
  <LinksUpToDate>false</LinksUpToDate>
  <CharactersWithSpaces>1944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2025-11-06T12:20:00Z</dcterms:created>
  <dc:creator>星个瓶</dc:creator>
  <cp:lastModifiedBy>星个瓶</cp:lastModifiedBy>
  <dcterms:modified xsi:type="dcterms:W3CDTF">2025-11-07T03:11:04Z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6ED632D8FD154A50B0CDD716E9605DEA_11</vt:lpwstr>
  </property>
  <property fmtid="{D5CDD505-2E9C-101B-9397-08002B2CF9AE}" pid="4" name="KSOTemplateDocerSaveRecord">
    <vt:lpwstr>eyJoZGlkIjoiYzlmMzlmZDQ3NzFiNGU0MTAyYTBmNGQzODY4YWJhMWMiLCJ1c2VySWQiOiIzNTQ0NjM0MTEifQ==</vt:lpwstr>
  </property>
</Properties>
</file>