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3D46A">
      <w:pPr>
        <w:pStyle w:val="16"/>
        <w:ind w:firstLine="643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智能四驱小车软件概要设计报告文档</w:t>
      </w:r>
      <w:bookmarkStart w:id="0" w:name="_Toc127799096"/>
      <w:bookmarkStart w:id="1" w:name="_Toc120326809"/>
    </w:p>
    <w:bookmarkEnd w:id="0"/>
    <w:bookmarkEnd w:id="1"/>
    <w:p w14:paraId="07BFEC8D">
      <w:pPr>
        <w:pStyle w:val="36"/>
        <w:numPr>
          <w:ilvl w:val="0"/>
          <w:numId w:val="2"/>
        </w:numPr>
        <w:ind w:firstLineChars="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引言</w:t>
      </w:r>
    </w:p>
    <w:p w14:paraId="5B15ADC3">
      <w:r>
        <w:rPr>
          <w:rFonts w:hint="eastAsia"/>
        </w:rPr>
        <w:t>本概要设计报告将对软件的设计进行概括描述，将介绍产品的系统组成、内部类设计、出错处理等方面，使用户对软件的基本设计有大致了解。</w:t>
      </w:r>
    </w:p>
    <w:p w14:paraId="2DD0D208">
      <w:pPr>
        <w:pStyle w:val="2"/>
        <w:ind w:left="0" w:leftChars="0" w:firstLine="0" w:firstLineChars="0"/>
        <w:rPr>
          <w:b/>
          <w:bCs/>
          <w:sz w:val="24"/>
        </w:rPr>
      </w:pPr>
      <w:r>
        <w:rPr>
          <w:rFonts w:hint="eastAsia"/>
          <w:sz w:val="28"/>
          <w:szCs w:val="28"/>
        </w:rPr>
        <w:t>1.1</w:t>
      </w:r>
      <w:r>
        <w:rPr>
          <w:rFonts w:hint="eastAsia"/>
          <w:b/>
          <w:bCs/>
          <w:sz w:val="24"/>
        </w:rPr>
        <w:t>预期读者和阅读建议</w:t>
      </w:r>
    </w:p>
    <w:p w14:paraId="69B7F305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开发人员；阅读产品的系统设计，了解产品的架构。</w:t>
      </w:r>
    </w:p>
    <w:p w14:paraId="50F2F735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测试人员；根据软件的设计介绍思考测试用例的设计。</w:t>
      </w:r>
    </w:p>
    <w:p w14:paraId="140297C7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文档编写人员；根据实际软件不断调整报告的编写。</w:t>
      </w:r>
    </w:p>
    <w:p w14:paraId="428579DF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0326814"/>
      <w:bookmarkStart w:id="3" w:name="_Toc127799101"/>
      <w:r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设计概述</w:t>
      </w:r>
      <w:bookmarkEnd w:id="2"/>
      <w:bookmarkEnd w:id="3"/>
    </w:p>
    <w:p w14:paraId="5C4A3489">
      <w:pPr>
        <w:pStyle w:val="2"/>
        <w:ind w:left="0" w:leftChars="0" w:firstLineChars="0"/>
        <w:rPr>
          <w:szCs w:val="21"/>
        </w:rPr>
      </w:pPr>
      <w:r>
        <w:rPr>
          <w:rFonts w:hint="eastAsia"/>
        </w:rPr>
        <w:t>目前采用</w:t>
      </w:r>
      <w:r>
        <w:rPr>
          <w:rFonts w:hint="eastAsia" w:ascii="宋体" w:hAnsi="宋体"/>
        </w:rPr>
        <w:t>ROSMASTER X3硬件平台与</w:t>
      </w:r>
      <w:r>
        <w:rPr>
          <w:rFonts w:ascii="宋体" w:hAnsi="宋体"/>
        </w:rPr>
        <w:t>ROS2</w:t>
      </w:r>
      <w:r>
        <w:rPr>
          <w:rFonts w:hint="eastAsia" w:ascii="宋体" w:hAnsi="宋体"/>
        </w:rPr>
        <w:t>平台来进行开发，</w:t>
      </w:r>
      <w:r>
        <w:rPr>
          <w:rFonts w:hint="eastAsia"/>
          <w:szCs w:val="21"/>
        </w:rPr>
        <w:t>验证并实现一套完整的“感知-决策-控制”机器人技术栈。</w:t>
      </w:r>
    </w:p>
    <w:p w14:paraId="266B6F54">
      <w:pPr>
        <w:pStyle w:val="2"/>
        <w:ind w:left="0" w:leftChars="0" w:firstLineChars="0"/>
        <w:rPr>
          <w:rFonts w:hint="eastAsia" w:ascii="宋体" w:hAnsi="宋体"/>
        </w:rPr>
      </w:pPr>
      <w:r>
        <w:rPr>
          <w:rFonts w:hint="eastAsia"/>
          <w:szCs w:val="21"/>
        </w:rPr>
        <w:t>遵循模块化原则、可靠性原则和实时性原则。应用面向对象的设计方法与系统架构设计原则</w:t>
      </w:r>
    </w:p>
    <w:p w14:paraId="631E89EC">
      <w:pPr>
        <w:pStyle w:val="5"/>
        <w:spacing w:line="413" w:lineRule="auto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120326816"/>
      <w:bookmarkStart w:id="5" w:name="_Toc127799103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2.1设计原则和设计要求</w:t>
      </w:r>
      <w:bookmarkEnd w:id="4"/>
      <w:bookmarkEnd w:id="5"/>
    </w:p>
    <w:p w14:paraId="38C16725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命名规则：小驼峰命名法</w:t>
      </w:r>
    </w:p>
    <w:p w14:paraId="6E9EC50A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模块独立性原则：根据功能划分为相对独立的多个组件。</w:t>
      </w:r>
    </w:p>
    <w:p w14:paraId="5BF9FF3A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开闭原则：应该对外延具有开放性，对修改具有封闭性。</w:t>
      </w:r>
    </w:p>
    <w:p w14:paraId="0E491FB7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可扩展性原则：硬件预留额外的接口，软件可以添加新的模块与功能。</w:t>
      </w:r>
    </w:p>
    <w:p w14:paraId="697CB17A">
      <w:pPr>
        <w:pStyle w:val="46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安全性原则：保证软硬件的安全性</w:t>
      </w:r>
    </w:p>
    <w:p w14:paraId="20C131CF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27799104"/>
      <w:bookmarkStart w:id="7" w:name="_Toc120326817"/>
      <w:r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系统逻辑设计</w:t>
      </w:r>
      <w:bookmarkEnd w:id="6"/>
      <w:bookmarkEnd w:id="7"/>
    </w:p>
    <w:p w14:paraId="2EA08E98">
      <w:pPr>
        <w:pStyle w:val="5"/>
        <w:spacing w:line="413" w:lineRule="auto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120326818"/>
      <w:bookmarkStart w:id="9" w:name="_Toc127799105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3.1系统组织设计</w:t>
      </w:r>
      <w:bookmarkEnd w:id="8"/>
      <w:bookmarkEnd w:id="9"/>
    </w:p>
    <w:p w14:paraId="608B2021">
      <w:r>
        <w:rPr>
          <w:rFonts w:hint="eastAsia"/>
        </w:rPr>
        <w:t>系统组织设计通过系统组织表描述本系统由哪些子系统(模块)组成，这些子系统与业务职能之间的关系，如下：</w:t>
      </w:r>
    </w:p>
    <w:p w14:paraId="545C73B2">
      <w:pPr>
        <w:pStyle w:val="13"/>
        <w:ind w:left="3360" w:firstLineChars="210"/>
        <w:rPr>
          <w:rFonts w:hint="eastAsia"/>
        </w:rPr>
      </w:pPr>
      <w:r>
        <w:rPr>
          <w:rFonts w:hint="eastAsia"/>
        </w:rPr>
        <w:t>表3</w:t>
      </w:r>
      <w:r>
        <w:t xml:space="preserve">-1 </w:t>
      </w:r>
      <w:r>
        <w:rPr>
          <w:rFonts w:hint="eastAsia"/>
        </w:rPr>
        <w:t>系统组织设计表</w:t>
      </w:r>
    </w:p>
    <w:tbl>
      <w:tblPr>
        <w:tblStyle w:val="20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403"/>
        <w:gridCol w:w="1559"/>
        <w:gridCol w:w="2977"/>
      </w:tblGrid>
      <w:tr w14:paraId="02B1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79CF481B">
            <w:pPr>
              <w:ind w:firstLine="0" w:firstLineChars="0"/>
              <w:jc w:val="center"/>
            </w:pPr>
            <w:r>
              <w:rPr>
                <w:rFonts w:hint="eastAsia"/>
              </w:rPr>
              <w:t>子系统编号</w:t>
            </w:r>
          </w:p>
        </w:tc>
        <w:tc>
          <w:tcPr>
            <w:tcW w:w="2403" w:type="dxa"/>
          </w:tcPr>
          <w:p w14:paraId="200E28D9">
            <w:pPr>
              <w:ind w:firstLine="0" w:firstLineChars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559" w:type="dxa"/>
          </w:tcPr>
          <w:p w14:paraId="5A41DC2E">
            <w:pPr>
              <w:ind w:firstLine="0" w:firstLineChars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2977" w:type="dxa"/>
          </w:tcPr>
          <w:p w14:paraId="2BA8B843">
            <w:pPr>
              <w:ind w:firstLine="0" w:firstLineChars="0"/>
              <w:jc w:val="center"/>
            </w:pPr>
            <w:r>
              <w:rPr>
                <w:rFonts w:hint="eastAsia"/>
              </w:rPr>
              <w:t>业务职能</w:t>
            </w:r>
          </w:p>
        </w:tc>
      </w:tr>
      <w:tr w14:paraId="2B687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77B54092">
            <w:r>
              <w:t>1</w:t>
            </w:r>
          </w:p>
        </w:tc>
        <w:tc>
          <w:tcPr>
            <w:tcW w:w="2403" w:type="dxa"/>
          </w:tcPr>
          <w:p w14:paraId="7F7B0D76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Drive</w:t>
            </w:r>
          </w:p>
        </w:tc>
        <w:tc>
          <w:tcPr>
            <w:tcW w:w="1559" w:type="dxa"/>
          </w:tcPr>
          <w:p w14:paraId="2EC05257">
            <w:r>
              <w:rPr>
                <w:rFonts w:hint="eastAsia"/>
              </w:rPr>
              <w:t>驱动</w:t>
            </w:r>
          </w:p>
        </w:tc>
        <w:tc>
          <w:tcPr>
            <w:tcW w:w="2977" w:type="dxa"/>
          </w:tcPr>
          <w:p w14:paraId="2323B1CB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负责日记的编写功能</w:t>
            </w:r>
          </w:p>
        </w:tc>
      </w:tr>
      <w:tr w14:paraId="6E2C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61E6E30A">
            <w:r>
              <w:t>2</w:t>
            </w:r>
          </w:p>
        </w:tc>
        <w:tc>
          <w:tcPr>
            <w:tcW w:w="2403" w:type="dxa"/>
          </w:tcPr>
          <w:p w14:paraId="71A0DA96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Perception</w:t>
            </w:r>
          </w:p>
        </w:tc>
        <w:tc>
          <w:tcPr>
            <w:tcW w:w="1559" w:type="dxa"/>
          </w:tcPr>
          <w:p w14:paraId="42EE922C">
            <w:r>
              <w:rPr>
                <w:rFonts w:hint="eastAsia"/>
              </w:rPr>
              <w:t>感知</w:t>
            </w:r>
          </w:p>
        </w:tc>
        <w:tc>
          <w:tcPr>
            <w:tcW w:w="2977" w:type="dxa"/>
          </w:tcPr>
          <w:p w14:paraId="556A6831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负责待办模块的功能</w:t>
            </w:r>
          </w:p>
        </w:tc>
      </w:tr>
      <w:tr w14:paraId="0C833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29372D31">
            <w:r>
              <w:t>3</w:t>
            </w:r>
          </w:p>
        </w:tc>
        <w:tc>
          <w:tcPr>
            <w:tcW w:w="2403" w:type="dxa"/>
          </w:tcPr>
          <w:p w14:paraId="44CD69AC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Decision-making</w:t>
            </w:r>
          </w:p>
        </w:tc>
        <w:tc>
          <w:tcPr>
            <w:tcW w:w="1559" w:type="dxa"/>
          </w:tcPr>
          <w:p w14:paraId="175BC028">
            <w:r>
              <w:rPr>
                <w:rFonts w:hint="eastAsia"/>
              </w:rPr>
              <w:t>决策</w:t>
            </w:r>
          </w:p>
        </w:tc>
        <w:tc>
          <w:tcPr>
            <w:tcW w:w="2977" w:type="dxa"/>
          </w:tcPr>
          <w:p w14:paraId="35E77BC0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负责账单相关的功能</w:t>
            </w:r>
          </w:p>
        </w:tc>
      </w:tr>
    </w:tbl>
    <w:p w14:paraId="11575F78">
      <w:pPr>
        <w:pStyle w:val="13"/>
        <w:ind w:firstLine="400"/>
        <w:jc w:val="center"/>
        <w:rPr>
          <w:rFonts w:hint="eastAsia"/>
        </w:rPr>
      </w:pPr>
    </w:p>
    <w:p w14:paraId="5FF6299A">
      <w:pPr>
        <w:pStyle w:val="5"/>
        <w:spacing w:line="413" w:lineRule="auto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_Toc127799106"/>
      <w:bookmarkStart w:id="11" w:name="_Toc120326819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3.2系统结构设计</w:t>
      </w:r>
      <w:bookmarkEnd w:id="10"/>
      <w:bookmarkEnd w:id="11"/>
    </w:p>
    <w:p w14:paraId="01A6DCD4">
      <w:r>
        <w:rPr>
          <w:rFonts w:hint="eastAsia"/>
        </w:rPr>
        <w:t>本节将对系统特性作较为详细的描述</w:t>
      </w:r>
    </w:p>
    <w:p w14:paraId="7972695C">
      <w:r>
        <w:rPr>
          <w:rFonts w:hint="eastAsia"/>
        </w:rPr>
        <w:t>系统用例模块映射表说明每个子模块实现</w:t>
      </w:r>
      <w:r>
        <w:rPr>
          <w:rFonts w:hint="eastAsia"/>
          <w:lang w:val="en-US" w:eastAsia="zh-CN"/>
        </w:rPr>
        <w:t>哪</w:t>
      </w:r>
      <w:r>
        <w:rPr>
          <w:rFonts w:hint="eastAsia"/>
        </w:rPr>
        <w:t>些用例或者用例的一部分。</w:t>
      </w:r>
    </w:p>
    <w:p w14:paraId="3540DF0B"/>
    <w:p w14:paraId="14B96850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表3</w:t>
      </w:r>
      <w:r>
        <w:t xml:space="preserve">-2-1 </w:t>
      </w:r>
      <w:r>
        <w:rPr>
          <w:rFonts w:hint="eastAsia"/>
        </w:rPr>
        <w:t>驱动模块设计表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27"/>
        <w:gridCol w:w="1417"/>
        <w:gridCol w:w="3827"/>
      </w:tblGrid>
      <w:tr w14:paraId="5AC2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5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38B32">
            <w:pPr>
              <w:ind w:firstLine="0" w:firstLineChars="0"/>
            </w:pPr>
            <w:r>
              <w:rPr>
                <w:rFonts w:hint="eastAsia"/>
              </w:rPr>
              <w:t>子系统编号：</w:t>
            </w:r>
            <w:r>
              <w:t>1</w:t>
            </w:r>
          </w:p>
          <w:p w14:paraId="5F5FD79A">
            <w:pPr>
              <w:ind w:firstLine="0" w:firstLineChars="0"/>
            </w:pPr>
            <w:r>
              <w:rPr>
                <w:rFonts w:hint="eastAsia"/>
              </w:rPr>
              <w:t>子系统英文名称：</w:t>
            </w: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Drive</w:t>
            </w:r>
          </w:p>
          <w:p w14:paraId="7ADF11FF">
            <w:pPr>
              <w:ind w:firstLine="0" w:firstLineChars="0"/>
            </w:pPr>
            <w:r>
              <w:rPr>
                <w:rFonts w:hint="eastAsia"/>
              </w:rPr>
              <w:t>子系统中文名称：驱动</w:t>
            </w:r>
          </w:p>
        </w:tc>
      </w:tr>
      <w:tr w14:paraId="7851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129" w:type="dxa"/>
          </w:tcPr>
          <w:p w14:paraId="6F3AB850">
            <w:pPr>
              <w:ind w:firstLine="0" w:firstLineChars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127" w:type="dxa"/>
          </w:tcPr>
          <w:p w14:paraId="3ABDD856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20213E13">
            <w:pPr>
              <w:ind w:firstLine="0" w:firstLineChars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365728C8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48C45E3E">
            <w:pPr>
              <w:ind w:firstLine="0" w:firstLineChars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30604558">
            <w:pPr>
              <w:ind w:firstLine="0" w:firstLineChars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14:paraId="3021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584AE238"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4BD559FB">
            <w:pPr>
              <w:ind w:firstLine="0" w:firstLineChars="0"/>
            </w:pPr>
            <w:r>
              <w:t>StartAndStop</w:t>
            </w:r>
          </w:p>
        </w:tc>
        <w:tc>
          <w:tcPr>
            <w:tcW w:w="1417" w:type="dxa"/>
          </w:tcPr>
          <w:p w14:paraId="52E9D1A4">
            <w:pPr>
              <w:ind w:firstLine="0" w:firstLineChars="0"/>
            </w:pPr>
            <w:r>
              <w:rPr>
                <w:rFonts w:hint="eastAsia"/>
              </w:rPr>
              <w:t>启动、终止</w:t>
            </w:r>
          </w:p>
        </w:tc>
        <w:tc>
          <w:tcPr>
            <w:tcW w:w="3827" w:type="dxa"/>
          </w:tcPr>
          <w:p w14:paraId="6F1C6A26">
            <w:r>
              <w:rPr>
                <w:rFonts w:hint="eastAsia"/>
              </w:rPr>
              <w:t>用户通过手柄启动或停止小车</w:t>
            </w:r>
          </w:p>
        </w:tc>
      </w:tr>
      <w:tr w14:paraId="43AB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047066EE"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14:paraId="67296245">
            <w:pPr>
              <w:ind w:firstLine="0" w:firstLineChars="0"/>
            </w:pPr>
            <w:r>
              <w:t>MoveControl</w:t>
            </w:r>
          </w:p>
        </w:tc>
        <w:tc>
          <w:tcPr>
            <w:tcW w:w="1417" w:type="dxa"/>
          </w:tcPr>
          <w:p w14:paraId="39ABD88B">
            <w:pPr>
              <w:ind w:firstLine="0" w:firstLineChars="0"/>
            </w:pPr>
            <w:r>
              <w:rPr>
                <w:rFonts w:hint="eastAsia"/>
              </w:rPr>
              <w:t>前后左右移动</w:t>
            </w:r>
          </w:p>
        </w:tc>
        <w:tc>
          <w:tcPr>
            <w:tcW w:w="3827" w:type="dxa"/>
          </w:tcPr>
          <w:p w14:paraId="109F206B">
            <w:r>
              <w:rPr>
                <w:rFonts w:hint="eastAsia"/>
              </w:rPr>
              <w:t>用户通过手柄控制小车前后左右移动</w:t>
            </w:r>
          </w:p>
        </w:tc>
      </w:tr>
      <w:tr w14:paraId="11CA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29" w:type="dxa"/>
          </w:tcPr>
          <w:p w14:paraId="22867709"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1B916B44">
            <w:pPr>
              <w:ind w:firstLine="0" w:firstLineChars="0"/>
            </w:pPr>
            <w:r>
              <w:t>SpeedControl</w:t>
            </w:r>
          </w:p>
        </w:tc>
        <w:tc>
          <w:tcPr>
            <w:tcW w:w="1417" w:type="dxa"/>
          </w:tcPr>
          <w:p w14:paraId="34CCBEC2">
            <w:pPr>
              <w:ind w:firstLine="0" w:firstLineChars="0"/>
            </w:pPr>
            <w:r>
              <w:rPr>
                <w:rFonts w:hint="eastAsia"/>
              </w:rPr>
              <w:t>速度控制</w:t>
            </w:r>
          </w:p>
        </w:tc>
        <w:tc>
          <w:tcPr>
            <w:tcW w:w="3827" w:type="dxa"/>
          </w:tcPr>
          <w:p w14:paraId="2DBEF504">
            <w:r>
              <w:rPr>
                <w:rFonts w:hint="eastAsia"/>
              </w:rPr>
              <w:t>用户通过手柄调节小车的行驶速度</w:t>
            </w:r>
          </w:p>
        </w:tc>
      </w:tr>
      <w:tr w14:paraId="075A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29" w:type="dxa"/>
          </w:tcPr>
          <w:p w14:paraId="1AFC7F8A">
            <w:r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63B5867B">
            <w:pPr>
              <w:ind w:firstLine="0" w:firstLineChars="0"/>
            </w:pPr>
            <w:r>
              <w:t>StatusFeedback</w:t>
            </w:r>
          </w:p>
        </w:tc>
        <w:tc>
          <w:tcPr>
            <w:tcW w:w="1417" w:type="dxa"/>
          </w:tcPr>
          <w:p w14:paraId="45F5031C">
            <w:pPr>
              <w:ind w:firstLine="0" w:firstLineChars="0"/>
            </w:pPr>
            <w:r>
              <w:rPr>
                <w:rFonts w:hint="eastAsia"/>
              </w:rPr>
              <w:t>状态反馈</w:t>
            </w:r>
          </w:p>
        </w:tc>
        <w:tc>
          <w:tcPr>
            <w:tcW w:w="3827" w:type="dxa"/>
          </w:tcPr>
          <w:p w14:paraId="63852E9F">
            <w:r>
              <w:rPr>
                <w:rFonts w:hint="eastAsia"/>
              </w:rPr>
              <w:t>用户通过界面查看小车的实时状态</w:t>
            </w:r>
          </w:p>
        </w:tc>
      </w:tr>
    </w:tbl>
    <w:p w14:paraId="08A7ACBD">
      <w:pPr>
        <w:pStyle w:val="13"/>
        <w:ind w:firstLine="400"/>
        <w:jc w:val="center"/>
        <w:rPr>
          <w:rFonts w:hint="eastAsia"/>
        </w:rPr>
      </w:pPr>
    </w:p>
    <w:p w14:paraId="239A73FA"/>
    <w:p w14:paraId="776002D4">
      <w:pPr>
        <w:pStyle w:val="2"/>
      </w:pPr>
    </w:p>
    <w:p w14:paraId="39596405">
      <w:pPr>
        <w:pStyle w:val="2"/>
      </w:pPr>
    </w:p>
    <w:p w14:paraId="355EE7F6">
      <w:pPr>
        <w:pStyle w:val="2"/>
      </w:pPr>
    </w:p>
    <w:p w14:paraId="14F5A189">
      <w:pPr>
        <w:pStyle w:val="2"/>
      </w:pPr>
    </w:p>
    <w:p w14:paraId="2E42BE17">
      <w:pPr>
        <w:pStyle w:val="2"/>
      </w:pPr>
    </w:p>
    <w:p w14:paraId="51835078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表3</w:t>
      </w:r>
      <w:r>
        <w:t xml:space="preserve">-2-2 </w:t>
      </w:r>
      <w:r>
        <w:rPr>
          <w:rFonts w:hint="eastAsia"/>
        </w:rPr>
        <w:t>感知模块设计表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39"/>
        <w:gridCol w:w="1417"/>
        <w:gridCol w:w="3827"/>
      </w:tblGrid>
      <w:tr w14:paraId="7969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8500" w:type="dxa"/>
            <w:gridSpan w:val="4"/>
          </w:tcPr>
          <w:p w14:paraId="35B2FCD0">
            <w:pPr>
              <w:ind w:firstLine="0" w:firstLineChars="0"/>
            </w:pPr>
            <w:r>
              <w:rPr>
                <w:rFonts w:hint="eastAsia"/>
              </w:rPr>
              <w:t>子系统编号：</w:t>
            </w:r>
            <w:r>
              <w:t>2</w:t>
            </w:r>
          </w:p>
          <w:p w14:paraId="2E997CA6">
            <w:pPr>
              <w:ind w:firstLine="0" w:firstLineChars="0"/>
            </w:pPr>
            <w:r>
              <w:rPr>
                <w:rFonts w:hint="eastAsia"/>
              </w:rPr>
              <w:t>子系统英文名称：</w:t>
            </w: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Perception</w:t>
            </w:r>
          </w:p>
          <w:p w14:paraId="514FB1EA">
            <w:pPr>
              <w:ind w:firstLine="0" w:firstLineChars="0"/>
            </w:pPr>
            <w:r>
              <w:rPr>
                <w:rFonts w:hint="eastAsia"/>
              </w:rPr>
              <w:t>子系统中文名称：感知</w:t>
            </w:r>
          </w:p>
        </w:tc>
      </w:tr>
      <w:tr w14:paraId="42F4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217" w:type="dxa"/>
          </w:tcPr>
          <w:p w14:paraId="5317C272">
            <w:pPr>
              <w:ind w:firstLine="0" w:firstLineChars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039" w:type="dxa"/>
          </w:tcPr>
          <w:p w14:paraId="518B6BA6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6CADB025">
            <w:pPr>
              <w:ind w:firstLine="0" w:firstLineChars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5E4B6A69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0E3E1870">
            <w:pPr>
              <w:ind w:firstLine="0" w:firstLineChars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7F3C2F70">
            <w:pPr>
              <w:ind w:firstLine="0" w:firstLineChars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14:paraId="516D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89E74D0"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01F43385">
            <w:pPr>
              <w:ind w:firstLine="0" w:firstLineChars="0"/>
            </w:pPr>
            <w:r>
              <w:t>MapBuildingFragment</w:t>
            </w:r>
          </w:p>
        </w:tc>
        <w:tc>
          <w:tcPr>
            <w:tcW w:w="1417" w:type="dxa"/>
          </w:tcPr>
          <w:p w14:paraId="106934A2">
            <w:pPr>
              <w:ind w:firstLine="0" w:firstLineChars="0"/>
            </w:pPr>
            <w:r>
              <w:rPr>
                <w:rFonts w:hint="eastAsia"/>
              </w:rPr>
              <w:t>构建环境地图</w:t>
            </w:r>
          </w:p>
        </w:tc>
        <w:tc>
          <w:tcPr>
            <w:tcW w:w="3827" w:type="dxa"/>
          </w:tcPr>
          <w:p w14:paraId="2F14F0FD">
            <w:r>
              <w:rPr>
                <w:rFonts w:hint="eastAsia"/>
              </w:rPr>
              <w:t>使用激光雷达和摄像头数据构建环境地图</w:t>
            </w:r>
          </w:p>
        </w:tc>
      </w:tr>
      <w:tr w14:paraId="34F6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FF697E5">
            <w:r>
              <w:rPr>
                <w:rFonts w:hint="eastAsia"/>
              </w:rPr>
              <w:t>2</w:t>
            </w:r>
          </w:p>
        </w:tc>
        <w:tc>
          <w:tcPr>
            <w:tcW w:w="2039" w:type="dxa"/>
          </w:tcPr>
          <w:p w14:paraId="322E322A">
            <w:pPr>
              <w:ind w:firstLine="0" w:firstLineChars="0"/>
            </w:pPr>
            <w:r>
              <w:t>PathRecognitionFragment</w:t>
            </w:r>
          </w:p>
        </w:tc>
        <w:tc>
          <w:tcPr>
            <w:tcW w:w="1417" w:type="dxa"/>
          </w:tcPr>
          <w:p w14:paraId="31474668">
            <w:pPr>
              <w:ind w:firstLine="0" w:firstLineChars="0"/>
            </w:pPr>
            <w:r>
              <w:rPr>
                <w:rFonts w:hint="eastAsia"/>
              </w:rPr>
              <w:t>轨迹线识别</w:t>
            </w:r>
          </w:p>
        </w:tc>
        <w:tc>
          <w:tcPr>
            <w:tcW w:w="3827" w:type="dxa"/>
          </w:tcPr>
          <w:p w14:paraId="1664D2C2">
            <w:r>
              <w:rPr>
                <w:rFonts w:hint="eastAsia"/>
              </w:rPr>
              <w:t>识别并跟踪预设的轨迹线</w:t>
            </w:r>
          </w:p>
        </w:tc>
      </w:tr>
      <w:tr w14:paraId="7098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163F791">
            <w:r>
              <w:rPr>
                <w:rFonts w:hint="eastAsia"/>
              </w:rPr>
              <w:t>3</w:t>
            </w:r>
          </w:p>
        </w:tc>
        <w:tc>
          <w:tcPr>
            <w:tcW w:w="2039" w:type="dxa"/>
          </w:tcPr>
          <w:p w14:paraId="531D5A4E">
            <w:pPr>
              <w:ind w:firstLine="0" w:firstLineChars="0"/>
            </w:pPr>
            <w:r>
              <w:t>ObstacleDetectionFragment</w:t>
            </w:r>
          </w:p>
        </w:tc>
        <w:tc>
          <w:tcPr>
            <w:tcW w:w="1417" w:type="dxa"/>
          </w:tcPr>
          <w:p w14:paraId="281E3A01">
            <w:pPr>
              <w:ind w:firstLine="0" w:firstLineChars="0"/>
            </w:pPr>
            <w:r>
              <w:rPr>
                <w:rFonts w:hint="eastAsia"/>
              </w:rPr>
              <w:t>障碍物检测</w:t>
            </w:r>
          </w:p>
        </w:tc>
        <w:tc>
          <w:tcPr>
            <w:tcW w:w="3827" w:type="dxa"/>
          </w:tcPr>
          <w:p w14:paraId="2AA3FFC6">
            <w:pPr>
              <w:keepNext/>
            </w:pPr>
            <w:r>
              <w:rPr>
                <w:rFonts w:hint="eastAsia"/>
              </w:rPr>
              <w:t>检测并识别路径上的障碍物</w:t>
            </w:r>
          </w:p>
        </w:tc>
      </w:tr>
      <w:tr w14:paraId="54F3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B0735FD">
            <w:r>
              <w:rPr>
                <w:rFonts w:hint="eastAsia"/>
              </w:rPr>
              <w:t>4</w:t>
            </w:r>
          </w:p>
          <w:p w14:paraId="23A3D804"/>
        </w:tc>
        <w:tc>
          <w:tcPr>
            <w:tcW w:w="2039" w:type="dxa"/>
          </w:tcPr>
          <w:p w14:paraId="5FA2CD9E">
            <w:pPr>
              <w:ind w:firstLine="0" w:firstLineChars="0"/>
            </w:pPr>
            <w:r>
              <w:t>VoiceRecognitionFragment</w:t>
            </w:r>
          </w:p>
        </w:tc>
        <w:tc>
          <w:tcPr>
            <w:tcW w:w="1417" w:type="dxa"/>
          </w:tcPr>
          <w:p w14:paraId="03B72123">
            <w:pPr>
              <w:ind w:firstLine="0" w:firstLineChars="0"/>
            </w:pPr>
            <w:r>
              <w:rPr>
                <w:rFonts w:hint="eastAsia"/>
              </w:rPr>
              <w:t>语音识别</w:t>
            </w:r>
          </w:p>
        </w:tc>
        <w:tc>
          <w:tcPr>
            <w:tcW w:w="3827" w:type="dxa"/>
          </w:tcPr>
          <w:p w14:paraId="237EDD0F">
            <w:pPr>
              <w:keepNext/>
            </w:pPr>
            <w:r>
              <w:rPr>
                <w:rFonts w:hint="eastAsia"/>
              </w:rPr>
              <w:t>通过语音指令控制小车操作</w:t>
            </w:r>
          </w:p>
        </w:tc>
      </w:tr>
      <w:tr w14:paraId="0149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FC8E02A">
            <w:r>
              <w:rPr>
                <w:rFonts w:hint="eastAsia"/>
              </w:rPr>
              <w:t>5</w:t>
            </w:r>
          </w:p>
        </w:tc>
        <w:tc>
          <w:tcPr>
            <w:tcW w:w="2039" w:type="dxa"/>
          </w:tcPr>
          <w:p w14:paraId="684C87DE">
            <w:pPr>
              <w:ind w:firstLine="0" w:firstLineChars="0"/>
            </w:pPr>
            <w:r>
              <w:t>RealTimeLocalizationFragment</w:t>
            </w:r>
          </w:p>
        </w:tc>
        <w:tc>
          <w:tcPr>
            <w:tcW w:w="1417" w:type="dxa"/>
          </w:tcPr>
          <w:p w14:paraId="5B053CF8">
            <w:pPr>
              <w:ind w:firstLine="0" w:firstLineChars="0"/>
            </w:pPr>
            <w:r>
              <w:rPr>
                <w:rFonts w:hint="eastAsia"/>
              </w:rPr>
              <w:t>实时定位</w:t>
            </w:r>
          </w:p>
        </w:tc>
        <w:tc>
          <w:tcPr>
            <w:tcW w:w="3827" w:type="dxa"/>
          </w:tcPr>
          <w:p w14:paraId="7300D074">
            <w:pPr>
              <w:keepNext/>
            </w:pPr>
            <w:r>
              <w:rPr>
                <w:rFonts w:hint="eastAsia"/>
              </w:rPr>
              <w:t>实时更新小车在环境地图中的位置</w:t>
            </w:r>
          </w:p>
        </w:tc>
      </w:tr>
    </w:tbl>
    <w:p w14:paraId="13397A9A">
      <w:pPr>
        <w:pStyle w:val="13"/>
        <w:ind w:firstLine="400"/>
        <w:jc w:val="center"/>
        <w:rPr>
          <w:rFonts w:hint="eastAsia"/>
        </w:rPr>
      </w:pPr>
    </w:p>
    <w:p w14:paraId="1F2124D0"/>
    <w:p w14:paraId="558E023F"/>
    <w:p w14:paraId="43F91E0D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表3</w:t>
      </w:r>
      <w:r>
        <w:t xml:space="preserve">-2-3 </w:t>
      </w:r>
      <w:r>
        <w:rPr>
          <w:rFonts w:hint="eastAsia"/>
        </w:rPr>
        <w:t>决策模块设计表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39"/>
        <w:gridCol w:w="1417"/>
        <w:gridCol w:w="3827"/>
      </w:tblGrid>
      <w:tr w14:paraId="7424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8500" w:type="dxa"/>
            <w:gridSpan w:val="4"/>
          </w:tcPr>
          <w:p w14:paraId="4702B988">
            <w:pPr>
              <w:ind w:firstLine="0" w:firstLineChars="0"/>
            </w:pPr>
            <w:r>
              <w:rPr>
                <w:rFonts w:hint="eastAsia"/>
              </w:rPr>
              <w:t>子系统编号：</w:t>
            </w:r>
            <w:r>
              <w:t>3</w:t>
            </w:r>
          </w:p>
          <w:p w14:paraId="4E9463F5">
            <w:pPr>
              <w:ind w:firstLine="0" w:firstLineChars="0"/>
            </w:pPr>
            <w:r>
              <w:rPr>
                <w:rFonts w:hint="eastAsia"/>
              </w:rPr>
              <w:t>子系统英文名称：</w:t>
            </w: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Decision-making</w:t>
            </w:r>
          </w:p>
          <w:p w14:paraId="2DCB87C5">
            <w:pPr>
              <w:ind w:firstLine="0" w:firstLineChars="0"/>
            </w:pPr>
            <w:r>
              <w:rPr>
                <w:rFonts w:hint="eastAsia"/>
              </w:rPr>
              <w:t>子系统中文名称：决策</w:t>
            </w:r>
          </w:p>
        </w:tc>
      </w:tr>
      <w:tr w14:paraId="3F648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217" w:type="dxa"/>
          </w:tcPr>
          <w:p w14:paraId="31CE4394">
            <w:pPr>
              <w:ind w:firstLine="0" w:firstLineChars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039" w:type="dxa"/>
          </w:tcPr>
          <w:p w14:paraId="5103529E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078546AD">
            <w:pPr>
              <w:ind w:firstLine="0" w:firstLineChars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1EF51512">
            <w:pPr>
              <w:ind w:firstLine="0" w:firstLineChars="0"/>
              <w:jc w:val="center"/>
            </w:pPr>
            <w:r>
              <w:rPr>
                <w:rFonts w:hint="eastAsia"/>
              </w:rPr>
              <w:t>系统用例</w:t>
            </w:r>
          </w:p>
          <w:p w14:paraId="3B360C2F">
            <w:pPr>
              <w:ind w:firstLine="0" w:firstLineChars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237E4D34">
            <w:pPr>
              <w:ind w:firstLine="0" w:firstLineChars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14:paraId="42C2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F941CAC"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401CB16D">
            <w:pPr>
              <w:ind w:firstLine="0" w:firstLineChars="0"/>
            </w:pPr>
            <w:r>
              <w:t>ModeManagementFragment</w:t>
            </w:r>
          </w:p>
        </w:tc>
        <w:tc>
          <w:tcPr>
            <w:tcW w:w="1417" w:type="dxa"/>
          </w:tcPr>
          <w:p w14:paraId="27CF6C41">
            <w:pPr>
              <w:ind w:firstLine="0" w:firstLineChars="0"/>
            </w:pPr>
            <w:r>
              <w:rPr>
                <w:rFonts w:hint="eastAsia"/>
              </w:rPr>
              <w:t>模式管理</w:t>
            </w:r>
          </w:p>
        </w:tc>
        <w:tc>
          <w:tcPr>
            <w:tcW w:w="3827" w:type="dxa"/>
          </w:tcPr>
          <w:p w14:paraId="5B78C24B">
            <w:r>
              <w:rPr>
                <w:rFonts w:hint="eastAsia"/>
              </w:rPr>
              <w:t>显示不同驾驶模式（如自动导航、手动控制等）及其状态</w:t>
            </w:r>
          </w:p>
        </w:tc>
      </w:tr>
      <w:tr w14:paraId="7822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5E7DFE">
            <w:r>
              <w:rPr>
                <w:rFonts w:hint="eastAsia"/>
              </w:rPr>
              <w:t>2</w:t>
            </w:r>
          </w:p>
        </w:tc>
        <w:tc>
          <w:tcPr>
            <w:tcW w:w="2039" w:type="dxa"/>
          </w:tcPr>
          <w:p w14:paraId="4A143E6F">
            <w:pPr>
              <w:ind w:firstLine="0" w:firstLineChars="0"/>
            </w:pPr>
            <w:r>
              <w:t>AutonomousNavigationFragment</w:t>
            </w:r>
          </w:p>
        </w:tc>
        <w:tc>
          <w:tcPr>
            <w:tcW w:w="1417" w:type="dxa"/>
          </w:tcPr>
          <w:p w14:paraId="05ABF4E8">
            <w:pPr>
              <w:ind w:firstLine="0" w:firstLineChars="0"/>
            </w:pPr>
            <w:r>
              <w:rPr>
                <w:rFonts w:hint="eastAsia"/>
              </w:rPr>
              <w:t>自主导航</w:t>
            </w:r>
          </w:p>
        </w:tc>
        <w:tc>
          <w:tcPr>
            <w:tcW w:w="3827" w:type="dxa"/>
          </w:tcPr>
          <w:p w14:paraId="30DF0DD2">
            <w:r>
              <w:rPr>
                <w:rFonts w:hint="eastAsia"/>
              </w:rPr>
              <w:t>添加导航目标、修改导航路径、删除导航点、动态避障</w:t>
            </w:r>
          </w:p>
        </w:tc>
      </w:tr>
      <w:tr w14:paraId="522D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D14A288">
            <w:r>
              <w:rPr>
                <w:rFonts w:hint="eastAsia"/>
              </w:rPr>
              <w:t>3</w:t>
            </w:r>
          </w:p>
        </w:tc>
        <w:tc>
          <w:tcPr>
            <w:tcW w:w="2039" w:type="dxa"/>
          </w:tcPr>
          <w:p w14:paraId="2BAC10C0">
            <w:pPr>
              <w:ind w:firstLine="0" w:firstLineChars="0"/>
            </w:pPr>
            <w:r>
              <w:t>LineFollowingFragment</w:t>
            </w:r>
          </w:p>
        </w:tc>
        <w:tc>
          <w:tcPr>
            <w:tcW w:w="1417" w:type="dxa"/>
          </w:tcPr>
          <w:p w14:paraId="030B6B52">
            <w:pPr>
              <w:ind w:firstLine="0" w:firstLineChars="0"/>
            </w:pPr>
            <w:r>
              <w:rPr>
                <w:rFonts w:hint="eastAsia"/>
              </w:rPr>
              <w:t>自动巡线</w:t>
            </w:r>
          </w:p>
        </w:tc>
        <w:tc>
          <w:tcPr>
            <w:tcW w:w="3827" w:type="dxa"/>
          </w:tcPr>
          <w:p w14:paraId="6820ECE6">
            <w:pPr>
              <w:keepNext/>
            </w:pPr>
            <w:r>
              <w:rPr>
                <w:rFonts w:hint="eastAsia"/>
              </w:rPr>
              <w:t>显示自动巡线的状态和基本功能</w:t>
            </w:r>
          </w:p>
        </w:tc>
      </w:tr>
      <w:tr w14:paraId="3404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92AEB71">
            <w:r>
              <w:rPr>
                <w:rFonts w:hint="eastAsia"/>
              </w:rPr>
              <w:t>4</w:t>
            </w:r>
          </w:p>
        </w:tc>
        <w:tc>
          <w:tcPr>
            <w:tcW w:w="2039" w:type="dxa"/>
          </w:tcPr>
          <w:p w14:paraId="5E973B72">
            <w:pPr>
              <w:ind w:firstLine="0" w:firstLineChars="0"/>
            </w:pPr>
            <w:r>
              <w:t>VoiceControlFragment</w:t>
            </w:r>
          </w:p>
        </w:tc>
        <w:tc>
          <w:tcPr>
            <w:tcW w:w="1417" w:type="dxa"/>
          </w:tcPr>
          <w:p w14:paraId="6AD065BE">
            <w:pPr>
              <w:ind w:firstLine="0" w:firstLineChars="0"/>
            </w:pPr>
            <w:r>
              <w:rPr>
                <w:rFonts w:hint="eastAsia"/>
              </w:rPr>
              <w:t>语音控制</w:t>
            </w:r>
          </w:p>
        </w:tc>
        <w:tc>
          <w:tcPr>
            <w:tcW w:w="3827" w:type="dxa"/>
          </w:tcPr>
          <w:p w14:paraId="57DC285A">
            <w:pPr>
              <w:keepNext/>
            </w:pPr>
            <w:r>
              <w:rPr>
                <w:rFonts w:hint="eastAsia"/>
              </w:rPr>
              <w:t>通过语音指令控制小车的操作</w:t>
            </w:r>
          </w:p>
        </w:tc>
      </w:tr>
    </w:tbl>
    <w:p w14:paraId="260B9CFF">
      <w:pPr>
        <w:pStyle w:val="13"/>
        <w:ind w:firstLine="400"/>
        <w:jc w:val="center"/>
        <w:rPr>
          <w:rFonts w:hint="eastAsia"/>
        </w:rPr>
      </w:pPr>
    </w:p>
    <w:p w14:paraId="2692AE3E"/>
    <w:p w14:paraId="64333E90"/>
    <w:p w14:paraId="38D41F00">
      <w:pPr>
        <w:pStyle w:val="13"/>
        <w:ind w:firstLine="400"/>
        <w:jc w:val="center"/>
        <w:rPr>
          <w:rFonts w:hint="eastAsia"/>
        </w:rPr>
      </w:pPr>
    </w:p>
    <w:p w14:paraId="3CB60F34">
      <w:pPr>
        <w:pStyle w:val="5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_Ref75678000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3.3设计类</w:t>
      </w:r>
      <w:bookmarkEnd w:id="12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结构</w:t>
      </w:r>
    </w:p>
    <w:p w14:paraId="5712CDCC">
      <w:pPr>
        <w:pStyle w:val="6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.3.1</w:t>
      </w:r>
      <w:r>
        <w:rPr>
          <w:rFonts w:hint="eastAsia"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基本类设计</w:t>
      </w:r>
    </w:p>
    <w:p w14:paraId="265DE765">
      <w:pPr>
        <w:pStyle w:val="2"/>
        <w:keepNext/>
        <w:ind w:left="0" w:leftChars="0" w:firstLine="0" w:firstLineChars="0"/>
      </w:pPr>
      <w:r>
        <w:rPr>
          <w:rFonts w:hint="eastAsia"/>
        </w:rPr>
        <w:t>智能四驱小车系统采用MVC（Model-View-Controller）三层架构设计，主要由三个核心模块组成：感知模块（Perception Module）、决策模块（Decision Module）和驱动模块（Drive Module）。这些模块协同工作，实现小车的自主导航和控制。</w:t>
      </w:r>
    </w:p>
    <w:p w14:paraId="6EA33E11">
      <w:pPr>
        <w:pStyle w:val="2"/>
        <w:keepNext/>
        <w:ind w:left="0" w:leftChars="0" w:firstLine="0" w:firstLineChars="0"/>
        <w:jc w:val="left"/>
      </w:pPr>
      <w:r>
        <w:rPr>
          <w:rFonts w:hint="eastAsia"/>
        </w:rPr>
        <w:t>通过这种分层架构设计，智能四驱小车系统不仅能够高效地处理复杂的环境信息，还能灵活地做出决策并执行相应的动作，确保小车在各种场景下的稳定运行。这种设计方法提高了系统的可维护性和可扩展性，便于未来功能的扩展和优化。</w:t>
      </w:r>
      <w:r>
        <w:drawing>
          <wp:inline distT="0" distB="0" distL="0" distR="0">
            <wp:extent cx="5274310" cy="2017395"/>
            <wp:effectExtent l="0" t="0" r="2540" b="1905"/>
            <wp:docPr id="196242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795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0790FB14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-3-1 </w:t>
      </w:r>
      <w:r>
        <w:rPr>
          <w:rFonts w:hint="eastAsia"/>
        </w:rPr>
        <w:t>基本类设计图</w:t>
      </w:r>
    </w:p>
    <w:p w14:paraId="5FFCED21">
      <w:pPr>
        <w:pStyle w:val="4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.3.2 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HMS相关类</w:t>
      </w:r>
    </w:p>
    <w:p w14:paraId="0521F40B">
      <w:r>
        <w:rPr>
          <w:rFonts w:hint="eastAsia"/>
        </w:rPr>
        <w:t>下图为设计HMS服务的相关类结构示意图</w:t>
      </w:r>
    </w:p>
    <w:p w14:paraId="029BF070">
      <w:pPr>
        <w:pStyle w:val="4"/>
        <w:ind w:firstLine="0" w:firstLineChars="0"/>
        <w:jc w:val="center"/>
        <w:rPr>
          <w:rFonts w:hint="eastAsia"/>
        </w:rPr>
      </w:pPr>
      <w:bookmarkStart w:id="19" w:name="_GoBack"/>
      <w:r>
        <w:rPr>
          <w:rFonts w:hint="eastAsia"/>
        </w:rPr>
        <w:drawing>
          <wp:inline distT="0" distB="0" distL="0" distR="0">
            <wp:extent cx="5274310" cy="2687320"/>
            <wp:effectExtent l="0" t="0" r="8890" b="5080"/>
            <wp:docPr id="762423555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3555" name="图片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3363B322">
      <w:pPr>
        <w:pStyle w:val="13"/>
        <w:ind w:firstLine="400"/>
        <w:jc w:val="center"/>
        <w:rPr>
          <w:rFonts w:hint="eastAsia"/>
          <w:sz w:val="21"/>
          <w:szCs w:val="21"/>
        </w:rPr>
      </w:pPr>
      <w:r>
        <w:rPr>
          <w:rFonts w:hint="eastAsia"/>
        </w:rPr>
        <w:t>图3</w:t>
      </w:r>
      <w:r>
        <w:t xml:space="preserve">-3-2 </w:t>
      </w:r>
      <w:r>
        <w:rPr>
          <w:rFonts w:hint="eastAsia"/>
        </w:rPr>
        <w:t>HMS服务相关类图</w:t>
      </w:r>
    </w:p>
    <w:p w14:paraId="12DBECE8">
      <w:pPr>
        <w:pStyle w:val="4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.3.3 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数据库相关类</w:t>
      </w:r>
    </w:p>
    <w:p w14:paraId="1A1C4AB0">
      <w:pPr>
        <w:keepNext/>
        <w:jc w:val="center"/>
      </w:pPr>
      <w:r>
        <w:rPr>
          <w:rFonts w:hint="eastAsia"/>
        </w:rPr>
        <w:drawing>
          <wp:inline distT="0" distB="0" distL="0" distR="0">
            <wp:extent cx="5695315" cy="2120900"/>
            <wp:effectExtent l="0" t="0" r="635" b="0"/>
            <wp:docPr id="1944543198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3198" name="图片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472" cy="212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0393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-3-3 </w:t>
      </w:r>
      <w:r>
        <w:rPr>
          <w:rFonts w:hint="eastAsia"/>
        </w:rPr>
        <w:t>数据库相关类图</w:t>
      </w:r>
    </w:p>
    <w:p w14:paraId="6017FCBC">
      <w:pPr>
        <w:pStyle w:val="2"/>
        <w:ind w:left="0" w:leftChars="0" w:firstLine="0" w:firstLineChars="0"/>
      </w:pPr>
    </w:p>
    <w:p w14:paraId="1347AC70">
      <w:pPr>
        <w:pStyle w:val="2"/>
        <w:ind w:left="0" w:leftChars="0" w:firstLine="0" w:firstLineChars="0"/>
      </w:pPr>
    </w:p>
    <w:p w14:paraId="3FAF0CFE">
      <w:pPr>
        <w:pStyle w:val="5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3.4关键处理过程或者算法的设计</w:t>
      </w:r>
    </w:p>
    <w:p w14:paraId="399250FA">
      <w:r>
        <w:rPr>
          <w:rFonts w:hint="eastAsia"/>
        </w:rPr>
        <w:t>决策过程设计</w:t>
      </w:r>
    </w:p>
    <w:p w14:paraId="3D396575">
      <w:pPr>
        <w:keepNext/>
        <w:jc w:val="center"/>
      </w:pPr>
      <w:r>
        <w:rPr>
          <w:rFonts w:hint="eastAsia"/>
        </w:rPr>
        <w:drawing>
          <wp:inline distT="0" distB="0" distL="0" distR="0">
            <wp:extent cx="5274310" cy="4258310"/>
            <wp:effectExtent l="0" t="0" r="2540" b="8890"/>
            <wp:docPr id="218324041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4041" name="图片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FCCA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-4 </w:t>
      </w:r>
      <w:r>
        <w:rPr>
          <w:rFonts w:hint="eastAsia"/>
        </w:rPr>
        <w:t>决策设计顺序图</w:t>
      </w:r>
    </w:p>
    <w:p w14:paraId="40EFAF91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_Toc120326826"/>
      <w:bookmarkStart w:id="14" w:name="_Toc127799113"/>
      <w:r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系统出错处理设计</w:t>
      </w:r>
      <w:bookmarkEnd w:id="13"/>
      <w:bookmarkEnd w:id="14"/>
    </w:p>
    <w:p w14:paraId="462F33E1">
      <w:pPr>
        <w:pStyle w:val="5"/>
        <w:spacing w:line="413" w:lineRule="auto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_Toc127799114"/>
      <w:bookmarkStart w:id="16" w:name="_Toc120326827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4.1系统出错处理表</w:t>
      </w:r>
      <w:bookmarkEnd w:id="15"/>
      <w:bookmarkEnd w:id="16"/>
    </w:p>
    <w:p w14:paraId="1BE60F4A">
      <w:r>
        <w:rPr>
          <w:rFonts w:hint="eastAsia"/>
        </w:rPr>
        <w:t>本表给出有关出错处理的产生原因、提示信息、以及建议处理方法。</w:t>
      </w:r>
    </w:p>
    <w:p w14:paraId="63E54779"/>
    <w:p w14:paraId="6DF3D2A2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表4</w:t>
      </w:r>
      <w:r>
        <w:t xml:space="preserve">-1 </w:t>
      </w:r>
      <w:r>
        <w:rPr>
          <w:rFonts w:hint="eastAsia"/>
        </w:rPr>
        <w:t>系统出错处理表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701"/>
        <w:gridCol w:w="3402"/>
        <w:gridCol w:w="2268"/>
      </w:tblGrid>
      <w:tr w14:paraId="701A9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8500" w:type="dxa"/>
            <w:gridSpan w:val="4"/>
          </w:tcPr>
          <w:p w14:paraId="3DE47D59">
            <w:pPr>
              <w:ind w:firstLine="0" w:firstLineChars="0"/>
            </w:pPr>
            <w:r>
              <w:rPr>
                <w:rFonts w:hint="eastAsia"/>
              </w:rPr>
              <w:t>子系统编号：1</w:t>
            </w:r>
          </w:p>
          <w:p w14:paraId="01A999C6">
            <w:pPr>
              <w:ind w:firstLine="0" w:firstLineChars="0"/>
            </w:pPr>
            <w:r>
              <w:rPr>
                <w:rFonts w:hint="eastAsia"/>
              </w:rPr>
              <w:t>子系统英文名称：</w:t>
            </w: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Drive</w:t>
            </w:r>
          </w:p>
          <w:p w14:paraId="627CFD9F">
            <w:pPr>
              <w:ind w:firstLine="0" w:firstLineChars="0"/>
            </w:pPr>
            <w:r>
              <w:rPr>
                <w:rFonts w:hint="eastAsia"/>
              </w:rPr>
              <w:t>子系统中文名称：驱动</w:t>
            </w:r>
          </w:p>
        </w:tc>
      </w:tr>
      <w:tr w14:paraId="4708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47CE268C">
            <w:pPr>
              <w:ind w:firstLine="0" w:firstLineChars="0"/>
            </w:pPr>
            <w:r>
              <w:rPr>
                <w:rFonts w:hint="eastAsia"/>
              </w:rPr>
              <w:t>错误编号</w:t>
            </w:r>
          </w:p>
        </w:tc>
        <w:tc>
          <w:tcPr>
            <w:tcW w:w="1701" w:type="dxa"/>
          </w:tcPr>
          <w:p w14:paraId="4AA996DC">
            <w:pPr>
              <w:ind w:firstLine="0" w:firstLineChars="0"/>
              <w:jc w:val="center"/>
            </w:pPr>
            <w:r>
              <w:rPr>
                <w:rFonts w:hint="eastAsia"/>
              </w:rPr>
              <w:t>错误名称</w:t>
            </w:r>
          </w:p>
        </w:tc>
        <w:tc>
          <w:tcPr>
            <w:tcW w:w="3402" w:type="dxa"/>
          </w:tcPr>
          <w:p w14:paraId="670D5321">
            <w:pPr>
              <w:ind w:firstLine="0" w:firstLineChars="0"/>
              <w:jc w:val="center"/>
            </w:pPr>
            <w:r>
              <w:rPr>
                <w:rFonts w:hint="eastAsia"/>
              </w:rPr>
              <w:t>错误原因</w:t>
            </w:r>
          </w:p>
        </w:tc>
        <w:tc>
          <w:tcPr>
            <w:tcW w:w="2268" w:type="dxa"/>
          </w:tcPr>
          <w:p w14:paraId="053B17B2">
            <w:pPr>
              <w:ind w:firstLine="0" w:firstLineChars="0"/>
              <w:jc w:val="center"/>
            </w:pPr>
            <w:r>
              <w:rPr>
                <w:rFonts w:hint="eastAsia"/>
              </w:rPr>
              <w:t>处理方式</w:t>
            </w:r>
          </w:p>
        </w:tc>
      </w:tr>
      <w:tr w14:paraId="37E6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35E33B89"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96FBD80">
            <w:pPr>
              <w:ind w:firstLine="0" w:firstLineChars="0"/>
            </w:pPr>
            <w:r>
              <w:rPr>
                <w:rFonts w:hint="eastAsia"/>
              </w:rPr>
              <w:t>系统启动失败</w:t>
            </w:r>
          </w:p>
        </w:tc>
        <w:tc>
          <w:tcPr>
            <w:tcW w:w="3402" w:type="dxa"/>
          </w:tcPr>
          <w:p w14:paraId="7EC5C351">
            <w:r>
              <w:rPr>
                <w:rFonts w:hint="eastAsia"/>
              </w:rPr>
              <w:t>硬件故障、软件配置错误</w:t>
            </w:r>
          </w:p>
        </w:tc>
        <w:tc>
          <w:tcPr>
            <w:tcW w:w="2268" w:type="dxa"/>
          </w:tcPr>
          <w:p w14:paraId="03E3093E">
            <w:pPr>
              <w:keepNext/>
              <w:ind w:firstLine="0" w:firstLineChars="0"/>
            </w:pPr>
            <w:r>
              <w:rPr>
                <w:rFonts w:hint="eastAsia"/>
              </w:rPr>
              <w:t>检查硬件连接是否正常；检查软件配置是否正确</w:t>
            </w:r>
          </w:p>
        </w:tc>
      </w:tr>
      <w:tr w14:paraId="5BDD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122634B8"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5EC1279F">
            <w:pPr>
              <w:ind w:firstLine="0" w:firstLineChars="0"/>
              <w:jc w:val="center"/>
            </w:pPr>
            <w:r>
              <w:rPr>
                <w:rFonts w:hint="eastAsia"/>
              </w:rPr>
              <w:t>电源电压不足</w:t>
            </w:r>
          </w:p>
        </w:tc>
        <w:tc>
          <w:tcPr>
            <w:tcW w:w="3402" w:type="dxa"/>
          </w:tcPr>
          <w:p w14:paraId="3319E21E">
            <w:pPr>
              <w:jc w:val="center"/>
            </w:pPr>
            <w:r>
              <w:rPr>
                <w:rFonts w:hint="eastAsia"/>
              </w:rPr>
              <w:t>电池电量不足、电源模块故障</w:t>
            </w:r>
          </w:p>
        </w:tc>
        <w:tc>
          <w:tcPr>
            <w:tcW w:w="2268" w:type="dxa"/>
          </w:tcPr>
          <w:p w14:paraId="03046D32">
            <w:pPr>
              <w:keepNext/>
              <w:ind w:firstLine="0" w:firstLineChars="0"/>
            </w:pPr>
            <w:r>
              <w:rPr>
                <w:rFonts w:hint="eastAsia"/>
              </w:rPr>
              <w:t>检查电池电量，检查电源模块是否正常工作</w:t>
            </w:r>
          </w:p>
        </w:tc>
      </w:tr>
      <w:tr w14:paraId="28FB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6EB15930"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24B77662">
            <w:pPr>
              <w:ind w:firstLine="0" w:firstLineChars="0"/>
              <w:jc w:val="center"/>
            </w:pPr>
            <w:r>
              <w:rPr>
                <w:rFonts w:hint="eastAsia"/>
              </w:rPr>
              <w:t>决策超时</w:t>
            </w:r>
          </w:p>
        </w:tc>
        <w:tc>
          <w:tcPr>
            <w:tcW w:w="3402" w:type="dxa"/>
          </w:tcPr>
          <w:p w14:paraId="2D454F77">
            <w:pPr>
              <w:jc w:val="center"/>
            </w:pPr>
            <w:r>
              <w:rPr>
                <w:rFonts w:hint="eastAsia"/>
              </w:rPr>
              <w:t>系统负载过高、算法复杂度过高</w:t>
            </w:r>
          </w:p>
        </w:tc>
        <w:tc>
          <w:tcPr>
            <w:tcW w:w="2268" w:type="dxa"/>
          </w:tcPr>
          <w:p w14:paraId="5706551B">
            <w:pPr>
              <w:keepNext/>
              <w:ind w:firstLine="0" w:firstLineChars="0"/>
            </w:pPr>
            <w:r>
              <w:rPr>
                <w:rFonts w:hint="eastAsia"/>
              </w:rPr>
              <w:t>优化算法，减少不必要的计算</w:t>
            </w:r>
          </w:p>
        </w:tc>
      </w:tr>
    </w:tbl>
    <w:p w14:paraId="18DB9AB5">
      <w:pPr>
        <w:pStyle w:val="5"/>
        <w:spacing w:line="413" w:lineRule="auto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_Toc120326828"/>
      <w:bookmarkStart w:id="18" w:name="_Toc127799115"/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4.2维护处理过程表</w:t>
      </w:r>
      <w:bookmarkEnd w:id="17"/>
      <w:bookmarkEnd w:id="18"/>
    </w:p>
    <w:p w14:paraId="3BCAD411">
      <w:r>
        <w:rPr>
          <w:rFonts w:hint="eastAsia"/>
        </w:rPr>
        <w:t>系统出错时，将调用维护处理过程对错误进行处理，有关维护处理过程的各项内容由维护处理过程表进行描述。</w:t>
      </w:r>
    </w:p>
    <w:p w14:paraId="6F36607F"/>
    <w:p w14:paraId="1420DD8D">
      <w:pPr>
        <w:pStyle w:val="13"/>
        <w:ind w:firstLine="400"/>
        <w:jc w:val="center"/>
        <w:rPr>
          <w:rFonts w:hint="eastAsia"/>
        </w:rPr>
      </w:pPr>
      <w:r>
        <w:rPr>
          <w:rFonts w:hint="eastAsia"/>
        </w:rPr>
        <w:t>表4</w:t>
      </w:r>
      <w:r>
        <w:t xml:space="preserve">-2 </w:t>
      </w:r>
      <w:r>
        <w:rPr>
          <w:rFonts w:hint="eastAsia"/>
        </w:rPr>
        <w:t>维护处理过程表</w:t>
      </w:r>
    </w:p>
    <w:tbl>
      <w:tblPr>
        <w:tblStyle w:val="20"/>
        <w:tblW w:w="81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179"/>
        <w:gridCol w:w="1372"/>
        <w:gridCol w:w="1276"/>
        <w:gridCol w:w="1701"/>
        <w:gridCol w:w="1417"/>
        <w:gridCol w:w="22"/>
      </w:tblGrid>
      <w:tr w14:paraId="73E0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8102" w:type="dxa"/>
            <w:gridSpan w:val="7"/>
          </w:tcPr>
          <w:p w14:paraId="4BE035FA">
            <w:pPr>
              <w:ind w:firstLine="0" w:firstLineChars="0"/>
            </w:pPr>
            <w:r>
              <w:rPr>
                <w:rFonts w:hint="eastAsia"/>
              </w:rPr>
              <w:t>子系统编号：3</w:t>
            </w:r>
          </w:p>
          <w:p w14:paraId="738383CB">
            <w:pPr>
              <w:ind w:firstLine="0" w:firstLineChars="0"/>
            </w:pPr>
            <w:r>
              <w:rPr>
                <w:rFonts w:hint="eastAsia"/>
              </w:rPr>
              <w:t>子系统英文名称：</w:t>
            </w:r>
            <w:r>
              <w:rPr>
                <w:rFonts w:hint="eastAsia" w:ascii="Segoe UI" w:hAnsi="Segoe UI" w:cs="Segoe UI"/>
                <w:color w:val="24292E"/>
                <w:shd w:val="clear" w:color="auto" w:fill="FFFFFF"/>
              </w:rPr>
              <w:t>Decision-making</w:t>
            </w:r>
          </w:p>
          <w:p w14:paraId="176409FF">
            <w:pPr>
              <w:ind w:firstLine="0" w:firstLineChars="0"/>
            </w:pPr>
            <w:r>
              <w:rPr>
                <w:rFonts w:hint="eastAsia"/>
              </w:rPr>
              <w:t>子系统中文名称：决策</w:t>
            </w:r>
          </w:p>
        </w:tc>
      </w:tr>
      <w:tr w14:paraId="3DB58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" w:type="dxa"/>
          <w:jc w:val="center"/>
        </w:trPr>
        <w:tc>
          <w:tcPr>
            <w:tcW w:w="1135" w:type="dxa"/>
            <w:vMerge w:val="restart"/>
          </w:tcPr>
          <w:p w14:paraId="79B30642">
            <w:pPr>
              <w:ind w:firstLine="0" w:firstLineChars="0"/>
            </w:pPr>
            <w:r>
              <w:rPr>
                <w:rFonts w:hint="eastAsia"/>
              </w:rPr>
              <w:t>错误编号</w:t>
            </w:r>
          </w:p>
        </w:tc>
        <w:tc>
          <w:tcPr>
            <w:tcW w:w="1179" w:type="dxa"/>
          </w:tcPr>
          <w:p w14:paraId="6403FF4C">
            <w:pPr>
              <w:ind w:firstLine="0" w:firstLineChars="0"/>
            </w:pPr>
            <w:r>
              <w:rPr>
                <w:rFonts w:hint="eastAsia"/>
              </w:rPr>
              <w:t>处理过程</w:t>
            </w:r>
          </w:p>
        </w:tc>
        <w:tc>
          <w:tcPr>
            <w:tcW w:w="1372" w:type="dxa"/>
          </w:tcPr>
          <w:p w14:paraId="0865E10D">
            <w:pPr>
              <w:ind w:firstLine="0" w:firstLineChars="0"/>
            </w:pPr>
            <w:r>
              <w:rPr>
                <w:rFonts w:hint="eastAsia"/>
              </w:rPr>
              <w:t>处理过程</w:t>
            </w:r>
          </w:p>
        </w:tc>
        <w:tc>
          <w:tcPr>
            <w:tcW w:w="1276" w:type="dxa"/>
            <w:vMerge w:val="restart"/>
          </w:tcPr>
          <w:p w14:paraId="47776C6A">
            <w:pPr>
              <w:ind w:firstLine="0" w:firstLineChars="0"/>
            </w:pPr>
            <w:r>
              <w:rPr>
                <w:rFonts w:hint="eastAsia"/>
              </w:rPr>
              <w:t>处理功能</w:t>
            </w:r>
          </w:p>
        </w:tc>
        <w:tc>
          <w:tcPr>
            <w:tcW w:w="1701" w:type="dxa"/>
            <w:vMerge w:val="restart"/>
          </w:tcPr>
          <w:p w14:paraId="4B86FD4B">
            <w:pPr>
              <w:ind w:firstLine="0" w:firstLineChars="0"/>
            </w:pPr>
            <w:r>
              <w:rPr>
                <w:rFonts w:hint="eastAsia"/>
              </w:rPr>
              <w:t>入口参数</w:t>
            </w:r>
          </w:p>
        </w:tc>
        <w:tc>
          <w:tcPr>
            <w:tcW w:w="1417" w:type="dxa"/>
            <w:vMerge w:val="restart"/>
          </w:tcPr>
          <w:p w14:paraId="14AFF779">
            <w:pPr>
              <w:ind w:firstLine="0" w:firstLineChars="0"/>
            </w:pPr>
            <w:r>
              <w:rPr>
                <w:rFonts w:hint="eastAsia"/>
              </w:rPr>
              <w:t>出口参数</w:t>
            </w:r>
          </w:p>
        </w:tc>
      </w:tr>
      <w:tr w14:paraId="3758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" w:type="dxa"/>
          <w:jc w:val="center"/>
        </w:trPr>
        <w:tc>
          <w:tcPr>
            <w:tcW w:w="1135" w:type="dxa"/>
            <w:vMerge w:val="continue"/>
          </w:tcPr>
          <w:p w14:paraId="78DD4AB8"/>
        </w:tc>
        <w:tc>
          <w:tcPr>
            <w:tcW w:w="1179" w:type="dxa"/>
          </w:tcPr>
          <w:p w14:paraId="5C8864B6">
            <w:pPr>
              <w:ind w:firstLine="0" w:firstLineChars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372" w:type="dxa"/>
          </w:tcPr>
          <w:p w14:paraId="778C7B4C">
            <w:pPr>
              <w:ind w:firstLine="0" w:firstLineChars="0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1276" w:type="dxa"/>
            <w:vMerge w:val="continue"/>
          </w:tcPr>
          <w:p w14:paraId="63630300"/>
        </w:tc>
        <w:tc>
          <w:tcPr>
            <w:tcW w:w="1701" w:type="dxa"/>
            <w:vMerge w:val="continue"/>
          </w:tcPr>
          <w:p w14:paraId="68770285"/>
        </w:tc>
        <w:tc>
          <w:tcPr>
            <w:tcW w:w="1417" w:type="dxa"/>
            <w:vMerge w:val="continue"/>
          </w:tcPr>
          <w:p w14:paraId="38A89B42"/>
        </w:tc>
      </w:tr>
      <w:tr w14:paraId="1A7F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" w:type="dxa"/>
          <w:trHeight w:val="920" w:hRule="atLeast"/>
          <w:jc w:val="center"/>
        </w:trPr>
        <w:tc>
          <w:tcPr>
            <w:tcW w:w="1135" w:type="dxa"/>
          </w:tcPr>
          <w:p w14:paraId="6C36D7A6">
            <w:r>
              <w:rPr>
                <w:rFonts w:hint="eastAsia"/>
              </w:rPr>
              <w:t>1</w:t>
            </w:r>
          </w:p>
        </w:tc>
        <w:tc>
          <w:tcPr>
            <w:tcW w:w="1179" w:type="dxa"/>
          </w:tcPr>
          <w:p w14:paraId="0EFBFA50">
            <w:pPr>
              <w:ind w:firstLine="0" w:firstLineChars="0"/>
            </w:pPr>
            <w:r>
              <w:t>Path Planning Failure</w:t>
            </w:r>
          </w:p>
        </w:tc>
        <w:tc>
          <w:tcPr>
            <w:tcW w:w="1372" w:type="dxa"/>
          </w:tcPr>
          <w:p w14:paraId="73BE7E0A">
            <w:pPr>
              <w:ind w:firstLine="0" w:firstLineChars="0"/>
            </w:pPr>
            <w:r>
              <w:rPr>
                <w:rFonts w:hint="eastAsia"/>
              </w:rPr>
              <w:t>路径规划失败</w:t>
            </w:r>
          </w:p>
        </w:tc>
        <w:tc>
          <w:tcPr>
            <w:tcW w:w="1276" w:type="dxa"/>
          </w:tcPr>
          <w:p w14:paraId="6DF64190">
            <w:pPr>
              <w:ind w:firstLine="0" w:firstLineChars="0"/>
            </w:pPr>
            <w:r>
              <w:rPr>
                <w:rFonts w:hint="eastAsia"/>
              </w:rPr>
              <w:t>重新规划路径，检查地图数据是否完整和准确</w:t>
            </w:r>
          </w:p>
        </w:tc>
        <w:tc>
          <w:tcPr>
            <w:tcW w:w="1701" w:type="dxa"/>
          </w:tcPr>
          <w:p w14:paraId="1B3E1BF0">
            <w:pPr>
              <w:ind w:firstLine="0" w:firstLineChars="0"/>
            </w:pPr>
            <w:r>
              <w:rPr>
                <w:rFonts w:hint="eastAsia"/>
              </w:rPr>
              <w:t>起点、目标点、地图数据</w:t>
            </w:r>
          </w:p>
        </w:tc>
        <w:tc>
          <w:tcPr>
            <w:tcW w:w="1417" w:type="dxa"/>
          </w:tcPr>
          <w:p w14:paraId="38C28BF2">
            <w:pPr>
              <w:keepNext/>
              <w:ind w:firstLine="0" w:firstLineChars="0"/>
            </w:pPr>
            <w:r>
              <w:rPr>
                <w:rFonts w:hint="eastAsia"/>
              </w:rPr>
              <w:t>修复状态、新路径</w:t>
            </w:r>
          </w:p>
        </w:tc>
      </w:tr>
      <w:tr w14:paraId="57FC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" w:type="dxa"/>
          <w:trHeight w:val="920" w:hRule="atLeast"/>
          <w:jc w:val="center"/>
        </w:trPr>
        <w:tc>
          <w:tcPr>
            <w:tcW w:w="1135" w:type="dxa"/>
          </w:tcPr>
          <w:p w14:paraId="312F9565">
            <w:r>
              <w:rPr>
                <w:rFonts w:hint="eastAsia"/>
              </w:rPr>
              <w:t>2</w:t>
            </w:r>
          </w:p>
        </w:tc>
        <w:tc>
          <w:tcPr>
            <w:tcW w:w="1179" w:type="dxa"/>
          </w:tcPr>
          <w:p w14:paraId="09830D0D">
            <w:pPr>
              <w:ind w:firstLine="0" w:firstLineChars="0"/>
            </w:pPr>
            <w:r>
              <w:t>Decision-making Timeout</w:t>
            </w:r>
          </w:p>
        </w:tc>
        <w:tc>
          <w:tcPr>
            <w:tcW w:w="1372" w:type="dxa"/>
          </w:tcPr>
          <w:p w14:paraId="03985889">
            <w:pPr>
              <w:ind w:firstLine="0" w:firstLineChars="0"/>
            </w:pPr>
            <w:r>
              <w:rPr>
                <w:rFonts w:hint="eastAsia"/>
              </w:rPr>
              <w:t>决策超时</w:t>
            </w:r>
          </w:p>
        </w:tc>
        <w:tc>
          <w:tcPr>
            <w:tcW w:w="1276" w:type="dxa"/>
          </w:tcPr>
          <w:p w14:paraId="068924B7">
            <w:pPr>
              <w:tabs>
                <w:tab w:val="left" w:pos="70"/>
              </w:tabs>
              <w:ind w:firstLine="0" w:firstLineChars="0"/>
            </w:pPr>
            <w:r>
              <w:tab/>
            </w:r>
            <w:r>
              <w:rPr>
                <w:rFonts w:hint="eastAsia"/>
              </w:rPr>
              <w:t>优化算法，减少不必要的计算，增加系统资源</w:t>
            </w:r>
          </w:p>
        </w:tc>
        <w:tc>
          <w:tcPr>
            <w:tcW w:w="1701" w:type="dxa"/>
          </w:tcPr>
          <w:p w14:paraId="565222A6">
            <w:pPr>
              <w:ind w:firstLine="0" w:firstLineChars="0"/>
            </w:pPr>
            <w:r>
              <w:rPr>
                <w:rFonts w:hint="eastAsia"/>
              </w:rPr>
              <w:t>当前算法、系统负载</w:t>
            </w:r>
          </w:p>
        </w:tc>
        <w:tc>
          <w:tcPr>
            <w:tcW w:w="1417" w:type="dxa"/>
          </w:tcPr>
          <w:p w14:paraId="28080D8D">
            <w:pPr>
              <w:keepNext/>
              <w:ind w:firstLine="0" w:firstLineChars="0"/>
            </w:pPr>
            <w:r>
              <w:rPr>
                <w:rFonts w:hint="eastAsia"/>
              </w:rPr>
              <w:t>优化后的算法、修复状态</w:t>
            </w:r>
          </w:p>
        </w:tc>
      </w:tr>
      <w:tr w14:paraId="10D2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" w:type="dxa"/>
          <w:trHeight w:val="920" w:hRule="atLeast"/>
          <w:jc w:val="center"/>
        </w:trPr>
        <w:tc>
          <w:tcPr>
            <w:tcW w:w="1135" w:type="dxa"/>
          </w:tcPr>
          <w:p w14:paraId="41EF61CB">
            <w:r>
              <w:rPr>
                <w:rFonts w:hint="eastAsia"/>
              </w:rPr>
              <w:t>3</w:t>
            </w:r>
          </w:p>
        </w:tc>
        <w:tc>
          <w:tcPr>
            <w:tcW w:w="1179" w:type="dxa"/>
          </w:tcPr>
          <w:p w14:paraId="1787886F">
            <w:pPr>
              <w:ind w:firstLine="0" w:firstLineChars="0"/>
            </w:pPr>
            <w:r>
              <w:t>Database Query Failure</w:t>
            </w:r>
          </w:p>
        </w:tc>
        <w:tc>
          <w:tcPr>
            <w:tcW w:w="1372" w:type="dxa"/>
          </w:tcPr>
          <w:p w14:paraId="4589BC14">
            <w:pPr>
              <w:ind w:firstLine="0" w:firstLineChars="0"/>
            </w:pPr>
            <w:r>
              <w:rPr>
                <w:rFonts w:hint="eastAsia"/>
              </w:rPr>
              <w:t>数据库查询失败</w:t>
            </w:r>
          </w:p>
        </w:tc>
        <w:tc>
          <w:tcPr>
            <w:tcW w:w="1276" w:type="dxa"/>
          </w:tcPr>
          <w:p w14:paraId="5001161E">
            <w:pPr>
              <w:tabs>
                <w:tab w:val="left" w:pos="490"/>
              </w:tabs>
              <w:ind w:firstLine="0" w:firstLineChars="0"/>
            </w:pPr>
            <w:r>
              <w:rPr>
                <w:rFonts w:hint="eastAsia"/>
              </w:rPr>
              <w:t>检查查询语句是否正确，检查数据库是否完整</w:t>
            </w:r>
          </w:p>
        </w:tc>
        <w:tc>
          <w:tcPr>
            <w:tcW w:w="1701" w:type="dxa"/>
          </w:tcPr>
          <w:p w14:paraId="54BA6858">
            <w:pPr>
              <w:ind w:firstLine="0" w:firstLineChars="0"/>
              <w:jc w:val="center"/>
            </w:pPr>
            <w:r>
              <w:rPr>
                <w:rFonts w:hint="eastAsia"/>
              </w:rPr>
              <w:t>查询语句、数据库表名</w:t>
            </w:r>
          </w:p>
        </w:tc>
        <w:tc>
          <w:tcPr>
            <w:tcW w:w="1417" w:type="dxa"/>
          </w:tcPr>
          <w:p w14:paraId="0E41E3F2">
            <w:pPr>
              <w:keepNext/>
              <w:ind w:firstLine="0" w:firstLineChars="0"/>
            </w:pPr>
            <w:r>
              <w:rPr>
                <w:rFonts w:hint="eastAsia"/>
              </w:rPr>
              <w:t>查询结果、修复状态</w:t>
            </w:r>
          </w:p>
        </w:tc>
      </w:tr>
    </w:tbl>
    <w:p w14:paraId="44E0DD65">
      <w:pPr>
        <w:pStyle w:val="4"/>
        <w:ind w:firstLine="0" w:firstLineChars="0"/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7AD8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D"/>
    <w:multiLevelType w:val="multilevel"/>
    <w:tmpl w:val="0000000D"/>
    <w:lvl w:ilvl="0" w:tentative="0">
      <w:start w:val="3"/>
      <w:numFmt w:val="bullet"/>
      <w:pStyle w:val="46"/>
      <w:lvlText w:val="●"/>
      <w:lvlJc w:val="left"/>
      <w:pPr>
        <w:tabs>
          <w:tab w:val="left" w:pos="927"/>
        </w:tabs>
        <w:ind w:left="927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7D3C3DB0"/>
    <w:multiLevelType w:val="multilevel"/>
    <w:tmpl w:val="7D3C3D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3A"/>
    <w:rsid w:val="00046D04"/>
    <w:rsid w:val="00060A46"/>
    <w:rsid w:val="00087900"/>
    <w:rsid w:val="000A4BC4"/>
    <w:rsid w:val="00182EE6"/>
    <w:rsid w:val="00192B34"/>
    <w:rsid w:val="003725FD"/>
    <w:rsid w:val="00465F07"/>
    <w:rsid w:val="004C7C73"/>
    <w:rsid w:val="00521304"/>
    <w:rsid w:val="006C440A"/>
    <w:rsid w:val="00740744"/>
    <w:rsid w:val="007D0FE7"/>
    <w:rsid w:val="008D218B"/>
    <w:rsid w:val="009509A5"/>
    <w:rsid w:val="009A622C"/>
    <w:rsid w:val="009A7EAB"/>
    <w:rsid w:val="009B1AF0"/>
    <w:rsid w:val="00A003EF"/>
    <w:rsid w:val="00A31B17"/>
    <w:rsid w:val="00AC079D"/>
    <w:rsid w:val="00CC2462"/>
    <w:rsid w:val="00D37C65"/>
    <w:rsid w:val="00D72B3A"/>
    <w:rsid w:val="00E3527E"/>
    <w:rsid w:val="00E40FAC"/>
    <w:rsid w:val="00E62A80"/>
    <w:rsid w:val="1493628A"/>
    <w:rsid w:val="6FD0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4">
    <w:name w:val="heading 1"/>
    <w:basedOn w:val="1"/>
    <w:next w:val="1"/>
    <w:link w:val="23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5">
    <w:name w:val="heading 2"/>
    <w:basedOn w:val="1"/>
    <w:next w:val="1"/>
    <w:link w:val="24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6">
    <w:name w:val="heading 3"/>
    <w:basedOn w:val="1"/>
    <w:next w:val="1"/>
    <w:link w:val="25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7">
    <w:name w:val="heading 4"/>
    <w:basedOn w:val="1"/>
    <w:next w:val="1"/>
    <w:link w:val="26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8">
    <w:name w:val="heading 5"/>
    <w:basedOn w:val="1"/>
    <w:next w:val="1"/>
    <w:link w:val="27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9">
    <w:name w:val="heading 6"/>
    <w:basedOn w:val="1"/>
    <w:next w:val="1"/>
    <w:link w:val="28"/>
    <w:unhideWhenUsed/>
    <w:qFormat/>
    <w:uiPriority w:val="0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10">
    <w:name w:val="heading 7"/>
    <w:basedOn w:val="1"/>
    <w:next w:val="1"/>
    <w:link w:val="29"/>
    <w:unhideWhenUsed/>
    <w:qFormat/>
    <w:uiPriority w:val="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8"/>
    <w:basedOn w:val="1"/>
    <w:next w:val="1"/>
    <w:link w:val="30"/>
    <w:unhideWhenUsed/>
    <w:qFormat/>
    <w:uiPriority w:val="0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eading 9"/>
    <w:basedOn w:val="1"/>
    <w:next w:val="1"/>
    <w:link w:val="31"/>
    <w:unhideWhenUsed/>
    <w:qFormat/>
    <w:uiPriority w:val="0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44"/>
    <w:qFormat/>
    <w:uiPriority w:val="0"/>
  </w:style>
  <w:style w:type="paragraph" w:styleId="3">
    <w:name w:val="Body Text Indent"/>
    <w:basedOn w:val="1"/>
    <w:link w:val="43"/>
    <w:semiHidden/>
    <w:unhideWhenUsed/>
    <w:qFormat/>
    <w:uiPriority w:val="99"/>
    <w:pPr>
      <w:spacing w:after="120"/>
      <w:ind w:left="420" w:leftChars="200"/>
    </w:p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7">
    <w:name w:val="Subtitle"/>
    <w:basedOn w:val="1"/>
    <w:next w:val="1"/>
    <w:link w:val="33"/>
    <w:qFormat/>
    <w:uiPriority w:val="11"/>
    <w:pPr>
      <w:spacing w:after="160"/>
      <w:ind w:firstLine="42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9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customStyle="1" w:styleId="23">
    <w:name w:val="标题 1 字符"/>
    <w:basedOn w:val="21"/>
    <w:link w:val="4"/>
    <w:qFormat/>
    <w:uiPriority w:val="0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21"/>
    <w:link w:val="5"/>
    <w:qFormat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21"/>
    <w:link w:val="6"/>
    <w:qFormat/>
    <w:uiPriority w:val="0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1"/>
    <w:link w:val="7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1"/>
    <w:link w:val="8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21"/>
    <w:link w:val="9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1"/>
    <w:link w:val="10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11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2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21"/>
    <w:link w:val="15"/>
    <w:qFormat/>
    <w:uiPriority w:val="99"/>
    <w:rPr>
      <w:sz w:val="18"/>
      <w:szCs w:val="18"/>
    </w:rPr>
  </w:style>
  <w:style w:type="character" w:customStyle="1" w:styleId="42">
    <w:name w:val="页脚 字符"/>
    <w:basedOn w:val="21"/>
    <w:link w:val="14"/>
    <w:qFormat/>
    <w:uiPriority w:val="99"/>
    <w:rPr>
      <w:sz w:val="18"/>
      <w:szCs w:val="18"/>
    </w:rPr>
  </w:style>
  <w:style w:type="character" w:customStyle="1" w:styleId="43">
    <w:name w:val="正文文本缩进 字符"/>
    <w:basedOn w:val="21"/>
    <w:link w:val="3"/>
    <w:semiHidden/>
    <w:qFormat/>
    <w:uiPriority w:val="99"/>
    <w:rPr>
      <w:rFonts w:ascii="Times New Roman" w:hAnsi="Times New Roman" w:eastAsia="宋体" w:cs="Times New Roman"/>
      <w:sz w:val="21"/>
      <w:szCs w:val="24"/>
      <w14:ligatures w14:val="none"/>
    </w:rPr>
  </w:style>
  <w:style w:type="character" w:customStyle="1" w:styleId="44">
    <w:name w:val="正文文本首行缩进 2 字符"/>
    <w:basedOn w:val="43"/>
    <w:link w:val="2"/>
    <w:qFormat/>
    <w:uiPriority w:val="0"/>
    <w:rPr>
      <w:rFonts w:ascii="Times New Roman" w:hAnsi="Times New Roman" w:eastAsia="宋体" w:cs="Times New Roman"/>
      <w:sz w:val="21"/>
      <w:szCs w:val="24"/>
      <w14:ligatures w14:val="none"/>
    </w:rPr>
  </w:style>
  <w:style w:type="character" w:customStyle="1" w:styleId="45">
    <w:name w:val="原点 Char"/>
    <w:link w:val="46"/>
    <w:qFormat/>
    <w:uiPriority w:val="0"/>
    <w:rPr>
      <w:rFonts w:eastAsia="宋体"/>
      <w:szCs w:val="24"/>
    </w:rPr>
  </w:style>
  <w:style w:type="paragraph" w:customStyle="1" w:styleId="46">
    <w:name w:val="原点"/>
    <w:basedOn w:val="1"/>
    <w:link w:val="45"/>
    <w:qFormat/>
    <w:uiPriority w:val="0"/>
    <w:pPr>
      <w:numPr>
        <w:ilvl w:val="0"/>
        <w:numId w:val="1"/>
      </w:numPr>
      <w:ind w:firstLine="0" w:firstLineChars="0"/>
    </w:pPr>
    <w:rPr>
      <w:rFonts w:asciiTheme="minorHAnsi" w:hAnsiTheme="minorHAnsi" w:cstheme="minorBidi"/>
      <w:sz w:val="2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1776</Words>
  <Characters>2282</Characters>
  <Lines>179</Lines>
  <Paragraphs>197</Paragraphs>
  <TotalTime>4</TotalTime>
  <ScaleCrop>false</ScaleCrop>
  <LinksUpToDate>false</LinksUpToDate>
  <CharactersWithSpaces>2305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2025-11-07T01:25:00Z</dcterms:created>
  <dc:creator>jing gao</dc:creator>
  <cp:lastModifiedBy>　　　　　　　　</cp:lastModifiedBy>
  <dcterms:modified xsi:type="dcterms:W3CDTF">2025-11-09T03:36:54Z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eyJoZGlkIjoiMjFiMTA1NjVjMjNkZGI1YTQ3ZDdjNjNkNzcyZjJlOTYiLCJ1c2VySWQiOiI1NDI5MzkzNzUifQ==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905E2076F1AF4CDC8EE0B2205070C73C_12</vt:lpwstr>
  </property>
</Properties>
</file>