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pPr>
      <w:r>
        <w:rPr/>
        <w:t>Questions :</w:t>
      </w:r>
    </w:p>
    <w:p>
      <w:pPr>
        <w:pStyle w:val="Normal"/>
        <w:numPr>
          <w:ilvl w:val="0"/>
          <w:numId w:val="3"/>
        </w:numPr>
        <w:rPr/>
      </w:pPr>
      <w:r>
        <w:rPr/>
        <w:t xml:space="preserve">Min samples for optics and dbscan 100 ? </w:t>
      </w:r>
      <w:r>
        <w:rPr/>
        <w:t>Nickel, rien d-autre a faire</w:t>
      </w:r>
    </w:p>
    <w:p>
      <w:pPr>
        <w:pStyle w:val="Normal"/>
        <w:numPr>
          <w:ilvl w:val="0"/>
          <w:numId w:val="3"/>
        </w:numPr>
        <w:rPr/>
      </w:pPr>
      <w:r>
        <w:rPr>
          <w:rFonts w:ascii="JetBrains Mono" w:hAnsi="JetBrains Mono"/>
          <w:b w:val="false"/>
          <w:i w:val="false"/>
          <w:color w:val="A9B7C6"/>
          <w:sz w:val="20"/>
        </w:rPr>
        <w:t>Vous avez explicité la stratégie d'ajout de nouveaux clients. ???</w:t>
      </w:r>
    </w:p>
    <w:p>
      <w:pPr>
        <w:pStyle w:val="Normal"/>
        <w:numPr>
          <w:ilvl w:val="1"/>
          <w:numId w:val="3"/>
        </w:numPr>
        <w:rPr/>
      </w:pPr>
      <w:r>
        <w:rPr>
          <w:rFonts w:ascii="JetBrains Mono" w:hAnsi="JetBrains Mono"/>
          <w:b w:val="false"/>
          <w:i w:val="false"/>
          <w:color w:val="A9B7C6"/>
          <w:sz w:val="20"/>
        </w:rPr>
        <w:t>Un nouveau client n’a pas encore acheté de produits et j’ai des données de comportement d’achat uniquement ici, donc pour l’instant il ne va pas entrer dans un cluster. Je peux l’ajouter dans un cluster à part. En vrai tu as d’autres métriques genre utm_campaign, navigation sur notre site, os du client (Apple clients va mettre plus d’agent)… Mais là pas. Quand achat then tu peux predict son cluster id.</w:t>
      </w:r>
    </w:p>
    <w:p>
      <w:pPr>
        <w:pStyle w:val="Normal"/>
        <w:tabs>
          <w:tab w:val="clear" w:pos="709"/>
          <w:tab w:val="left" w:pos="0" w:leader="none"/>
        </w:tabs>
        <w:bidi w:val="0"/>
        <w:ind w:hanging="0" w:start="720"/>
        <w:jc w:val="start"/>
        <w:rPr/>
      </w:pPr>
      <w:r>
        <w:rPr/>
      </w:r>
    </w:p>
    <w:p>
      <w:pPr>
        <w:pStyle w:val="Normal"/>
        <w:tabs>
          <w:tab w:val="clear" w:pos="709"/>
          <w:tab w:val="left" w:pos="0" w:leader="none"/>
        </w:tabs>
        <w:bidi w:val="0"/>
        <w:ind w:hanging="0" w:start="720"/>
        <w:jc w:val="start"/>
        <w:rPr/>
      </w:pPr>
      <w:r>
        <w:rPr/>
      </w:r>
    </w:p>
    <w:p>
      <w:pPr>
        <w:pStyle w:val="Normal"/>
        <w:tabs>
          <w:tab w:val="clear" w:pos="709"/>
          <w:tab w:val="left" w:pos="0" w:leader="none"/>
        </w:tabs>
        <w:bidi w:val="0"/>
        <w:ind w:hanging="0" w:start="720"/>
        <w:jc w:val="start"/>
        <w:rPr/>
      </w:pPr>
      <w:r>
        <w:rPr/>
        <w:t>Le dendograme a 5 couleurs parce qu’il te propose 5 comme bon nombre de clusters, la règle est online (barre verticale la plus haute?).</w:t>
      </w:r>
    </w:p>
    <w:p>
      <w:pPr>
        <w:pStyle w:val="Normal"/>
        <w:bidi w:val="0"/>
        <w:jc w:val="start"/>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left" w:pos="709" w:leader="none"/>
        </w:tabs>
        <w:bidi w:val="0"/>
        <w:spacing w:before="0" w:after="0"/>
        <w:ind w:hanging="283" w:start="709"/>
        <w:jc w:val="start"/>
        <w:rPr/>
      </w:pPr>
      <w:r>
        <w:rPr/>
        <w:t>CE1 Les variables catégorielles identifiées ont été transformées en fonction du besoin (par exemple via OneHotEncoder ou TargetEncoder). → THERE IS NONE IN THIS PROJECT.</w:t>
      </w:r>
    </w:p>
    <w:p>
      <w:pPr>
        <w:pStyle w:val="BodyText"/>
        <w:numPr>
          <w:ilvl w:val="0"/>
          <w:numId w:val="1"/>
        </w:numPr>
        <w:tabs>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JetBrai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494</TotalTime>
  <Application>LibreOffice/24.2.4.2$Linux_X86_64 LibreOffice_project/420$Build-2</Application>
  <AppVersion>15.0000</AppVersion>
  <Pages>1</Pages>
  <Words>437</Words>
  <Characters>2302</Characters>
  <CharactersWithSpaces>2723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2024-07-23T13:22:06Z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