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PROJECT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ANALYSIS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Are the TSNE graphs correct 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SUPERVISED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Can I use XGBoost instead of RF ?</w:t>
      </w:r>
      <w:r>
        <w:rPr>
          <w:b/>
          <w:bCs/>
        </w:rPr>
        <w:t xml:space="preserve"> </w:t>
      </w:r>
      <w:r>
        <w:rPr>
          <w:b w:val="false"/>
          <w:bCs w:val="false"/>
        </w:rPr>
        <w:t>Same result less parameters to optimize.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Should I include a confusion matrix ?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Si trop de temps a train tu pourrais splitter en 40-30-30 et utiliser un set de validation.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MLOPS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What should be unit tested here ? The words embedding functions ?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Test ta methode de clean et preprocessing.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Bert et USE tu peux comparer les shapes avant apres.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Check what matrice creuse est pour prez.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2880</TotalTime>
  <Application>LibreOffice/24.2.5.2$Linux_X86_64 LibreOffice_project/420$Build-2</Application>
  <AppVersion>15.0000</AppVersion>
  <Pages>1</Pages>
  <Words>93</Words>
  <Characters>397</Characters>
  <CharactersWithSpaces>470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2024-07-12T09:19:46Z</dcterms:created>
  <dc:creator/>
  <dc:description/>
  <dc:language>fr-CH</dc:language>
  <cp:lastModifiedBy/>
  <dcterms:modified xsi:type="dcterms:W3CDTF">2024-08-13T17:14:32Z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