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519C9B6C" w:rsidR="004F5DF2" w:rsidRDefault="004F5DF2" w:rsidP="004F5DF2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950F0B">
        <w:rPr>
          <w:lang w:val="en-US"/>
        </w:rPr>
        <w:t>1</w:t>
      </w:r>
      <w:r w:rsidR="005E1D8C">
        <w:rPr>
          <w:lang w:val="en-US"/>
        </w:rPr>
        <w:t xml:space="preserve"> - Report</w:t>
      </w:r>
    </w:p>
    <w:p w14:paraId="2C640BFA" w14:textId="05FFA4B9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950F0B">
        <w:rPr>
          <w:lang w:val="en-US"/>
        </w:rPr>
        <w:t>Josef</w:t>
      </w:r>
      <w:r>
        <w:rPr>
          <w:lang w:val="en-US"/>
        </w:rPr>
        <w:t xml:space="preserve"> </w:t>
      </w:r>
      <w:r w:rsidR="00950F0B">
        <w:rPr>
          <w:lang w:val="en-US"/>
        </w:rPr>
        <w:t>Bartoněk</w:t>
      </w:r>
    </w:p>
    <w:p w14:paraId="3D0013ED" w14:textId="5C0000A6" w:rsidR="004F5DF2" w:rsidRDefault="004F5DF2" w:rsidP="002A2C05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950F0B">
        <w:rPr>
          <w:lang w:val="en-US"/>
        </w:rPr>
        <w:t>26.2.2025</w:t>
      </w:r>
    </w:p>
    <w:p w14:paraId="2B751D84" w14:textId="42C68584" w:rsidR="004F5DF2" w:rsidRDefault="004F5DF2" w:rsidP="002A2C05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1928B2FD" w14:textId="73140E10" w:rsidR="003F5F03" w:rsidRDefault="00950F0B" w:rsidP="004F5DF2">
      <w:pPr>
        <w:rPr>
          <w:noProof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Calculated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standard deviation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for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gnss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is: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0.5002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0.4969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, and for lidar:</w:t>
      </w:r>
      <w:r w:rsidRPr="00950F0B">
        <w:t xml:space="preserve">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0.0504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0.0491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0.0522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0.0507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0.0501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0.0514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0.0522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, 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0.0513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. It can be said that the std is consistent</w:t>
      </w:r>
      <w:r w:rsidRPr="00950F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across individual LiDAR channels and both GNSS axes</w:t>
      </w:r>
      <w:r w:rsidR="005E1D8C" w:rsidRPr="005E1D8C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.</w:t>
      </w:r>
      <w:r w:rsidR="003300AB" w:rsidRPr="003300AB">
        <w:rPr>
          <w:noProof/>
        </w:rPr>
        <w:t xml:space="preserve"> </w:t>
      </w:r>
    </w:p>
    <w:p w14:paraId="71391C28" w14:textId="595D603F" w:rsidR="00950F0B" w:rsidRDefault="002A2C05" w:rsidP="004F5DF2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163DFD5" wp14:editId="7B5F93E3">
            <wp:simplePos x="0" y="0"/>
            <wp:positionH relativeFrom="margin">
              <wp:posOffset>3062288</wp:posOffset>
            </wp:positionH>
            <wp:positionV relativeFrom="paragraph">
              <wp:posOffset>184468</wp:posOffset>
            </wp:positionV>
            <wp:extent cx="2357437" cy="1350577"/>
            <wp:effectExtent l="0" t="0" r="5080" b="2540"/>
            <wp:wrapNone/>
            <wp:docPr id="1202817257" name="Picture 2" descr="A group of blue and whit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17257" name="Picture 2" descr="A group of blue and white grap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60" cy="13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9B07B0" wp14:editId="7B49027F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457450" cy="1388816"/>
            <wp:effectExtent l="0" t="0" r="0" b="1905"/>
            <wp:wrapNone/>
            <wp:docPr id="21087984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845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08" cy="139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1475A" w14:textId="4027BB36" w:rsidR="00FB6233" w:rsidRDefault="00FB6233" w:rsidP="004F5DF2">
      <w:pPr>
        <w:rPr>
          <w:noProof/>
          <w:lang w:val="en-US"/>
        </w:rPr>
      </w:pPr>
    </w:p>
    <w:p w14:paraId="7598E554" w14:textId="65BD6DF6" w:rsidR="00FB6233" w:rsidRDefault="00FB6233" w:rsidP="004F5DF2">
      <w:pPr>
        <w:rPr>
          <w:noProof/>
          <w:lang w:val="en-US"/>
        </w:rPr>
      </w:pPr>
    </w:p>
    <w:p w14:paraId="4E0BCFAA" w14:textId="0C16DAEA" w:rsidR="00FB6233" w:rsidRDefault="00FB6233" w:rsidP="004F5DF2">
      <w:pPr>
        <w:rPr>
          <w:noProof/>
          <w:lang w:val="en-US"/>
        </w:rPr>
      </w:pPr>
    </w:p>
    <w:p w14:paraId="6321C761" w14:textId="25F154AF" w:rsidR="00FB6233" w:rsidRDefault="00FB6233" w:rsidP="004F5DF2">
      <w:pPr>
        <w:rPr>
          <w:noProof/>
          <w:lang w:val="en-US"/>
        </w:rPr>
      </w:pPr>
    </w:p>
    <w:p w14:paraId="176399CD" w14:textId="479BDE0D" w:rsidR="00FB6233" w:rsidRDefault="00FB6233" w:rsidP="004F5DF2">
      <w:pPr>
        <w:rPr>
          <w:noProof/>
          <w:lang w:val="en-US"/>
        </w:rPr>
      </w:pPr>
    </w:p>
    <w:p w14:paraId="7A5A00EB" w14:textId="79A9DA41" w:rsidR="00FB6233" w:rsidRDefault="00FB6233" w:rsidP="004F5DF2">
      <w:pPr>
        <w:rPr>
          <w:noProof/>
          <w:lang w:val="en-US"/>
        </w:rPr>
      </w:pPr>
    </w:p>
    <w:p w14:paraId="32720C38" w14:textId="4E5A185A" w:rsidR="00950F0B" w:rsidRPr="00FB6233" w:rsidRDefault="002A2C05" w:rsidP="004F5DF2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C3F12" wp14:editId="4D476B4D">
                <wp:simplePos x="0" y="0"/>
                <wp:positionH relativeFrom="column">
                  <wp:posOffset>3338195</wp:posOffset>
                </wp:positionH>
                <wp:positionV relativeFrom="paragraph">
                  <wp:posOffset>314325</wp:posOffset>
                </wp:positionV>
                <wp:extent cx="2023110" cy="635"/>
                <wp:effectExtent l="0" t="0" r="0" b="12065"/>
                <wp:wrapTopAndBottom/>
                <wp:docPr id="1876266543" name="Text Box 1876266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E2AA2" w14:textId="67FAD3F6" w:rsidR="00FB6233" w:rsidRPr="00E24086" w:rsidRDefault="00FB6233" w:rsidP="00FB6233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LIDAR</w:t>
                            </w:r>
                            <w:r>
                              <w:rPr>
                                <w:lang w:val="en-US"/>
                              </w:rPr>
                              <w:t xml:space="preserve"> 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C3F12" id="_x0000_t202" coordsize="21600,21600" o:spt="202" path="m,l,21600r21600,l21600,xe">
                <v:stroke joinstyle="miter"/>
                <v:path gradientshapeok="t" o:connecttype="rect"/>
              </v:shapetype>
              <v:shape id="Text Box 1876266543" o:spid="_x0000_s1026" type="#_x0000_t202" style="position:absolute;margin-left:262.85pt;margin-top:24.75pt;width:159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jp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0/nNbMY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" stroked="f">
                <v:textbox style="mso-fit-shape-to-text:t" inset="0,0,0,0">
                  <w:txbxContent>
                    <w:p w14:paraId="29EE2AA2" w14:textId="67FAD3F6" w:rsidR="00FB6233" w:rsidRPr="00E24086" w:rsidRDefault="00FB6233" w:rsidP="00FB6233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LIDAR</w:t>
                      </w:r>
                      <w:r>
                        <w:rPr>
                          <w:lang w:val="en-US"/>
                        </w:rPr>
                        <w:t xml:space="preserve"> Histograms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1B066" wp14:editId="445D0FBA">
                <wp:simplePos x="0" y="0"/>
                <wp:positionH relativeFrom="column">
                  <wp:posOffset>210185</wp:posOffset>
                </wp:positionH>
                <wp:positionV relativeFrom="paragraph">
                  <wp:posOffset>342265</wp:posOffset>
                </wp:positionV>
                <wp:extent cx="2023110" cy="635"/>
                <wp:effectExtent l="0" t="0" r="0" b="1206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AFD85" w14:textId="2DF48F83" w:rsidR="003300AB" w:rsidRPr="00E24086" w:rsidRDefault="003300AB" w:rsidP="003300AB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6233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6233">
                              <w:rPr>
                                <w:lang w:val="en-US"/>
                              </w:rPr>
                              <w:t>GNSS 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1B066" id="Text Box 9" o:spid="_x0000_s1027" type="#_x0000_t202" style="position:absolute;margin-left:16.55pt;margin-top:26.95pt;width:159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" stroked="f">
                <v:textbox style="mso-fit-shape-to-text:t" inset="0,0,0,0">
                  <w:txbxContent>
                    <w:p w14:paraId="534AFD85" w14:textId="2DF48F83" w:rsidR="003300AB" w:rsidRPr="00E24086" w:rsidRDefault="003300AB" w:rsidP="003300AB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B6233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B6233">
                        <w:rPr>
                          <w:lang w:val="en-US"/>
                        </w:rPr>
                        <w:t>GNSS Histograms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902377" w14:textId="0387774F" w:rsidR="00FB6233" w:rsidRDefault="004F5DF2" w:rsidP="002A2C05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7311D5CA" w14:textId="06A87126" w:rsidR="005E1D8C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7A5C3E" wp14:editId="2551328A">
            <wp:simplePos x="0" y="0"/>
            <wp:positionH relativeFrom="margin">
              <wp:posOffset>2270097</wp:posOffset>
            </wp:positionH>
            <wp:positionV relativeFrom="paragraph">
              <wp:posOffset>262117</wp:posOffset>
            </wp:positionV>
            <wp:extent cx="2528515" cy="1317483"/>
            <wp:effectExtent l="0" t="0" r="5715" b="0"/>
            <wp:wrapNone/>
            <wp:docPr id="2431561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61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468" cy="132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From Figures 3 and 4 can be seen </w:t>
      </w:r>
      <w:r w:rsidRPr="00FB623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that the values on the main diagonal are equal to sigma^2, i.e., variance=std^2`.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</w:t>
      </w:r>
    </w:p>
    <w:p w14:paraId="2F5337B2" w14:textId="3709BDD8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762BD0B9" w14:textId="6D5DBC96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03185F3" wp14:editId="066B30BE">
            <wp:simplePos x="0" y="0"/>
            <wp:positionH relativeFrom="column">
              <wp:posOffset>599758</wp:posOffset>
            </wp:positionH>
            <wp:positionV relativeFrom="paragraph">
              <wp:posOffset>5715</wp:posOffset>
            </wp:positionV>
            <wp:extent cx="1066800" cy="958184"/>
            <wp:effectExtent l="0" t="0" r="0" b="0"/>
            <wp:wrapNone/>
            <wp:docPr id="1679115437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5437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/>
                    <a:stretch/>
                  </pic:blipFill>
                  <pic:spPr bwMode="auto">
                    <a:xfrm>
                      <a:off x="0" y="0"/>
                      <a:ext cx="1066800" cy="9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97B5D" w14:textId="77777777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C5E2275" w14:textId="53EAB4A2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77F1280" w14:textId="3488DCE3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55039683" w14:textId="3AD3653A" w:rsidR="00FB6233" w:rsidRPr="00FB6233" w:rsidRDefault="002A2C05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001EE" wp14:editId="4012F670">
                <wp:simplePos x="0" y="0"/>
                <wp:positionH relativeFrom="column">
                  <wp:posOffset>2626360</wp:posOffset>
                </wp:positionH>
                <wp:positionV relativeFrom="paragraph">
                  <wp:posOffset>343535</wp:posOffset>
                </wp:positionV>
                <wp:extent cx="2000250" cy="180975"/>
                <wp:effectExtent l="0" t="0" r="0" b="9525"/>
                <wp:wrapTopAndBottom/>
                <wp:docPr id="1570740435" name="Text Box 1570740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7BE1B" w14:textId="52787E60" w:rsidR="00FB6233" w:rsidRPr="00783DF6" w:rsidRDefault="00FB6233" w:rsidP="00FB6233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2A2C05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2A2C05">
                              <w:rPr>
                                <w:lang w:val="en-US"/>
                              </w:rPr>
                              <w:t>LIDAR</w:t>
                            </w:r>
                            <w:r w:rsidR="002A2C05">
                              <w:rPr>
                                <w:lang w:val="en-US"/>
                              </w:rPr>
                              <w:t xml:space="preserve"> C</w:t>
                            </w:r>
                            <w:r w:rsidR="002A2C05" w:rsidRPr="002A2C05">
                              <w:t>ovariance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01EE" id="Text Box 1570740435" o:spid="_x0000_s1028" type="#_x0000_t202" style="position:absolute;margin-left:206.8pt;margin-top:27.05pt;width:157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" stroked="f">
                <v:textbox inset="0,0,0,0">
                  <w:txbxContent>
                    <w:p w14:paraId="3AB7BE1B" w14:textId="52787E60" w:rsidR="00FB6233" w:rsidRPr="00783DF6" w:rsidRDefault="00FB6233" w:rsidP="00FB6233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2A2C05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 w:rsidR="002A2C05">
                        <w:rPr>
                          <w:lang w:val="en-US"/>
                        </w:rPr>
                        <w:t>LIDAR</w:t>
                      </w:r>
                      <w:r w:rsidR="002A2C05">
                        <w:rPr>
                          <w:lang w:val="en-US"/>
                        </w:rPr>
                        <w:t xml:space="preserve"> C</w:t>
                      </w:r>
                      <w:r w:rsidR="002A2C05" w:rsidRPr="002A2C05">
                        <w:t>ovariance matrix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2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C5F84" wp14:editId="687AE0A6">
                <wp:simplePos x="0" y="0"/>
                <wp:positionH relativeFrom="column">
                  <wp:posOffset>361950</wp:posOffset>
                </wp:positionH>
                <wp:positionV relativeFrom="paragraph">
                  <wp:posOffset>370205</wp:posOffset>
                </wp:positionV>
                <wp:extent cx="1776095" cy="20955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CA706" w14:textId="2E3BD301" w:rsidR="00065742" w:rsidRPr="00783DF6" w:rsidRDefault="00065742" w:rsidP="0006574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FB6233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2C05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2C05">
                              <w:rPr>
                                <w:lang w:val="en-US"/>
                              </w:rPr>
                              <w:t>GNSS C</w:t>
                            </w:r>
                            <w:r w:rsidR="002A2C05" w:rsidRPr="002A2C05">
                              <w:t>ovariance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5F84" id="Text Box 8" o:spid="_x0000_s1029" type="#_x0000_t202" style="position:absolute;margin-left:28.5pt;margin-top:29.15pt;width:139.8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" stroked="f">
                <v:textbox inset="0,0,0,0">
                  <w:txbxContent>
                    <w:p w14:paraId="53FCA706" w14:textId="2E3BD301" w:rsidR="00065742" w:rsidRPr="00783DF6" w:rsidRDefault="00065742" w:rsidP="00065742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FB6233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A2C05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A2C05">
                        <w:rPr>
                          <w:lang w:val="en-US"/>
                        </w:rPr>
                        <w:t>GNSS C</w:t>
                      </w:r>
                      <w:r w:rsidR="002A2C05" w:rsidRPr="002A2C05">
                        <w:t>ovariance matrix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E40943" w14:textId="07096E03" w:rsidR="00950F0B" w:rsidRDefault="00647496" w:rsidP="002A2C05">
      <w:pPr>
        <w:pStyle w:val="Heading2"/>
        <w:rPr>
          <w:lang w:val="en-US"/>
        </w:rPr>
      </w:pPr>
      <w:r w:rsidRPr="00647496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83840" behindDoc="0" locked="0" layoutInCell="1" allowOverlap="1" wp14:anchorId="1F44DA9E" wp14:editId="24B91CCC">
            <wp:simplePos x="0" y="0"/>
            <wp:positionH relativeFrom="margin">
              <wp:align>center</wp:align>
            </wp:positionH>
            <wp:positionV relativeFrom="paragraph">
              <wp:posOffset>548502</wp:posOffset>
            </wp:positionV>
            <wp:extent cx="2286000" cy="1383352"/>
            <wp:effectExtent l="0" t="0" r="0" b="7620"/>
            <wp:wrapNone/>
            <wp:docPr id="5728858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587" name="Picture 1" descr="A graph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F0B">
        <w:rPr>
          <w:lang w:val="en-US"/>
        </w:rPr>
        <w:t xml:space="preserve">Task </w:t>
      </w:r>
      <w:r w:rsidR="00950F0B">
        <w:rPr>
          <w:lang w:val="en-US"/>
        </w:rPr>
        <w:t>4</w:t>
      </w:r>
    </w:p>
    <w:p w14:paraId="5444377D" w14:textId="73A8DBA2" w:rsidR="00950F0B" w:rsidRPr="00647496" w:rsidRDefault="00950F0B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5AB19EA3" w14:textId="77777777" w:rsidR="00A536D7" w:rsidRDefault="00A536D7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2035A8DC" w14:textId="77777777" w:rsidR="00647496" w:rsidRDefault="00647496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05D2ECF7" w14:textId="77777777" w:rsidR="00647496" w:rsidRDefault="00647496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D113F52" w14:textId="77777777" w:rsidR="00647496" w:rsidRDefault="00647496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5E8E9443" w14:textId="77777777" w:rsidR="00647496" w:rsidRDefault="00647496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45C9E589" w14:textId="0B3DF6A8" w:rsidR="002A2C05" w:rsidRPr="007C2D49" w:rsidRDefault="00647496" w:rsidP="00950F0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1CF2C" wp14:editId="1CDC2DB2">
                <wp:simplePos x="0" y="0"/>
                <wp:positionH relativeFrom="margin">
                  <wp:align>center</wp:align>
                </wp:positionH>
                <wp:positionV relativeFrom="paragraph">
                  <wp:posOffset>241521</wp:posOffset>
                </wp:positionV>
                <wp:extent cx="3876040" cy="254000"/>
                <wp:effectExtent l="0" t="0" r="0" b="0"/>
                <wp:wrapTopAndBottom/>
                <wp:docPr id="630330711" name="Text Box 63033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0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0C36C" w14:textId="5A9110C3" w:rsidR="00647496" w:rsidRPr="00E24086" w:rsidRDefault="00647496" w:rsidP="00647496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647496">
                              <w:t> 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647496">
                              <w:t>oise characteristics of the robot's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CF2C" id="Text Box 630330711" o:spid="_x0000_s1030" type="#_x0000_t202" style="position:absolute;margin-left:0;margin-top:19pt;width:305.2pt;height:2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" stroked="f">
                <v:textbox inset="0,0,0,0">
                  <w:txbxContent>
                    <w:p w14:paraId="7DF0C36C" w14:textId="5A9110C3" w:rsidR="00647496" w:rsidRPr="00E24086" w:rsidRDefault="00647496" w:rsidP="00647496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647496">
                        <w:t> 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647496">
                        <w:t>oise characteristics of the robot's sensors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420C42" w14:textId="0CBD63B5" w:rsidR="00A536D7" w:rsidRDefault="002A2C05" w:rsidP="00A536D7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5</w:t>
      </w:r>
    </w:p>
    <w:p w14:paraId="17984099" w14:textId="58A6DE76" w:rsidR="00950F0B" w:rsidRPr="002A2C05" w:rsidRDefault="007C2D49" w:rsidP="002A2C05">
      <w:pPr>
        <w:rPr>
          <w:rFonts w:cs="Arial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A37DC07" wp14:editId="482EBBC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417197" cy="1160782"/>
            <wp:effectExtent l="0" t="0" r="2540" b="1270"/>
            <wp:wrapNone/>
            <wp:docPr id="5837941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41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3" t="16448" r="4551" b="23244"/>
                    <a:stretch/>
                  </pic:blipFill>
                  <pic:spPr bwMode="auto">
                    <a:xfrm>
                      <a:off x="0" y="0"/>
                      <a:ext cx="2417197" cy="11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4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A7AB0" wp14:editId="2F07D747">
                <wp:simplePos x="0" y="0"/>
                <wp:positionH relativeFrom="margin">
                  <wp:align>center</wp:align>
                </wp:positionH>
                <wp:positionV relativeFrom="paragraph">
                  <wp:posOffset>1461549</wp:posOffset>
                </wp:positionV>
                <wp:extent cx="1776095" cy="209550"/>
                <wp:effectExtent l="0" t="0" r="0" b="0"/>
                <wp:wrapNone/>
                <wp:docPr id="1649479269" name="Text Box 1649479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8EE4D" w14:textId="6368D7E1" w:rsidR="00A536D7" w:rsidRPr="00783DF6" w:rsidRDefault="00A536D7" w:rsidP="00A536D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3 – </w:t>
                            </w:r>
                            <w:r w:rsidR="007C2D49">
                              <w:rPr>
                                <w:lang w:val="en-US"/>
                              </w:rPr>
                              <w:t>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7AB0" id="Text Box 1649479269" o:spid="_x0000_s1031" type="#_x0000_t202" style="position:absolute;margin-left:0;margin-top:115.1pt;width:139.85pt;height:16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" stroked="f">
                <v:textbox inset="0,0,0,0">
                  <w:txbxContent>
                    <w:p w14:paraId="6638EE4D" w14:textId="6368D7E1" w:rsidR="00A536D7" w:rsidRPr="00783DF6" w:rsidRDefault="00A536D7" w:rsidP="00A536D7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3 – </w:t>
                      </w:r>
                      <w:r w:rsidR="007C2D49">
                        <w:rPr>
                          <w:lang w:val="en-US"/>
                        </w:rPr>
                        <w:t>GG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C05" w:rsidRPr="002A2C05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Potential sources of uncertainty in the robot's motion include wheel diameter differences, wheel slip, ...</w:t>
      </w:r>
      <w:r w:rsidR="002A2C05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br/>
      </w:r>
    </w:p>
    <w:sectPr w:rsidR="00950F0B" w:rsidRPr="002A2C0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C6887" w14:textId="77777777" w:rsidR="00323E8D" w:rsidRDefault="00323E8D" w:rsidP="00D8461A">
      <w:r>
        <w:separator/>
      </w:r>
    </w:p>
  </w:endnote>
  <w:endnote w:type="continuationSeparator" w:id="0">
    <w:p w14:paraId="056E4496" w14:textId="77777777" w:rsidR="00323E8D" w:rsidRDefault="00323E8D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592A2" w14:textId="77777777" w:rsidR="00323E8D" w:rsidRDefault="00323E8D" w:rsidP="00D8461A">
      <w:r>
        <w:separator/>
      </w:r>
    </w:p>
  </w:footnote>
  <w:footnote w:type="continuationSeparator" w:id="0">
    <w:p w14:paraId="0941517F" w14:textId="77777777" w:rsidR="00323E8D" w:rsidRDefault="00323E8D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82346">
    <w:abstractNumId w:val="2"/>
  </w:num>
  <w:num w:numId="2" w16cid:durableId="448743413">
    <w:abstractNumId w:val="0"/>
  </w:num>
  <w:num w:numId="3" w16cid:durableId="1707949987">
    <w:abstractNumId w:val="1"/>
  </w:num>
  <w:num w:numId="4" w16cid:durableId="143767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B0D21"/>
    <w:rsid w:val="00211BBB"/>
    <w:rsid w:val="00275FD1"/>
    <w:rsid w:val="002A2C05"/>
    <w:rsid w:val="00323E8D"/>
    <w:rsid w:val="003300AB"/>
    <w:rsid w:val="00355661"/>
    <w:rsid w:val="00371943"/>
    <w:rsid w:val="003C61AF"/>
    <w:rsid w:val="003F5F03"/>
    <w:rsid w:val="004415B9"/>
    <w:rsid w:val="004478A9"/>
    <w:rsid w:val="004E7BBA"/>
    <w:rsid w:val="004F5DF2"/>
    <w:rsid w:val="00504558"/>
    <w:rsid w:val="00511FBF"/>
    <w:rsid w:val="0052100D"/>
    <w:rsid w:val="00527240"/>
    <w:rsid w:val="005402CB"/>
    <w:rsid w:val="005773C6"/>
    <w:rsid w:val="005C44AB"/>
    <w:rsid w:val="005E1D8C"/>
    <w:rsid w:val="006452E5"/>
    <w:rsid w:val="00647496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7C2D49"/>
    <w:rsid w:val="00844068"/>
    <w:rsid w:val="008D5676"/>
    <w:rsid w:val="00950F0B"/>
    <w:rsid w:val="009811A0"/>
    <w:rsid w:val="009A5D13"/>
    <w:rsid w:val="00A412A0"/>
    <w:rsid w:val="00A536D7"/>
    <w:rsid w:val="00A878E5"/>
    <w:rsid w:val="00A90688"/>
    <w:rsid w:val="00BF69A2"/>
    <w:rsid w:val="00C0088A"/>
    <w:rsid w:val="00C10EA1"/>
    <w:rsid w:val="00C573C5"/>
    <w:rsid w:val="00C67589"/>
    <w:rsid w:val="00CD405B"/>
    <w:rsid w:val="00D12BE5"/>
    <w:rsid w:val="00D8461A"/>
    <w:rsid w:val="00EC0506"/>
    <w:rsid w:val="00F52760"/>
    <w:rsid w:val="00F54CD8"/>
    <w:rsid w:val="00FB6233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Bartoněk</dc:creator>
  <cp:keywords/>
  <dc:description/>
  <cp:lastModifiedBy>Bartoněk Josef (230034)</cp:lastModifiedBy>
  <cp:revision>28</cp:revision>
  <cp:lastPrinted>2022-02-03T12:54:00Z</cp:lastPrinted>
  <dcterms:created xsi:type="dcterms:W3CDTF">2022-01-12T12:24:00Z</dcterms:created>
  <dcterms:modified xsi:type="dcterms:W3CDTF">2025-02-26T21:25:00Z</dcterms:modified>
</cp:coreProperties>
</file>