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t>Title: National Casino Responsible Gaming New Zealand | Safety, Limits &amp; Support</w:t>
      </w:r>
    </w:p>
    <w:p>
      <w:pPr/>
      <w:r>
        <w:t>Description: Responsible gaming at National Casino for New Zealand players: licence, security, KYC and AML checks, self-exclusion, limits, reality checks and local support.</w:t>
      </w:r>
    </w:p>
    <w:p>
      <w:pPr>
        <w:pStyle w:val="Heading1"/>
      </w:pPr>
      <w:r>
        <w:t>Responsible Gaming at National Casino New Zealand</w:t>
      </w:r>
    </w:p>
    <w:p>
      <w:pPr/>
      <w:r>
        <w:t>Casino games and sports betting should be paid entertainment, not a way to earn income or recover losses. Set a budget and a finishing time before playing, never borrow to gamble, and stop if play affects your finances, work, health or relationships. Bonuses and Free Spins do not improve the underlying odds.</w:t>
      </w:r>
    </w:p>
    <w:p>
      <w:pPr/>
    </w:p>
    <w:p>
      <w:pPr>
        <w:pStyle w:val="Heading2"/>
      </w:pPr>
      <w:r>
        <w:t>Licensing, Ownership &amp; Account Security</w:t>
      </w:r>
    </w:p>
    <w:p>
      <w:pPr/>
      <w:r>
        <w:t>National Casino’s published licence information identifies TechSolutions Group N.V. (Curaçao company number 144920) as the operator and licence holder under OGL/2024/590/0758, regulated by the Curaçao Gaming Authority. This is an international Curaçao licence, not a New Zealand local licence. Check the current certificate on the brand website before registering because regulatory status and displayed details can change.</w:t>
      </w:r>
    </w:p>
    <w:p>
      <w:pPr/>
    </w:p>
    <w:p>
      <w:pPr/>
      <w:r>
        <w:t>The website is delivered over HTTPS/TLS, commonly called SSL, to encrypt data in transit. Encryption does not remove gambling risk: use a unique password, confirm the website address and never share login details. KYC and AML reviews may require proof of identity, age, address, payment ownership or source of funds, and withdrawals may be paused until verification is complete.</w:t>
      </w:r>
    </w:p>
    <w:p>
      <w:pPr/>
    </w:p>
    <w:p>
      <w:pPr>
        <w:pStyle w:val="Heading2"/>
      </w:pPr>
      <w:r>
        <w:t>Self-Exclusion, Limits &amp; Reality Checks</w:t>
      </w:r>
    </w:p>
    <w:p>
      <w:pPr/>
      <w:r>
        <w:t>The original Responsible Game page directs customers to 24/7 Live Chat to request self-exclusion. Support can also apply Loss, Deposit (except cryptocurrency), Gambling Session and Wager limits. Choose limits before casino play or sports betting begins; do not increase them after a loss. If control is slipping, stop depositing, request self-exclusion and seek independent help immediately.</w:t>
      </w:r>
    </w:p>
    <w:p>
      <w:pPr/>
    </w:p>
    <w:p>
      <w:pPr/>
      <w:r>
        <w:t>The public page does not separately confirm an automated reality-check feature. Use the Gambling Session limit, device timers and account transaction history as manual reality checks, and ask Live Chat whether periodic pop-up reminders are available for your account. A reminder should prompt you to review elapsed time, deposits, wagers and net spend before continuing.</w:t>
      </w:r>
    </w:p>
    <w:p>
      <w:pPr/>
    </w:p>
    <w:p>
      <w:pPr>
        <w:pStyle w:val="Heading2"/>
      </w:pPr>
      <w:r>
        <w:t>Responsible Gambling Help in New Zealand</w:t>
      </w:r>
    </w:p>
    <w:p>
      <w:pPr>
        <w:keepNext/>
      </w:pPr>
      <w:r>
        <w:t>Independent support is free and confidential. These resources are suitable for players and for whānau concerned about someone else’s gambling:</w:t>
      </w:r>
    </w:p>
    <w:p>
      <w:pPr>
        <w:numPr>
          <w:ilvl w:val="0"/>
          <w:numId w:val="3"/>
        </w:numPr>
      </w:pPr>
      <w:hyperlink r:id="rId6">
        <w:r>
          <w:rPr>
            <w:rStyle w:val="Hyperlink"/>
          </w:rPr>
          <w:t>National Casino Responsible Game</w:t>
        </w:r>
      </w:hyperlink>
    </w:p>
    <w:p>
      <w:pPr>
        <w:numPr>
          <w:ilvl w:val="0"/>
          <w:numId w:val="3"/>
        </w:numPr>
      </w:pPr>
      <w:hyperlink r:id="rId7">
        <w:r>
          <w:rPr>
            <w:rStyle w:val="Hyperlink"/>
          </w:rPr>
          <w:t>Safer Gambling Aotearoa</w:t>
        </w:r>
      </w:hyperlink>
    </w:p>
    <w:p>
      <w:pPr>
        <w:numPr>
          <w:ilvl w:val="0"/>
          <w:numId w:val="3"/>
        </w:numPr>
      </w:pPr>
      <w:hyperlink r:id="rId8">
        <w:r>
          <w:rPr>
            <w:rStyle w:val="Hyperlink"/>
          </w:rPr>
          <w:t>Gambling Helpline — 0800 654 655 or free text 8006</w:t>
        </w:r>
      </w:hyperlink>
    </w:p>
    <w:p>
      <w:pPr>
        <w:numPr>
          <w:ilvl w:val="0"/>
          <w:numId w:val="3"/>
        </w:numPr>
      </w:pPr>
      <w:hyperlink r:id="rId9">
        <w:r>
          <w:rPr>
            <w:rStyle w:val="Hyperlink"/>
          </w:rPr>
          <w:t>PGF Services — 0800 664 262</w:t>
        </w:r>
      </w:hyperlink>
    </w:p>
    <w:p>
      <w:pPr/>
    </w:p>
    <w:p>
      <w:pPr/>
      <w:r>
        <w:t>18+ only. Gambling is not appropriate for minors. Do not register or play unless you meet both the platform’s minimum age and the legal age that applies where you are located. If gambling is no longer enjoyable or affordable, stop now and contact the Gambling Helpline.</w:t>
      </w:r>
    </w:p>
    <w:p>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atiocazino.com/en_nz/rules/responsiblegaming" TargetMode="External"/><Relationship Id="rId7" Type="http://schemas.openxmlformats.org/officeDocument/2006/relationships/hyperlink" Target="https://www.safergambling.org.nz/" TargetMode="External"/><Relationship Id="rId8" Type="http://schemas.openxmlformats.org/officeDocument/2006/relationships/hyperlink" Target="https://gamblinghelpline.co.nz/" TargetMode="External"/><Relationship Id="rId9" Type="http://schemas.openxmlformats.org/officeDocument/2006/relationships/hyperlink" Target="https://www.pgf.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National Casino Responsible Gaming New Zealand | Safety, Limits &amp; Support</dc:title>
  <cp:lastModifiedBy>python-docx</cp:lastModifiedBy>
  <cp:revision>1</cp:revision>
  <dcterms:modified xsi:type="dcterms:W3CDTF">2026-08-12T14:18:24Z</dcterms:modified>
  <dc:subject>Responsible gaming content for National Casino New Zealand</dc:subject>
  <cp:keywords>responsible gaming, New Zealand, casino, sports betting</cp:keywords>
</cp:coreProperties>
</file>