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mprehensive-extraction-test-document"/>
    <w:p>
      <w:pPr>
        <w:pStyle w:val="Heading1"/>
      </w:pPr>
      <w:r>
        <w:t xml:space="preserve">Comprehensive Extraction Test Document</w:t>
      </w:r>
    </w:p>
    <w:bookmarkStart w:id="10" w:name="first-section"/>
    <w:p>
      <w:pPr>
        <w:pStyle w:val="Heading2"/>
      </w:pPr>
      <w:r>
        <w:t xml:space="preserve">First Section</w:t>
      </w:r>
    </w:p>
    <w:p>
      <w:pPr>
        <w:pStyle w:val="FirstParagraph"/>
      </w:pPr>
      <w:r>
        <w:t xml:space="preserve">This is a regular text paragraph in the first section. It contains some content that should be extracted completely.</w:t>
      </w:r>
    </w:p>
    <w:bookmarkStart w:id="9" w:name="subsection-1.1"/>
    <w:p>
      <w:pPr>
        <w:pStyle w:val="Heading3"/>
      </w:pPr>
      <w:r>
        <w:t xml:space="preserve">Subsection 1.1</w:t>
      </w:r>
    </w:p>
    <w:p>
      <w:pPr>
        <w:pStyle w:val="FirstParagraph"/>
      </w:pPr>
      <w:r>
        <w:t xml:space="preserve">Here is more content in a subsection. This tests the heading hierarchy extraction.</w:t>
      </w:r>
    </w:p>
    <w:bookmarkEnd w:id="9"/>
    <w:bookmarkEnd w:id="10"/>
    <w:bookmarkStart w:id="13" w:name="second-section"/>
    <w:p>
      <w:pPr>
        <w:pStyle w:val="Heading2"/>
      </w:pPr>
      <w:r>
        <w:t xml:space="preserve">Second Section</w:t>
      </w:r>
    </w:p>
    <w:p>
      <w:pPr>
        <w:pStyle w:val="FirstParagraph"/>
      </w:pPr>
      <w:r>
        <w:t xml:space="preserve">This is the content of the second section with different text.</w:t>
      </w:r>
    </w:p>
    <w:bookmarkStart w:id="11" w:name="table-section"/>
    <w:p>
      <w:pPr>
        <w:pStyle w:val="Heading3"/>
      </w:pPr>
      <w:r>
        <w:t xml:space="preserve">Table Section</w:t>
      </w:r>
    </w:p>
    <w:p>
      <w:pPr>
        <w:pStyle w:val="FirstParagraph"/>
      </w:pPr>
      <w:r>
        <w:t xml:space="preserve">Here is a table with headers and multiple rows: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1A</w:t>
            </w:r>
          </w:p>
        </w:tc>
        <w:tc>
          <w:tcPr/>
          <w:p>
            <w:pPr>
              <w:pStyle w:val="Compact"/>
            </w:pPr>
            <w:r>
              <w:t xml:space="preserve">Cell 1B</w:t>
            </w:r>
          </w:p>
        </w:tc>
        <w:tc>
          <w:tcPr/>
          <w:p>
            <w:pPr>
              <w:pStyle w:val="Compact"/>
            </w:pPr>
            <w:r>
              <w:t xml:space="preserve">Cell 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2A</w:t>
            </w:r>
          </w:p>
        </w:tc>
        <w:tc>
          <w:tcPr/>
          <w:p>
            <w:pPr>
              <w:pStyle w:val="Compact"/>
            </w:pPr>
            <w:r>
              <w:t xml:space="preserve">Cell 2B</w:t>
            </w:r>
          </w:p>
        </w:tc>
        <w:tc>
          <w:tcPr/>
          <w:p>
            <w:pPr>
              <w:pStyle w:val="Compact"/>
            </w:pPr>
            <w:r>
              <w:t xml:space="preserve">Cell 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3A</w:t>
            </w:r>
          </w:p>
        </w:tc>
        <w:tc>
          <w:tcPr/>
          <w:p>
            <w:pPr>
              <w:pStyle w:val="Compact"/>
            </w:pPr>
            <w:r>
              <w:t xml:space="preserve">Cell 3B</w:t>
            </w:r>
          </w:p>
        </w:tc>
        <w:tc>
          <w:tcPr/>
          <w:p>
            <w:pPr>
              <w:pStyle w:val="Compact"/>
            </w:pPr>
            <w:r>
              <w:t xml:space="preserve">Cell 3C</w:t>
            </w:r>
          </w:p>
        </w:tc>
      </w:tr>
    </w:tbl>
    <w:bookmarkEnd w:id="11"/>
    <w:bookmarkStart w:id="12" w:name="another-table"/>
    <w:p>
      <w:pPr>
        <w:pStyle w:val="Heading3"/>
      </w:pPr>
      <w:r>
        <w:t xml:space="preserve">Another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$1.00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Banana</w:t>
            </w:r>
          </w:p>
        </w:tc>
        <w:tc>
          <w:tcPr/>
          <w:p>
            <w:pPr>
              <w:pStyle w:val="Compact"/>
            </w:pPr>
            <w:r>
              <w:t xml:space="preserve">$0.50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$0.75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bookmarkEnd w:id="12"/>
    <w:bookmarkEnd w:id="13"/>
    <w:bookmarkStart w:id="15" w:name="third-section"/>
    <w:p>
      <w:pPr>
        <w:pStyle w:val="Heading2"/>
      </w:pPr>
      <w:r>
        <w:t xml:space="preserve">Third Section</w:t>
      </w:r>
    </w:p>
    <w:p>
      <w:pPr>
        <w:pStyle w:val="FirstParagraph"/>
      </w:pPr>
      <w:r>
        <w:t xml:space="preserve">This is content in the third section to ensure multiple sections are extracted.</w:t>
      </w:r>
    </w:p>
    <w:p>
      <w:pPr>
        <w:pStyle w:val="BodyText"/>
      </w:pPr>
      <w:r>
        <w:t xml:space="preserve">More detailed content about the third section with additional text to verify complete extraction.</w:t>
      </w:r>
    </w:p>
    <w:bookmarkStart w:id="14" w:name="subsection-3.1"/>
    <w:p>
      <w:pPr>
        <w:pStyle w:val="Heading3"/>
      </w:pPr>
      <w:r>
        <w:t xml:space="preserve">Subsection 3.1</w:t>
      </w:r>
    </w:p>
    <w:p>
      <w:pPr>
        <w:pStyle w:val="FirstParagraph"/>
      </w:pPr>
      <w:r>
        <w:t xml:space="preserve">Some more nested content in subsection 3.1.</w:t>
      </w:r>
    </w:p>
    <w:bookmarkEnd w:id="14"/>
    <w:bookmarkEnd w:id="15"/>
    <w:bookmarkStart w:id="16" w:name="final-section"/>
    <w:p>
      <w:pPr>
        <w:pStyle w:val="Heading2"/>
      </w:pPr>
      <w:r>
        <w:t xml:space="preserve">Final Section</w:t>
      </w:r>
    </w:p>
    <w:p>
      <w:pPr>
        <w:pStyle w:val="FirstParagraph"/>
      </w:pPr>
      <w:r>
        <w:t xml:space="preserve">This final section ensures we capture all content, including:</w:t>
      </w:r>
      <w:r>
        <w:t xml:space="preserve"> </w:t>
      </w:r>
      <w:r>
        <w:t xml:space="preserve">- Multiple paragraphs</w:t>
      </w:r>
      <w:r>
        <w:t xml:space="preserve"> </w:t>
      </w:r>
      <w:r>
        <w:t xml:space="preserve">- Different heading levels</w:t>
      </w:r>
      <w:r>
        <w:t xml:space="preserve"> </w:t>
      </w:r>
      <w:r>
        <w:t xml:space="preserve">- Multiple tables</w:t>
      </w:r>
      <w:r>
        <w:t xml:space="preserve"> </w:t>
      </w:r>
      <w:r>
        <w:t xml:space="preserve">- Various content types</w:t>
      </w:r>
    </w:p>
    <w:p>
      <w:pPr>
        <w:pStyle w:val="BodyText"/>
      </w:pPr>
      <w:r>
        <w:t xml:space="preserve">The extraction should capture everything listed here completely.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2025-12-08T15:03:36Z</dcterms:created>
  <dcterms:modified xsi:type="dcterms:W3CDTF">2025-12-08T15:03:36Z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