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6B8A0" w14:textId="499C1C5C" w:rsidR="005047E2" w:rsidRDefault="00000000">
      <w:pPr>
        <w:spacing w:before="600" w:after="80"/>
      </w:pPr>
      <w:r>
        <w:rPr>
          <w:b/>
          <w:bCs/>
          <w:color w:val="C85A1E"/>
          <w:spacing w:val="80"/>
          <w:sz w:val="20"/>
          <w:szCs w:val="20"/>
        </w:rPr>
        <w:t xml:space="preserve">COMPLETE </w:t>
      </w:r>
      <w:r w:rsidR="005834F2">
        <w:rPr>
          <w:b/>
          <w:bCs/>
          <w:color w:val="C85A1E"/>
          <w:spacing w:val="80"/>
          <w:sz w:val="20"/>
          <w:szCs w:val="20"/>
        </w:rPr>
        <w:t>GUIDE · 2026</w:t>
      </w:r>
      <w:r>
        <w:rPr>
          <w:b/>
          <w:bCs/>
          <w:color w:val="C85A1E"/>
          <w:spacing w:val="80"/>
          <w:sz w:val="20"/>
          <w:szCs w:val="20"/>
        </w:rPr>
        <w:t xml:space="preserve"> EDITION</w:t>
      </w:r>
    </w:p>
    <w:p w14:paraId="3A57FFF4" w14:textId="1DD53BC7" w:rsidR="005047E2" w:rsidRDefault="00000000" w:rsidP="005834F2">
      <w:pPr>
        <w:spacing w:after="200"/>
      </w:pPr>
      <w:r>
        <w:rPr>
          <w:b/>
          <w:bCs/>
          <w:color w:val="1A1916"/>
          <w:sz w:val="64"/>
          <w:szCs w:val="64"/>
        </w:rPr>
        <w:t>Prompt &amp; Context</w:t>
      </w:r>
      <w:r w:rsidR="00493A20">
        <w:rPr>
          <w:b/>
          <w:bCs/>
          <w:color w:val="1A1916"/>
          <w:sz w:val="64"/>
          <w:szCs w:val="64"/>
        </w:rPr>
        <w:t xml:space="preserve"> </w:t>
      </w:r>
      <w:r>
        <w:rPr>
          <w:b/>
          <w:bCs/>
          <w:color w:val="C85A1E"/>
          <w:sz w:val="64"/>
          <w:szCs w:val="64"/>
        </w:rPr>
        <w:t>Engineering</w:t>
      </w:r>
    </w:p>
    <w:p w14:paraId="5D030769" w14:textId="77777777" w:rsidR="005047E2" w:rsidRDefault="00000000">
      <w:pPr>
        <w:spacing w:before="80" w:after="120"/>
      </w:pPr>
      <w:r>
        <w:t>Master the art and science of communicating with large language models — from basic prompt anatomy to advanced context management, with real case studies and interactive examples.</w:t>
      </w:r>
    </w:p>
    <w:p w14:paraId="2FAB704E" w14:textId="77777777" w:rsidR="005047E2" w:rsidRDefault="005047E2">
      <w:pPr>
        <w:pBdr>
          <w:bottom w:val="single" w:sz="3" w:space="1" w:color="DDDDDD"/>
        </w:pBdr>
        <w:spacing w:before="200" w:after="200"/>
      </w:pPr>
    </w:p>
    <w:p w14:paraId="263AA83B" w14:textId="77777777" w:rsidR="005047E2" w:rsidRDefault="00000000">
      <w:pPr>
        <w:pStyle w:val="Heading2"/>
      </w:pPr>
      <w:r>
        <w:t>Table of Contents</w:t>
      </w:r>
    </w:p>
    <w:p w14:paraId="33549875" w14:textId="047C1F67" w:rsidR="005047E2" w:rsidRDefault="00000000">
      <w:pPr>
        <w:spacing w:before="80" w:after="60"/>
      </w:pPr>
      <w:r>
        <w:rPr>
          <w:b/>
          <w:bCs/>
          <w:color w:val="2A5FA8"/>
        </w:rPr>
        <w:t xml:space="preserve">01. </w:t>
      </w:r>
      <w:r w:rsidR="00982862">
        <w:rPr>
          <w:b/>
          <w:bCs/>
          <w:color w:val="2A5FA8"/>
        </w:rPr>
        <w:t>Foundations —</w:t>
      </w:r>
      <w:r>
        <w:rPr>
          <w:color w:val="888680"/>
          <w:sz w:val="21"/>
          <w:szCs w:val="21"/>
        </w:rPr>
        <w:t xml:space="preserve"> What &amp; why it matters</w:t>
      </w:r>
    </w:p>
    <w:p w14:paraId="4F697CBF" w14:textId="6C2F43D3" w:rsidR="005047E2" w:rsidRDefault="00000000">
      <w:pPr>
        <w:spacing w:before="80" w:after="60"/>
      </w:pPr>
      <w:r>
        <w:rPr>
          <w:b/>
          <w:bCs/>
          <w:color w:val="2A5FA8"/>
        </w:rPr>
        <w:t xml:space="preserve">02. Prompt </w:t>
      </w:r>
      <w:r w:rsidR="00982862">
        <w:rPr>
          <w:b/>
          <w:bCs/>
          <w:color w:val="2A5FA8"/>
        </w:rPr>
        <w:t>Anatomy —</w:t>
      </w:r>
      <w:r>
        <w:rPr>
          <w:color w:val="888680"/>
          <w:sz w:val="21"/>
          <w:szCs w:val="21"/>
        </w:rPr>
        <w:t xml:space="preserve"> The 6 building blocks</w:t>
      </w:r>
    </w:p>
    <w:p w14:paraId="1CE386BA" w14:textId="6A80FA4A" w:rsidR="005047E2" w:rsidRDefault="00000000">
      <w:pPr>
        <w:spacing w:before="80" w:after="60"/>
      </w:pPr>
      <w:r>
        <w:rPr>
          <w:b/>
          <w:bCs/>
          <w:color w:val="2A5FA8"/>
        </w:rPr>
        <w:t xml:space="preserve">03. Core </w:t>
      </w:r>
      <w:r w:rsidR="00982862">
        <w:rPr>
          <w:b/>
          <w:bCs/>
          <w:color w:val="2A5FA8"/>
        </w:rPr>
        <w:t>Techniques —</w:t>
      </w:r>
      <w:r>
        <w:rPr>
          <w:color w:val="888680"/>
          <w:sz w:val="21"/>
          <w:szCs w:val="21"/>
        </w:rPr>
        <w:t xml:space="preserve"> Zero-shot, Few-shot, </w:t>
      </w:r>
      <w:proofErr w:type="spellStart"/>
      <w:r>
        <w:rPr>
          <w:color w:val="888680"/>
          <w:sz w:val="21"/>
          <w:szCs w:val="21"/>
        </w:rPr>
        <w:t>CoT</w:t>
      </w:r>
      <w:proofErr w:type="spellEnd"/>
      <w:r>
        <w:rPr>
          <w:color w:val="888680"/>
          <w:sz w:val="21"/>
          <w:szCs w:val="21"/>
        </w:rPr>
        <w:t xml:space="preserve"> &amp; more</w:t>
      </w:r>
    </w:p>
    <w:p w14:paraId="5FB45127" w14:textId="60CF282B" w:rsidR="005047E2" w:rsidRDefault="00000000">
      <w:pPr>
        <w:spacing w:before="80" w:after="60"/>
      </w:pPr>
      <w:r>
        <w:rPr>
          <w:b/>
          <w:bCs/>
          <w:color w:val="2A5FA8"/>
        </w:rPr>
        <w:t xml:space="preserve">04. Context </w:t>
      </w:r>
      <w:r w:rsidR="00982862">
        <w:rPr>
          <w:b/>
          <w:bCs/>
          <w:color w:val="2A5FA8"/>
        </w:rPr>
        <w:t>Engineering —</w:t>
      </w:r>
      <w:r>
        <w:rPr>
          <w:color w:val="888680"/>
          <w:sz w:val="21"/>
          <w:szCs w:val="21"/>
        </w:rPr>
        <w:t xml:space="preserve"> Window management &amp; memory</w:t>
      </w:r>
    </w:p>
    <w:p w14:paraId="239A3F3A" w14:textId="1A401E3B" w:rsidR="005047E2" w:rsidRDefault="00000000">
      <w:pPr>
        <w:spacing w:before="80" w:after="60"/>
      </w:pPr>
      <w:r>
        <w:rPr>
          <w:b/>
          <w:bCs/>
          <w:color w:val="2A5FA8"/>
        </w:rPr>
        <w:t xml:space="preserve">05. Case </w:t>
      </w:r>
      <w:r w:rsidR="00982862">
        <w:rPr>
          <w:b/>
          <w:bCs/>
          <w:color w:val="2A5FA8"/>
        </w:rPr>
        <w:t>Studies —</w:t>
      </w:r>
      <w:r>
        <w:rPr>
          <w:color w:val="888680"/>
          <w:sz w:val="21"/>
          <w:szCs w:val="21"/>
        </w:rPr>
        <w:t xml:space="preserve"> 4 real-world transformations</w:t>
      </w:r>
    </w:p>
    <w:p w14:paraId="6F7869C9" w14:textId="7A721B80" w:rsidR="005047E2" w:rsidRDefault="00000000">
      <w:pPr>
        <w:spacing w:before="80" w:after="60"/>
      </w:pPr>
      <w:r>
        <w:rPr>
          <w:b/>
          <w:bCs/>
          <w:color w:val="2A5FA8"/>
        </w:rPr>
        <w:t>06. Anti-</w:t>
      </w:r>
      <w:r w:rsidR="00982862">
        <w:rPr>
          <w:b/>
          <w:bCs/>
          <w:color w:val="2A5FA8"/>
        </w:rPr>
        <w:t>patterns —</w:t>
      </w:r>
      <w:r>
        <w:rPr>
          <w:color w:val="888680"/>
          <w:sz w:val="21"/>
          <w:szCs w:val="21"/>
        </w:rPr>
        <w:t xml:space="preserve"> Common mistakes to avoid</w:t>
      </w:r>
    </w:p>
    <w:p w14:paraId="797F3C6D" w14:textId="43553296" w:rsidR="005047E2" w:rsidRDefault="00000000">
      <w:pPr>
        <w:spacing w:before="80" w:after="60"/>
      </w:pPr>
      <w:r>
        <w:rPr>
          <w:b/>
          <w:bCs/>
          <w:color w:val="2A5FA8"/>
        </w:rPr>
        <w:t xml:space="preserve">07. Prompt Quality </w:t>
      </w:r>
      <w:r w:rsidR="00982862">
        <w:rPr>
          <w:b/>
          <w:bCs/>
          <w:color w:val="2A5FA8"/>
        </w:rPr>
        <w:t>Framework —</w:t>
      </w:r>
      <w:r>
        <w:rPr>
          <w:color w:val="888680"/>
          <w:sz w:val="21"/>
          <w:szCs w:val="21"/>
        </w:rPr>
        <w:t xml:space="preserve"> How to evaluate your prompts</w:t>
      </w:r>
    </w:p>
    <w:p w14:paraId="213E1DE8" w14:textId="77777777" w:rsidR="005047E2" w:rsidRDefault="005047E2">
      <w:pPr>
        <w:pBdr>
          <w:bottom w:val="single" w:sz="3" w:space="1" w:color="DDDDDD"/>
        </w:pBdr>
        <w:spacing w:before="200" w:after="200"/>
      </w:pPr>
    </w:p>
    <w:p w14:paraId="670E0DF1" w14:textId="53CE397D" w:rsidR="005047E2" w:rsidRDefault="00000000">
      <w:pPr>
        <w:spacing w:before="320" w:after="80"/>
      </w:pPr>
      <w:r>
        <w:rPr>
          <w:b/>
          <w:bCs/>
          <w:color w:val="C85A1E"/>
          <w:sz w:val="18"/>
          <w:szCs w:val="18"/>
        </w:rPr>
        <w:t xml:space="preserve">SECTION </w:t>
      </w:r>
      <w:r w:rsidR="005834F2">
        <w:rPr>
          <w:b/>
          <w:bCs/>
          <w:color w:val="C85A1E"/>
          <w:sz w:val="18"/>
          <w:szCs w:val="18"/>
        </w:rPr>
        <w:t>01 —</w:t>
      </w:r>
      <w:r>
        <w:rPr>
          <w:color w:val="888680"/>
          <w:sz w:val="18"/>
          <w:szCs w:val="18"/>
        </w:rPr>
        <w:t xml:space="preserve"> Foundations</w:t>
      </w:r>
    </w:p>
    <w:p w14:paraId="2139CD64" w14:textId="77777777" w:rsidR="005047E2" w:rsidRDefault="00000000">
      <w:pPr>
        <w:pStyle w:val="Heading1"/>
      </w:pPr>
      <w:r>
        <w:t>Foundations</w:t>
      </w:r>
    </w:p>
    <w:p w14:paraId="41892BF3" w14:textId="77777777" w:rsidR="005047E2" w:rsidRDefault="00000000">
      <w:pPr>
        <w:spacing w:before="80" w:after="120"/>
      </w:pPr>
      <w:r>
        <w:t>Prompt engineering is the practice of designing inputs to guide language models toward desired outputs. Context engineering extends this to managing the entire information environment a model sees — what goes into the context window, in what order, and why.</w:t>
      </w:r>
    </w:p>
    <w:p w14:paraId="1CE50C07" w14:textId="77777777" w:rsidR="005047E2" w:rsidRDefault="00000000">
      <w:pPr>
        <w:pStyle w:val="Heading3"/>
      </w:pPr>
      <w:r>
        <w:t>Core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560"/>
      </w:tblGrid>
      <w:tr w:rsidR="005047E2" w14:paraId="0FCCEA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2024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D660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FDCA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5047E2" w14:paraId="5A5D2B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7713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Prompt Engineering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F17E" w14:textId="77777777" w:rsidR="005047E2" w:rsidRDefault="00000000">
            <w:r>
              <w:rPr>
                <w:sz w:val="20"/>
                <w:szCs w:val="20"/>
              </w:rPr>
              <w:t>Crafting words, structure &amp; framing of your query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1D3B" w14:textId="77777777" w:rsidR="005047E2" w:rsidRDefault="00000000">
            <w:r>
              <w:rPr>
                <w:sz w:val="20"/>
                <w:szCs w:val="20"/>
              </w:rPr>
              <w:t>Single interaction</w:t>
            </w:r>
          </w:p>
        </w:tc>
      </w:tr>
      <w:tr w:rsidR="005047E2" w14:paraId="4A1A16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05EA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Context Engineering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B57B" w14:textId="77777777" w:rsidR="005047E2" w:rsidRDefault="00000000">
            <w:r>
              <w:rPr>
                <w:sz w:val="20"/>
                <w:szCs w:val="20"/>
              </w:rPr>
              <w:t>Managing all information in the model's context window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F080" w14:textId="77777777" w:rsidR="005047E2" w:rsidRDefault="00000000">
            <w:r>
              <w:rPr>
                <w:sz w:val="20"/>
                <w:szCs w:val="20"/>
              </w:rPr>
              <w:t>System level</w:t>
            </w:r>
          </w:p>
        </w:tc>
      </w:tr>
      <w:tr w:rsidR="005047E2" w14:paraId="5D6BE3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CD9A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Instruction Tuning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777E" w14:textId="77777777" w:rsidR="005047E2" w:rsidRDefault="00000000">
            <w:r>
              <w:rPr>
                <w:sz w:val="20"/>
                <w:szCs w:val="20"/>
              </w:rPr>
              <w:t>Leveraging training on instruction-following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01D9" w14:textId="77777777" w:rsidR="005047E2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</w:p>
        </w:tc>
      </w:tr>
      <w:tr w:rsidR="005047E2" w14:paraId="5BA7C4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22BF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Iterative Refinement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B314" w14:textId="77777777" w:rsidR="005047E2" w:rsidRDefault="00000000">
            <w:r>
              <w:rPr>
                <w:sz w:val="20"/>
                <w:szCs w:val="20"/>
              </w:rPr>
              <w:t>Empirical loop: hypothesis → test → measure → improve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0139" w14:textId="77777777" w:rsidR="005047E2" w:rsidRDefault="00000000">
            <w:r>
              <w:rPr>
                <w:sz w:val="20"/>
                <w:szCs w:val="20"/>
              </w:rPr>
              <w:t>Process</w:t>
            </w:r>
          </w:p>
        </w:tc>
      </w:tr>
    </w:tbl>
    <w:p w14:paraId="4E26249E" w14:textId="77777777" w:rsidR="005047E2" w:rsidRDefault="005047E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5047E2" w14:paraId="06889E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8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85797A5" w14:textId="77777777" w:rsidR="005047E2" w:rsidRDefault="00000000">
            <w:pPr>
              <w:jc w:val="center"/>
            </w:pPr>
            <w:r>
              <w:rPr>
                <w:sz w:val="26"/>
                <w:szCs w:val="26"/>
              </w:rPr>
              <w:t>💡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8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3614B0A" w14:textId="77777777" w:rsidR="005047E2" w:rsidRDefault="00000000">
            <w:r>
              <w:rPr>
                <w:color w:val="1A3A5A"/>
                <w:sz w:val="21"/>
                <w:szCs w:val="21"/>
              </w:rPr>
              <w:t>Mental model: Think of the LLM as an extremely capable intern who has read everything but needs precise briefing. The quality of your briefing determines the quality of their work.</w:t>
            </w:r>
          </w:p>
        </w:tc>
      </w:tr>
    </w:tbl>
    <w:p w14:paraId="4F4734C9" w14:textId="77777777" w:rsidR="005047E2" w:rsidRDefault="00000000">
      <w:pPr>
        <w:pStyle w:val="Heading3"/>
      </w:pPr>
      <w:r>
        <w:lastRenderedPageBreak/>
        <w:t>Why It Matters — Quality Gap</w:t>
      </w:r>
    </w:p>
    <w:p w14:paraId="79C0ECF7" w14:textId="77777777" w:rsidR="005047E2" w:rsidRDefault="00000000">
      <w:pPr>
        <w:spacing w:before="80" w:after="120"/>
      </w:pPr>
      <w:r>
        <w:t>Studies consistently show that prompt quality is the single largest controllable variable in LLM output quality. The following data reflects average quality scores (0–100) across production systems:</w:t>
      </w:r>
    </w:p>
    <w:p w14:paraId="794FB9C9" w14:textId="77777777" w:rsidR="005047E2" w:rsidRDefault="005047E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400"/>
        <w:gridCol w:w="2360"/>
      </w:tblGrid>
      <w:tr w:rsidR="005047E2" w14:paraId="3D342C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502E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Task Type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A771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Naive Prompt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4C68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Engineered Prompt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FEA6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 w:rsidR="005047E2" w14:paraId="4975DE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901D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Code generation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61A1" w14:textId="77777777" w:rsidR="005047E2" w:rsidRDefault="00000000">
            <w:r>
              <w:rPr>
                <w:sz w:val="20"/>
                <w:szCs w:val="20"/>
              </w:rPr>
              <w:t>42%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4711" w14:textId="77777777" w:rsidR="005047E2" w:rsidRDefault="00000000">
            <w:r>
              <w:rPr>
                <w:sz w:val="20"/>
                <w:szCs w:val="20"/>
              </w:rPr>
              <w:t>87%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0808" w14:textId="77777777" w:rsidR="005047E2" w:rsidRDefault="00000000">
            <w:r>
              <w:rPr>
                <w:sz w:val="20"/>
                <w:szCs w:val="20"/>
              </w:rPr>
              <w:t>+107%</w:t>
            </w:r>
          </w:p>
        </w:tc>
      </w:tr>
      <w:tr w:rsidR="005047E2" w14:paraId="43797D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BAD2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Legal analysis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F1C4" w14:textId="77777777" w:rsidR="005047E2" w:rsidRDefault="00000000">
            <w:r>
              <w:rPr>
                <w:sz w:val="20"/>
                <w:szCs w:val="20"/>
              </w:rPr>
              <w:t>38%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C01F" w14:textId="77777777" w:rsidR="005047E2" w:rsidRDefault="00000000">
            <w:r>
              <w:rPr>
                <w:sz w:val="20"/>
                <w:szCs w:val="20"/>
              </w:rPr>
              <w:t>91%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4FE2" w14:textId="77777777" w:rsidR="005047E2" w:rsidRDefault="00000000">
            <w:r>
              <w:rPr>
                <w:sz w:val="20"/>
                <w:szCs w:val="20"/>
              </w:rPr>
              <w:t>+139%</w:t>
            </w:r>
          </w:p>
        </w:tc>
      </w:tr>
      <w:tr w:rsidR="005047E2" w14:paraId="192C74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F1CC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Customer support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F488" w14:textId="77777777" w:rsidR="005047E2" w:rsidRDefault="00000000">
            <w:r>
              <w:rPr>
                <w:sz w:val="20"/>
                <w:szCs w:val="20"/>
              </w:rPr>
              <w:t>55%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BB95" w14:textId="77777777" w:rsidR="005047E2" w:rsidRDefault="00000000">
            <w:r>
              <w:rPr>
                <w:sz w:val="20"/>
                <w:szCs w:val="20"/>
              </w:rPr>
              <w:t>88%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031E" w14:textId="77777777" w:rsidR="005047E2" w:rsidRDefault="00000000">
            <w:r>
              <w:rPr>
                <w:sz w:val="20"/>
                <w:szCs w:val="20"/>
              </w:rPr>
              <w:t>+60%</w:t>
            </w:r>
          </w:p>
        </w:tc>
      </w:tr>
      <w:tr w:rsidR="005047E2" w14:paraId="45C867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AF50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Data extraction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767E" w14:textId="77777777" w:rsidR="005047E2" w:rsidRDefault="00000000">
            <w:r>
              <w:rPr>
                <w:sz w:val="20"/>
                <w:szCs w:val="20"/>
              </w:rPr>
              <w:t>61%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7EDD" w14:textId="77777777" w:rsidR="005047E2" w:rsidRDefault="00000000">
            <w:r>
              <w:rPr>
                <w:sz w:val="20"/>
                <w:szCs w:val="20"/>
              </w:rPr>
              <w:t>95%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BBE1" w14:textId="77777777" w:rsidR="005047E2" w:rsidRDefault="00000000">
            <w:r>
              <w:rPr>
                <w:sz w:val="20"/>
                <w:szCs w:val="20"/>
              </w:rPr>
              <w:t>+56%</w:t>
            </w:r>
          </w:p>
        </w:tc>
      </w:tr>
      <w:tr w:rsidR="005047E2" w14:paraId="4F97F4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0B48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Creative writing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8C24" w14:textId="77777777" w:rsidR="005047E2" w:rsidRDefault="00000000">
            <w:r>
              <w:rPr>
                <w:sz w:val="20"/>
                <w:szCs w:val="20"/>
              </w:rPr>
              <w:t>70%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29C0" w14:textId="77777777" w:rsidR="005047E2" w:rsidRDefault="00000000">
            <w:r>
              <w:rPr>
                <w:sz w:val="20"/>
                <w:szCs w:val="20"/>
              </w:rPr>
              <w:t>84%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A183" w14:textId="77777777" w:rsidR="005047E2" w:rsidRDefault="00000000">
            <w:r>
              <w:rPr>
                <w:sz w:val="20"/>
                <w:szCs w:val="20"/>
              </w:rPr>
              <w:t>+20%</w:t>
            </w:r>
          </w:p>
        </w:tc>
      </w:tr>
    </w:tbl>
    <w:p w14:paraId="138FCC3B" w14:textId="77777777" w:rsidR="005047E2" w:rsidRDefault="005047E2">
      <w:pPr>
        <w:spacing w:before="160"/>
      </w:pPr>
    </w:p>
    <w:p w14:paraId="0E9AB8D2" w14:textId="77777777" w:rsidR="005047E2" w:rsidRDefault="005047E2">
      <w:pPr>
        <w:pBdr>
          <w:bottom w:val="single" w:sz="3" w:space="1" w:color="DDDDDD"/>
        </w:pBdr>
        <w:spacing w:before="200" w:after="200"/>
      </w:pPr>
    </w:p>
    <w:p w14:paraId="60B10B68" w14:textId="39CCE980" w:rsidR="005047E2" w:rsidRDefault="00000000">
      <w:pPr>
        <w:spacing w:before="320" w:after="80"/>
      </w:pPr>
      <w:r>
        <w:rPr>
          <w:b/>
          <w:bCs/>
          <w:color w:val="C85A1E"/>
          <w:sz w:val="18"/>
          <w:szCs w:val="18"/>
        </w:rPr>
        <w:t xml:space="preserve">SECTION </w:t>
      </w:r>
      <w:r w:rsidR="005834F2">
        <w:rPr>
          <w:b/>
          <w:bCs/>
          <w:color w:val="C85A1E"/>
          <w:sz w:val="18"/>
          <w:szCs w:val="18"/>
        </w:rPr>
        <w:t>02 —</w:t>
      </w:r>
      <w:r>
        <w:rPr>
          <w:color w:val="888680"/>
          <w:sz w:val="18"/>
          <w:szCs w:val="18"/>
        </w:rPr>
        <w:t xml:space="preserve"> Prompt Anatomy</w:t>
      </w:r>
    </w:p>
    <w:p w14:paraId="030F7AB0" w14:textId="77777777" w:rsidR="005047E2" w:rsidRDefault="00000000">
      <w:pPr>
        <w:pStyle w:val="Heading1"/>
      </w:pPr>
      <w:r>
        <w:t>Prompt Anatomy</w:t>
      </w:r>
    </w:p>
    <w:p w14:paraId="03E2669E" w14:textId="77777777" w:rsidR="005047E2" w:rsidRDefault="00000000">
      <w:pPr>
        <w:spacing w:before="80" w:after="120"/>
      </w:pPr>
      <w:r>
        <w:t>Every effective prompt contains up to six distinct components. Understanding each one lets you diagnose failures and systematically improve outputs.</w:t>
      </w:r>
    </w:p>
    <w:p w14:paraId="27F22459" w14:textId="77777777" w:rsidR="005047E2" w:rsidRDefault="00000000">
      <w:pPr>
        <w:spacing w:before="80" w:after="120"/>
      </w:pPr>
      <w:r>
        <w:rPr>
          <w:b/>
          <w:bCs/>
          <w:color w:val="C85A1E"/>
        </w:rPr>
        <w:t xml:space="preserve">The Formula:  </w:t>
      </w:r>
      <w:r>
        <w:t>PROMPT = Role + Task + Context + Examples + Format + Constraints</w:t>
      </w:r>
    </w:p>
    <w:p w14:paraId="4FECC152" w14:textId="77777777" w:rsidR="005047E2" w:rsidRDefault="00000000">
      <w:pPr>
        <w:pStyle w:val="Heading3"/>
      </w:pPr>
      <w:r>
        <w:t>Component 1 — Role / Persona</w:t>
      </w:r>
    </w:p>
    <w:p w14:paraId="48C1501A" w14:textId="77777777" w:rsidR="005047E2" w:rsidRDefault="00000000">
      <w:pPr>
        <w:spacing w:before="80" w:after="120"/>
      </w:pPr>
      <w:r>
        <w:t>Assigning a role focuses the model's knowledge and adjusts its communication style. A 'senior security engineer' will give more precise answers than a generic assistant.</w:t>
      </w:r>
    </w:p>
    <w:p w14:paraId="3B2AC76B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Specify expertise level: junior, senior, principal, staff</w:t>
      </w:r>
    </w:p>
    <w:p w14:paraId="733122C5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Include domain specialization: 'specializing in distributed systems'</w:t>
      </w:r>
    </w:p>
    <w:p w14:paraId="3F0FC3AC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Add years of experience when precision matters</w:t>
      </w:r>
    </w:p>
    <w:p w14:paraId="5555928D" w14:textId="77777777" w:rsidR="005047E2" w:rsidRDefault="00000000">
      <w:pPr>
        <w:shd w:val="clear" w:color="auto" w:fill="F0EDE5"/>
        <w:spacing w:before="1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You are a senior security engineer with 12 years of experience</w:t>
      </w:r>
    </w:p>
    <w:p w14:paraId="4EE40669" w14:textId="77777777" w:rsidR="005047E2" w:rsidRDefault="00000000">
      <w:pPr>
        <w:shd w:val="clear" w:color="auto" w:fill="F0EDE5"/>
        <w:spacing w:after="1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specializing in cloud infrastructure and OWASP vulnerabilities.</w:t>
      </w:r>
    </w:p>
    <w:p w14:paraId="767CC877" w14:textId="77777777" w:rsidR="005047E2" w:rsidRDefault="00000000">
      <w:pPr>
        <w:pStyle w:val="Heading3"/>
      </w:pPr>
      <w:r>
        <w:t>Component 2 — Task / Instruction</w:t>
      </w:r>
    </w:p>
    <w:p w14:paraId="2C237890" w14:textId="77777777" w:rsidR="005047E2" w:rsidRDefault="00000000">
      <w:pPr>
        <w:spacing w:before="80" w:after="120"/>
      </w:pPr>
      <w:r>
        <w:t xml:space="preserve">The core </w:t>
      </w:r>
      <w:proofErr w:type="gramStart"/>
      <w:r>
        <w:t>ask</w:t>
      </w:r>
      <w:proofErr w:type="gramEnd"/>
      <w:r>
        <w:t>. Use specific action verbs — vague verbs produce vague outputs.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5047E2" w14:paraId="15E750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058D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Weak Verb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D8DF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Strong Verb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DD60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5047E2" w14:paraId="1BF327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2A74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Write about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9DC0" w14:textId="77777777" w:rsidR="005047E2" w:rsidRDefault="00000000">
            <w:proofErr w:type="spellStart"/>
            <w:r>
              <w:rPr>
                <w:sz w:val="20"/>
                <w:szCs w:val="20"/>
              </w:rPr>
              <w:t>Analyze</w:t>
            </w:r>
            <w:proofErr w:type="spellEnd"/>
            <w:r>
              <w:rPr>
                <w:sz w:val="20"/>
                <w:szCs w:val="20"/>
              </w:rPr>
              <w:t xml:space="preserve"> / Summarize / Compare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A105" w14:textId="77777777" w:rsidR="005047E2" w:rsidRDefault="00000000">
            <w:r>
              <w:rPr>
                <w:sz w:val="20"/>
                <w:szCs w:val="20"/>
              </w:rPr>
              <w:t>Defines cognitive operation</w:t>
            </w:r>
          </w:p>
        </w:tc>
      </w:tr>
      <w:tr w:rsidR="005047E2" w14:paraId="02E587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9F79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Tell me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DA12" w14:textId="77777777" w:rsidR="005047E2" w:rsidRDefault="00000000">
            <w:r>
              <w:rPr>
                <w:sz w:val="20"/>
                <w:szCs w:val="20"/>
              </w:rPr>
              <w:t>List / Enumerate / Rank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BAB5" w14:textId="77777777" w:rsidR="005047E2" w:rsidRDefault="00000000">
            <w:r>
              <w:rPr>
                <w:sz w:val="20"/>
                <w:szCs w:val="20"/>
              </w:rPr>
              <w:t>Specifies output structure</w:t>
            </w:r>
          </w:p>
        </w:tc>
      </w:tr>
      <w:tr w:rsidR="005047E2" w14:paraId="5AE71A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5F64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Help with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6190" w14:textId="77777777" w:rsidR="005047E2" w:rsidRDefault="00000000">
            <w:r>
              <w:rPr>
                <w:sz w:val="20"/>
                <w:szCs w:val="20"/>
              </w:rPr>
              <w:t>Rewrite / Refactor / Debug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A0D0" w14:textId="77777777" w:rsidR="005047E2" w:rsidRDefault="00000000">
            <w:r>
              <w:rPr>
                <w:sz w:val="20"/>
                <w:szCs w:val="20"/>
              </w:rPr>
              <w:t>Names the exact action</w:t>
            </w:r>
          </w:p>
        </w:tc>
      </w:tr>
      <w:tr w:rsidR="005047E2" w14:paraId="2BA3BA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A495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Explain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CF62" w14:textId="77777777" w:rsidR="005047E2" w:rsidRDefault="00000000">
            <w:r>
              <w:rPr>
                <w:sz w:val="20"/>
                <w:szCs w:val="20"/>
              </w:rPr>
              <w:t>Define / Illustrate with examples / Contrast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A1C5" w14:textId="77777777" w:rsidR="005047E2" w:rsidRDefault="00000000">
            <w:r>
              <w:rPr>
                <w:sz w:val="20"/>
                <w:szCs w:val="20"/>
              </w:rPr>
              <w:t>Specifies depth &amp; format</w:t>
            </w:r>
          </w:p>
        </w:tc>
      </w:tr>
    </w:tbl>
    <w:p w14:paraId="234DC0A1" w14:textId="77777777" w:rsidR="005047E2" w:rsidRDefault="00000000">
      <w:pPr>
        <w:pStyle w:val="Heading3"/>
      </w:pPr>
      <w:r>
        <w:lastRenderedPageBreak/>
        <w:t>Component 3 — Context / Background</w:t>
      </w:r>
    </w:p>
    <w:p w14:paraId="78E396E2" w14:textId="77777777" w:rsidR="005047E2" w:rsidRDefault="00000000">
      <w:pPr>
        <w:spacing w:before="80" w:after="120"/>
      </w:pPr>
      <w:r>
        <w:t>Information the model needs but doesn't have. Include audience, constraints, current state, and anything that changes the answer. Without context, the model assumes a generic case.</w:t>
      </w:r>
    </w:p>
    <w:p w14:paraId="4E20575C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Who is the audience? (executives, developers, children)</w:t>
      </w:r>
    </w:p>
    <w:p w14:paraId="49C4369E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What is the current state or problem?</w:t>
      </w:r>
    </w:p>
    <w:p w14:paraId="07702F35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What constraints apply? (budget, time, platform, compliance)</w:t>
      </w:r>
    </w:p>
    <w:p w14:paraId="75CFB5A1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What has already been tried?</w:t>
      </w:r>
    </w:p>
    <w:p w14:paraId="5C6248E8" w14:textId="77777777" w:rsidR="005047E2" w:rsidRDefault="00000000">
      <w:pPr>
        <w:pStyle w:val="Heading3"/>
      </w:pPr>
      <w:r>
        <w:t>Component 4 — Examples (Few-shot)</w:t>
      </w:r>
    </w:p>
    <w:p w14:paraId="4193E451" w14:textId="77777777" w:rsidR="005047E2" w:rsidRDefault="00000000">
      <w:pPr>
        <w:spacing w:before="80" w:after="120"/>
      </w:pPr>
      <w:r>
        <w:t>Showing the model what 'good' looks like is often more effective than describing it. Provide 2–5 input/output pairs that demonstrate style, format, and depth.</w:t>
      </w:r>
    </w:p>
    <w:p w14:paraId="609F4963" w14:textId="77777777" w:rsidR="00762309" w:rsidRDefault="00762309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5047E2" w14:paraId="018793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E0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61AAD0D0" w14:textId="77777777" w:rsidR="005047E2" w:rsidRDefault="00000000">
            <w:pPr>
              <w:jc w:val="center"/>
            </w:pPr>
            <w:r>
              <w:rPr>
                <w:sz w:val="26"/>
                <w:szCs w:val="26"/>
              </w:rPr>
              <w:t>📊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5E0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19B026" w14:textId="77777777" w:rsidR="005047E2" w:rsidRDefault="00000000">
            <w:r>
              <w:rPr>
                <w:color w:val="1A3A5A"/>
                <w:sz w:val="21"/>
                <w:szCs w:val="21"/>
              </w:rPr>
              <w:t xml:space="preserve">Research insight: 3 examples typically </w:t>
            </w:r>
            <w:proofErr w:type="gramStart"/>
            <w:r>
              <w:rPr>
                <w:color w:val="1A3A5A"/>
                <w:sz w:val="21"/>
                <w:szCs w:val="21"/>
              </w:rPr>
              <w:t>captures</w:t>
            </w:r>
            <w:proofErr w:type="gramEnd"/>
            <w:r>
              <w:rPr>
                <w:color w:val="1A3A5A"/>
                <w:sz w:val="21"/>
                <w:szCs w:val="21"/>
              </w:rPr>
              <w:t xml:space="preserve"> ~90% of the benefit. Beyond 5 examples, returns diminish sharply. Diversity of examples matters more than quantity.</w:t>
            </w:r>
          </w:p>
        </w:tc>
      </w:tr>
    </w:tbl>
    <w:p w14:paraId="19B956E0" w14:textId="77777777" w:rsidR="005047E2" w:rsidRDefault="00000000">
      <w:pPr>
        <w:pStyle w:val="Heading3"/>
      </w:pPr>
      <w:r>
        <w:t>Component 5 — Format / Output Specification</w:t>
      </w:r>
    </w:p>
    <w:p w14:paraId="764684DF" w14:textId="77777777" w:rsidR="005047E2" w:rsidRDefault="00000000">
      <w:pPr>
        <w:spacing w:before="80" w:after="120"/>
      </w:pPr>
      <w:r>
        <w:t>Specify structure explicitly: JSON schema, markdown headers, bullet count, word limit, tone. Never leave format to chance.</w:t>
      </w:r>
    </w:p>
    <w:p w14:paraId="6DBE2954" w14:textId="77777777" w:rsidR="00762309" w:rsidRDefault="00762309">
      <w:pPr>
        <w:spacing w:before="80" w:after="120"/>
      </w:pPr>
    </w:p>
    <w:p w14:paraId="0A645361" w14:textId="77777777" w:rsidR="005047E2" w:rsidRDefault="00000000">
      <w:pPr>
        <w:shd w:val="clear" w:color="auto" w:fill="F0EDE5"/>
        <w:spacing w:before="1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Respond as a JSON object with this exact schema:</w:t>
      </w:r>
    </w:p>
    <w:p w14:paraId="45DF6729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{</w:t>
      </w:r>
    </w:p>
    <w:p w14:paraId="26856F35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"summary": </w:t>
      </w: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// 2-3 sentences</w:t>
      </w:r>
    </w:p>
    <w:p w14:paraId="6807F987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"risks": </w:t>
      </w: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string[],   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// 3-5 bullet points</w:t>
      </w:r>
    </w:p>
    <w:p w14:paraId="14FC8F81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"recommendation": </w:t>
      </w: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string  /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>/ 1 clear action</w:t>
      </w:r>
    </w:p>
    <w:p w14:paraId="381A0B13" w14:textId="77777777" w:rsidR="005047E2" w:rsidRDefault="00000000">
      <w:pPr>
        <w:shd w:val="clear" w:color="auto" w:fill="F0EDE5"/>
        <w:spacing w:after="1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}</w:t>
      </w:r>
    </w:p>
    <w:p w14:paraId="5A27AF1E" w14:textId="77777777" w:rsidR="005047E2" w:rsidRDefault="005047E2">
      <w:pPr>
        <w:spacing w:before="80"/>
      </w:pPr>
    </w:p>
    <w:p w14:paraId="3F75FC39" w14:textId="77777777" w:rsidR="005047E2" w:rsidRDefault="00000000">
      <w:pPr>
        <w:pStyle w:val="Heading3"/>
      </w:pPr>
      <w:r>
        <w:t>Component 6 — Constraints / Guard-rails</w:t>
      </w:r>
    </w:p>
    <w:p w14:paraId="2C59E6E2" w14:textId="77777777" w:rsidR="005047E2" w:rsidRDefault="00000000">
      <w:pPr>
        <w:spacing w:before="80" w:after="120"/>
      </w:pPr>
      <w:r>
        <w:t>Tell the model what NOT to do. Negative constraints often improve outputs as much as positive instructions.</w:t>
      </w:r>
    </w:p>
    <w:p w14:paraId="0FFB2D38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Do not include marketing language</w:t>
      </w:r>
    </w:p>
    <w:p w14:paraId="32026AE7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Never hallucinate citations — only cite sources provided</w:t>
      </w:r>
    </w:p>
    <w:p w14:paraId="21CBE42E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Limit response to 200 words</w:t>
      </w:r>
    </w:p>
    <w:p w14:paraId="25FD7E65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Do not ask clarifying questions — make reasonable assumptions</w:t>
      </w:r>
    </w:p>
    <w:p w14:paraId="175471FF" w14:textId="77777777" w:rsidR="005047E2" w:rsidRDefault="005047E2">
      <w:pPr>
        <w:pBdr>
          <w:bottom w:val="single" w:sz="3" w:space="1" w:color="DDDDDD"/>
        </w:pBdr>
        <w:spacing w:before="200" w:after="200"/>
      </w:pPr>
    </w:p>
    <w:p w14:paraId="02177BBD" w14:textId="77777777" w:rsidR="00762309" w:rsidRDefault="00762309">
      <w:pPr>
        <w:spacing w:before="320" w:after="80"/>
        <w:rPr>
          <w:b/>
          <w:bCs/>
          <w:color w:val="C85A1E"/>
          <w:sz w:val="18"/>
          <w:szCs w:val="18"/>
        </w:rPr>
      </w:pPr>
    </w:p>
    <w:p w14:paraId="4E21BCA4" w14:textId="77777777" w:rsidR="00762309" w:rsidRDefault="00762309">
      <w:pPr>
        <w:spacing w:before="320" w:after="80"/>
        <w:rPr>
          <w:b/>
          <w:bCs/>
          <w:color w:val="C85A1E"/>
          <w:sz w:val="18"/>
          <w:szCs w:val="18"/>
        </w:rPr>
      </w:pPr>
    </w:p>
    <w:p w14:paraId="09CA53F2" w14:textId="77777777" w:rsidR="00762309" w:rsidRDefault="00762309">
      <w:pPr>
        <w:spacing w:before="320" w:after="80"/>
        <w:rPr>
          <w:b/>
          <w:bCs/>
          <w:color w:val="C85A1E"/>
          <w:sz w:val="18"/>
          <w:szCs w:val="18"/>
        </w:rPr>
      </w:pPr>
    </w:p>
    <w:p w14:paraId="3AA0CBCC" w14:textId="77777777" w:rsidR="00762309" w:rsidRDefault="00762309">
      <w:pPr>
        <w:spacing w:before="320" w:after="80"/>
        <w:rPr>
          <w:b/>
          <w:bCs/>
          <w:color w:val="C85A1E"/>
          <w:sz w:val="18"/>
          <w:szCs w:val="18"/>
        </w:rPr>
      </w:pPr>
    </w:p>
    <w:p w14:paraId="1DA5F9D0" w14:textId="3203109B" w:rsidR="005047E2" w:rsidRDefault="00000000">
      <w:pPr>
        <w:spacing w:before="320" w:after="80"/>
      </w:pPr>
      <w:r>
        <w:rPr>
          <w:b/>
          <w:bCs/>
          <w:color w:val="C85A1E"/>
          <w:sz w:val="18"/>
          <w:szCs w:val="18"/>
        </w:rPr>
        <w:lastRenderedPageBreak/>
        <w:t xml:space="preserve">SECTION </w:t>
      </w:r>
      <w:r w:rsidR="005834F2">
        <w:rPr>
          <w:b/>
          <w:bCs/>
          <w:color w:val="C85A1E"/>
          <w:sz w:val="18"/>
          <w:szCs w:val="18"/>
        </w:rPr>
        <w:t>03 —</w:t>
      </w:r>
      <w:r>
        <w:rPr>
          <w:color w:val="888680"/>
          <w:sz w:val="18"/>
          <w:szCs w:val="18"/>
        </w:rPr>
        <w:t xml:space="preserve"> Core Techniques</w:t>
      </w:r>
    </w:p>
    <w:p w14:paraId="036D608E" w14:textId="77777777" w:rsidR="005047E2" w:rsidRDefault="00000000">
      <w:pPr>
        <w:pStyle w:val="Heading1"/>
      </w:pPr>
      <w:r>
        <w:t>Core Techniques</w:t>
      </w:r>
    </w:p>
    <w:p w14:paraId="161DDFB6" w14:textId="77777777" w:rsidR="005047E2" w:rsidRDefault="00000000">
      <w:pPr>
        <w:spacing w:before="80" w:after="120"/>
      </w:pPr>
      <w:r>
        <w:t>These are the highest-leverage prompting patterns, each with empirically measured improvements over naive prompting.</w:t>
      </w:r>
    </w:p>
    <w:p w14:paraId="33FE01A9" w14:textId="77777777" w:rsidR="005047E2" w:rsidRDefault="00000000">
      <w:pPr>
        <w:pStyle w:val="Heading2"/>
      </w:pPr>
      <w:r>
        <w:t>Technique 1: Zero-shot Prompting</w:t>
      </w:r>
    </w:p>
    <w:p w14:paraId="32926F7C" w14:textId="77777777" w:rsidR="005047E2" w:rsidRDefault="00000000">
      <w:pPr>
        <w:spacing w:before="80" w:after="120"/>
      </w:pPr>
      <w:r>
        <w:t>Providing no examples — relying entirely on the model's training. Works well for straightforward tasks but requires precise instruction.</w:t>
      </w:r>
    </w:p>
    <w:p w14:paraId="36CBBFA4" w14:textId="77777777" w:rsidR="005047E2" w:rsidRDefault="005047E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7E2" w14:paraId="7510F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E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183B704" w14:textId="50FF8E71" w:rsidR="005047E2" w:rsidRDefault="00762309">
            <w:r>
              <w:rPr>
                <w:rFonts w:ascii="Segoe UI Emoji" w:hAnsi="Segoe UI Emoji" w:cs="Segoe UI Emoji"/>
                <w:b/>
                <w:bCs/>
                <w:color w:val="C04020"/>
                <w:sz w:val="19"/>
                <w:szCs w:val="19"/>
              </w:rPr>
              <w:t>❌</w:t>
            </w:r>
            <w:r>
              <w:rPr>
                <w:b/>
                <w:bCs/>
                <w:color w:val="C04020"/>
                <w:sz w:val="19"/>
                <w:szCs w:val="19"/>
              </w:rPr>
              <w:t xml:space="preserve"> Weak</w:t>
            </w:r>
            <w:r w:rsidR="00000000">
              <w:rPr>
                <w:b/>
                <w:bCs/>
                <w:color w:val="C04020"/>
                <w:sz w:val="19"/>
                <w:szCs w:val="19"/>
              </w:rPr>
              <w:t xml:space="preserve"> zero-shot</w:t>
            </w:r>
          </w:p>
        </w:tc>
      </w:tr>
      <w:tr w:rsidR="005047E2" w14:paraId="224EB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26C8F6F4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Classify this review.</w:t>
            </w:r>
          </w:p>
          <w:p w14:paraId="06B6B11B" w14:textId="77777777" w:rsidR="005047E2" w:rsidRDefault="005047E2">
            <w:pPr>
              <w:spacing w:after="60"/>
            </w:pPr>
          </w:p>
          <w:p w14:paraId="29B510B5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(No labels defined, no format specified)</w:t>
            </w:r>
          </w:p>
        </w:tc>
      </w:tr>
    </w:tbl>
    <w:p w14:paraId="40BE7EBD" w14:textId="77777777" w:rsidR="005047E2" w:rsidRDefault="005047E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7E2" w14:paraId="11C658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710FCFD" w14:textId="2D4E3DD6" w:rsidR="005047E2" w:rsidRDefault="00762309">
            <w:r>
              <w:rPr>
                <w:rFonts w:ascii="Segoe UI Emoji" w:hAnsi="Segoe UI Emoji" w:cs="Segoe UI Emoji"/>
                <w:b/>
                <w:bCs/>
                <w:color w:val="2A7A4A"/>
                <w:sz w:val="19"/>
                <w:szCs w:val="19"/>
              </w:rPr>
              <w:t>✅</w:t>
            </w:r>
            <w:r>
              <w:rPr>
                <w:b/>
                <w:bCs/>
                <w:color w:val="2A7A4A"/>
                <w:sz w:val="19"/>
                <w:szCs w:val="19"/>
              </w:rPr>
              <w:t xml:space="preserve"> Strong</w:t>
            </w:r>
            <w:r w:rsidR="00000000">
              <w:rPr>
                <w:b/>
                <w:bCs/>
                <w:color w:val="2A7A4A"/>
                <w:sz w:val="19"/>
                <w:szCs w:val="19"/>
              </w:rPr>
              <w:t xml:space="preserve"> zero-shot</w:t>
            </w:r>
          </w:p>
        </w:tc>
      </w:tr>
      <w:tr w:rsidR="005047E2" w14:paraId="4F1398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12D5C12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Classify the following customer review as POSITIVE, NEGATIVE, or NEUTRAL.</w:t>
            </w:r>
          </w:p>
          <w:p w14:paraId="4431D47D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Return ONLY the label, no explanation.</w:t>
            </w:r>
          </w:p>
          <w:p w14:paraId="46B190DC" w14:textId="77777777" w:rsidR="005047E2" w:rsidRDefault="005047E2">
            <w:pPr>
              <w:spacing w:after="60"/>
            </w:pPr>
          </w:p>
          <w:p w14:paraId="250F17DF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Review: "Delivery was late but the product quality exceeded expectations."</w:t>
            </w:r>
          </w:p>
        </w:tc>
      </w:tr>
    </w:tbl>
    <w:p w14:paraId="6F354730" w14:textId="77777777" w:rsidR="005047E2" w:rsidRDefault="00000000">
      <w:pPr>
        <w:pStyle w:val="Heading2"/>
      </w:pPr>
      <w:r>
        <w:t>Technique 2: Few-shot Prompting</w:t>
      </w:r>
    </w:p>
    <w:p w14:paraId="69F8EAE1" w14:textId="77777777" w:rsidR="005047E2" w:rsidRDefault="00000000">
      <w:pPr>
        <w:spacing w:before="80" w:after="120"/>
      </w:pPr>
      <w:r>
        <w:t>Providing 2–5 examples of input/output pairs to demonstrate the desired pattern. Particularly powerful for extraction, classification, and structured generation.</w:t>
      </w:r>
    </w:p>
    <w:p w14:paraId="0D57B00E" w14:textId="77777777" w:rsidR="005047E2" w:rsidRDefault="005047E2">
      <w:pPr>
        <w:spacing w:before="60"/>
      </w:pPr>
    </w:p>
    <w:p w14:paraId="7809B54A" w14:textId="77777777" w:rsidR="005047E2" w:rsidRDefault="00000000">
      <w:pPr>
        <w:shd w:val="clear" w:color="auto" w:fill="F0EDE5"/>
        <w:spacing w:before="1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Extract product name and price from customer messages.</w:t>
      </w:r>
    </w:p>
    <w:p w14:paraId="277CDE88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</w:p>
    <w:p w14:paraId="7C71CA9D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Example 1:</w:t>
      </w:r>
    </w:p>
    <w:p w14:paraId="3476E69E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Input:  "I'd like to buy the AirPods Pro for $249"</w:t>
      </w:r>
    </w:p>
    <w:p w14:paraId="5079FF5C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Output: {"product": "AirPods Pro", "price": 249}</w:t>
      </w:r>
    </w:p>
    <w:p w14:paraId="73463C98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</w:p>
    <w:p w14:paraId="688F7AB1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Example 2:</w:t>
      </w:r>
    </w:p>
    <w:p w14:paraId="6362D2A8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Input:  "Order two units of the Kindle Paperwhite at $139.99 each"</w:t>
      </w:r>
    </w:p>
    <w:p w14:paraId="6138689F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Output: {"product": "Kindle Paperwhite", "price": 139.99}</w:t>
      </w:r>
    </w:p>
    <w:p w14:paraId="4C1283B0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</w:p>
    <w:p w14:paraId="7D52CE4D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Now extract:</w:t>
      </w:r>
    </w:p>
    <w:p w14:paraId="6CC1583B" w14:textId="77777777" w:rsidR="005047E2" w:rsidRDefault="00000000">
      <w:pPr>
        <w:shd w:val="clear" w:color="auto" w:fill="F0EDE5"/>
        <w:spacing w:after="1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Input:  "Can I get the Sony WH-1000XM5 headphones? I saw them for $279"</w:t>
      </w:r>
    </w:p>
    <w:p w14:paraId="5062BDCD" w14:textId="77777777" w:rsidR="005047E2" w:rsidRDefault="005047E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5047E2" w14:paraId="3EFF7B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8FF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71850BD" w14:textId="77777777" w:rsidR="005047E2" w:rsidRDefault="00000000">
            <w:pPr>
              <w:jc w:val="center"/>
            </w:pPr>
            <w:r>
              <w:rPr>
                <w:sz w:val="26"/>
                <w:szCs w:val="26"/>
              </w:rPr>
              <w:t>💡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8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ADE58BE" w14:textId="77777777" w:rsidR="005047E2" w:rsidRDefault="00000000">
            <w:r>
              <w:rPr>
                <w:color w:val="1A3A5A"/>
                <w:sz w:val="21"/>
                <w:szCs w:val="21"/>
              </w:rPr>
              <w:t>Best practice: Make examples diverse, not repetitive. Two distinct examples outperform five similar ones. Ensure examples cover edge cases relevant to your real data.</w:t>
            </w:r>
          </w:p>
        </w:tc>
      </w:tr>
    </w:tbl>
    <w:p w14:paraId="6A2E7E3A" w14:textId="77777777" w:rsidR="005047E2" w:rsidRDefault="005047E2">
      <w:pPr>
        <w:spacing w:before="120"/>
      </w:pPr>
    </w:p>
    <w:p w14:paraId="14AD666B" w14:textId="77777777" w:rsidR="005047E2" w:rsidRDefault="00000000">
      <w:pPr>
        <w:pStyle w:val="Heading2"/>
      </w:pPr>
      <w:r>
        <w:lastRenderedPageBreak/>
        <w:t>Technique 3: Chain-of-Thought (</w:t>
      </w:r>
      <w:proofErr w:type="spellStart"/>
      <w:r>
        <w:t>CoT</w:t>
      </w:r>
      <w:proofErr w:type="spellEnd"/>
      <w:r>
        <w:t>)</w:t>
      </w:r>
    </w:p>
    <w:p w14:paraId="5B3EC733" w14:textId="77777777" w:rsidR="005047E2" w:rsidRDefault="00000000">
      <w:pPr>
        <w:spacing w:before="80" w:after="120"/>
      </w:pPr>
      <w:r>
        <w:t>Asking the model to reason step by step before producing a final answer. Particularly effective for multi-step reasoning, math, and complex decision-making.</w:t>
      </w:r>
    </w:p>
    <w:p w14:paraId="126CCF70" w14:textId="77777777" w:rsidR="005047E2" w:rsidRDefault="005047E2">
      <w:pPr>
        <w:spacing w:before="60"/>
      </w:pPr>
    </w:p>
    <w:p w14:paraId="735EC258" w14:textId="77777777" w:rsidR="005047E2" w:rsidRDefault="00000000">
      <w:pPr>
        <w:shd w:val="clear" w:color="auto" w:fill="F0EDE5"/>
        <w:spacing w:before="1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 store sells apples at $0.50 and oranges at $0.75.</w:t>
      </w:r>
    </w:p>
    <w:p w14:paraId="15528ED3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Alice buys 8 apples and 4 oranges. How much does she spend?</w:t>
      </w:r>
    </w:p>
    <w:p w14:paraId="1B3DFB03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</w:p>
    <w:p w14:paraId="33D36B12" w14:textId="77777777" w:rsidR="005047E2" w:rsidRDefault="00000000">
      <w:pPr>
        <w:shd w:val="clear" w:color="auto" w:fill="F0EDE5"/>
        <w:spacing w:after="1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Think step by step before giving your final answer.</w:t>
      </w:r>
    </w:p>
    <w:p w14:paraId="50BF683B" w14:textId="77777777" w:rsidR="005047E2" w:rsidRDefault="005047E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5047E2" w14:paraId="2F0BAA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7F57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Task complexity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8199F" w14:textId="77777777" w:rsidR="005047E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benefit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F3FA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5047E2" w14:paraId="5E162F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5F8C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1-2 steps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81E2" w14:textId="77777777" w:rsidR="005047E2" w:rsidRDefault="00000000">
            <w:r>
              <w:rPr>
                <w:sz w:val="20"/>
                <w:szCs w:val="20"/>
              </w:rPr>
              <w:t>Minimal (adds tokens)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9709" w14:textId="77777777" w:rsidR="005047E2" w:rsidRDefault="00000000">
            <w:r>
              <w:rPr>
                <w:sz w:val="20"/>
                <w:szCs w:val="20"/>
              </w:rPr>
              <w:t xml:space="preserve">Skip </w:t>
            </w:r>
            <w:proofErr w:type="spellStart"/>
            <w:r>
              <w:rPr>
                <w:sz w:val="20"/>
                <w:szCs w:val="20"/>
              </w:rPr>
              <w:t>CoT</w:t>
            </w:r>
            <w:proofErr w:type="spellEnd"/>
            <w:r>
              <w:rPr>
                <w:sz w:val="20"/>
                <w:szCs w:val="20"/>
              </w:rPr>
              <w:t xml:space="preserve"> for simple tasks</w:t>
            </w:r>
          </w:p>
        </w:tc>
      </w:tr>
      <w:tr w:rsidR="005047E2" w14:paraId="545B25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000A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3-5 steps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31FD" w14:textId="77777777" w:rsidR="005047E2" w:rsidRDefault="00000000">
            <w:r>
              <w:rPr>
                <w:sz w:val="20"/>
                <w:szCs w:val="20"/>
              </w:rPr>
              <w:t>Moderate (+15-25%)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6CC9" w14:textId="77777777" w:rsidR="005047E2" w:rsidRDefault="00000000">
            <w:r>
              <w:rPr>
                <w:sz w:val="20"/>
                <w:szCs w:val="20"/>
              </w:rPr>
              <w:t>Optional, test both</w:t>
            </w:r>
          </w:p>
        </w:tc>
      </w:tr>
      <w:tr w:rsidR="005047E2" w14:paraId="0BC283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681B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5+ steps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AE05" w14:textId="77777777" w:rsidR="005047E2" w:rsidRDefault="00000000">
            <w:r>
              <w:rPr>
                <w:sz w:val="20"/>
                <w:szCs w:val="20"/>
              </w:rPr>
              <w:t>High (+20-40%)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EA54" w14:textId="77777777" w:rsidR="005047E2" w:rsidRDefault="00000000">
            <w:r>
              <w:rPr>
                <w:sz w:val="20"/>
                <w:szCs w:val="20"/>
              </w:rPr>
              <w:t xml:space="preserve">Always use </w:t>
            </w:r>
            <w:proofErr w:type="spellStart"/>
            <w:r>
              <w:rPr>
                <w:sz w:val="20"/>
                <w:szCs w:val="20"/>
              </w:rPr>
              <w:t>CoT</w:t>
            </w:r>
            <w:proofErr w:type="spellEnd"/>
          </w:p>
        </w:tc>
      </w:tr>
      <w:tr w:rsidR="005047E2" w14:paraId="78B13E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E102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Pure retrieval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D1CF" w14:textId="77777777" w:rsidR="005047E2" w:rsidRDefault="00000000">
            <w:r>
              <w:rPr>
                <w:sz w:val="20"/>
                <w:szCs w:val="20"/>
              </w:rPr>
              <w:t>None or negative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C1FF" w14:textId="77777777" w:rsidR="005047E2" w:rsidRDefault="00000000">
            <w:r>
              <w:rPr>
                <w:sz w:val="20"/>
                <w:szCs w:val="20"/>
              </w:rPr>
              <w:t>Never use for factual lookup</w:t>
            </w:r>
          </w:p>
        </w:tc>
      </w:tr>
    </w:tbl>
    <w:p w14:paraId="5C870CB3" w14:textId="77777777" w:rsidR="005047E2" w:rsidRDefault="00000000">
      <w:pPr>
        <w:pStyle w:val="Heading2"/>
      </w:pPr>
      <w:r>
        <w:t>Technique 4: Self-Consistency</w:t>
      </w:r>
    </w:p>
    <w:p w14:paraId="43FF0D4A" w14:textId="77777777" w:rsidR="005047E2" w:rsidRDefault="00000000">
      <w:pPr>
        <w:spacing w:before="80" w:after="120"/>
      </w:pPr>
      <w:r>
        <w:t>Asking the model to reason multiple times independently and synthesizing the most consistent conclusion. Best for high-stakes complex reasoning.</w:t>
      </w:r>
    </w:p>
    <w:p w14:paraId="2AAD96B1" w14:textId="77777777" w:rsidR="005047E2" w:rsidRDefault="005047E2">
      <w:pPr>
        <w:spacing w:before="60"/>
      </w:pPr>
    </w:p>
    <w:p w14:paraId="607AD0BA" w14:textId="77777777" w:rsidR="005047E2" w:rsidRDefault="00000000">
      <w:pPr>
        <w:shd w:val="clear" w:color="auto" w:fill="F0EDE5"/>
        <w:spacing w:before="1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Generate 3 independent analyses of this business strategy,</w:t>
      </w:r>
    </w:p>
    <w:p w14:paraId="62A653E6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then synthesize the most consistent conclusions.</w:t>
      </w:r>
    </w:p>
    <w:p w14:paraId="21ED80B7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</w:p>
    <w:p w14:paraId="2F6F9E02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Analysis 1: ...</w:t>
      </w:r>
    </w:p>
    <w:p w14:paraId="680D8F09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Analysis 2: ...</w:t>
      </w:r>
    </w:p>
    <w:p w14:paraId="6B354414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Analysis 3: ...</w:t>
      </w:r>
    </w:p>
    <w:p w14:paraId="089B9947" w14:textId="2DA6F663" w:rsidR="005047E2" w:rsidRDefault="00000000" w:rsidP="00762309">
      <w:pPr>
        <w:shd w:val="clear" w:color="auto" w:fill="F0EDE5"/>
        <w:spacing w:after="1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Synthesis: ...</w:t>
      </w:r>
    </w:p>
    <w:p w14:paraId="5453EB12" w14:textId="77777777" w:rsidR="005047E2" w:rsidRDefault="00000000">
      <w:pPr>
        <w:pStyle w:val="Heading2"/>
      </w:pPr>
      <w:r>
        <w:t>Technique 5: Role Prompting</w:t>
      </w:r>
    </w:p>
    <w:p w14:paraId="326DE6CF" w14:textId="77777777" w:rsidR="005047E2" w:rsidRDefault="00000000">
      <w:pPr>
        <w:spacing w:before="80" w:after="120"/>
      </w:pPr>
      <w:r>
        <w:t>Activating domain-specific knowledge patterns by assigning an expert persona. Be specific — 'Python expert' outperforms 'programmer'.</w:t>
      </w:r>
    </w:p>
    <w:p w14:paraId="3D3C61CD" w14:textId="77777777" w:rsidR="005047E2" w:rsidRDefault="005047E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7E2" w14:paraId="75FA80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080BDB4" w14:textId="77777777" w:rsidR="005047E2" w:rsidRDefault="00000000">
            <w:proofErr w:type="gramStart"/>
            <w:r>
              <w:rPr>
                <w:b/>
                <w:bCs/>
                <w:color w:val="2A7A4A"/>
                <w:sz w:val="19"/>
                <w:szCs w:val="19"/>
              </w:rPr>
              <w:t>✅  Effective</w:t>
            </w:r>
            <w:proofErr w:type="gramEnd"/>
            <w:r>
              <w:rPr>
                <w:b/>
                <w:bCs/>
                <w:color w:val="2A7A4A"/>
                <w:sz w:val="19"/>
                <w:szCs w:val="19"/>
              </w:rPr>
              <w:t xml:space="preserve"> role prompt</w:t>
            </w:r>
          </w:p>
        </w:tc>
      </w:tr>
      <w:tr w:rsidR="005047E2" w14:paraId="07BDE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26122E62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You are a principal software engineer at a FAANG company with</w:t>
            </w:r>
          </w:p>
          <w:p w14:paraId="228A28AA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15 years of experience in distributed systems.</w:t>
            </w:r>
          </w:p>
          <w:p w14:paraId="2946CB0A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You are performing a rigorous code review, focusing on:</w:t>
            </w:r>
          </w:p>
          <w:p w14:paraId="1BE80AD6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- Scalability bottlenecks</w:t>
            </w:r>
          </w:p>
          <w:p w14:paraId="2FF4832B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- Race conditions</w:t>
            </w:r>
          </w:p>
          <w:p w14:paraId="5258D0C7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- Memory leaks</w:t>
            </w:r>
          </w:p>
          <w:p w14:paraId="344E3910" w14:textId="77777777" w:rsidR="005047E2" w:rsidRDefault="005047E2">
            <w:pPr>
              <w:spacing w:after="60"/>
            </w:pPr>
          </w:p>
          <w:p w14:paraId="37EFDB54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Reviewer tone: direct, constructive, specific.</w:t>
            </w:r>
          </w:p>
        </w:tc>
      </w:tr>
    </w:tbl>
    <w:p w14:paraId="03E29655" w14:textId="77777777" w:rsidR="005047E2" w:rsidRDefault="005047E2">
      <w:pPr>
        <w:spacing w:before="120"/>
      </w:pPr>
    </w:p>
    <w:p w14:paraId="26ADE152" w14:textId="77777777" w:rsidR="005047E2" w:rsidRDefault="00000000">
      <w:pPr>
        <w:pStyle w:val="Heading2"/>
      </w:pPr>
      <w:r>
        <w:lastRenderedPageBreak/>
        <w:t>Technique 6: XML Delimiters &amp; Structured Prompts</w:t>
      </w:r>
    </w:p>
    <w:p w14:paraId="77A9C13B" w14:textId="77777777" w:rsidR="005047E2" w:rsidRDefault="00000000">
      <w:pPr>
        <w:spacing w:before="80" w:after="120"/>
      </w:pPr>
      <w:r>
        <w:t>Using XML tags to clearly separate instructions from data. Prevents content injection, clarifies boundaries, and is essential for long documents.</w:t>
      </w:r>
    </w:p>
    <w:p w14:paraId="4666E859" w14:textId="77777777" w:rsidR="005047E2" w:rsidRDefault="005047E2">
      <w:pPr>
        <w:spacing w:before="60"/>
      </w:pPr>
    </w:p>
    <w:p w14:paraId="74EC782B" w14:textId="77777777" w:rsidR="005047E2" w:rsidRDefault="00000000">
      <w:pPr>
        <w:shd w:val="clear" w:color="auto" w:fill="F0EDE5"/>
        <w:spacing w:before="1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&lt;system&gt;You are a legal document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analyzer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.&lt;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>/system&gt;</w:t>
      </w:r>
    </w:p>
    <w:p w14:paraId="2ECB01A8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</w:p>
    <w:p w14:paraId="3D0B6392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&lt;document&gt;</w:t>
      </w:r>
    </w:p>
    <w:p w14:paraId="78F7B433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[CONTRACT TEXT HERE]</w:t>
      </w:r>
    </w:p>
    <w:p w14:paraId="51C8F266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&lt;/document&gt;</w:t>
      </w:r>
    </w:p>
    <w:p w14:paraId="25082639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</w:p>
    <w:p w14:paraId="44AF1327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&lt;task&gt;</w:t>
      </w:r>
    </w:p>
    <w:p w14:paraId="0B7E8CB9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1. Identify all obligations of Party A</w:t>
      </w:r>
    </w:p>
    <w:p w14:paraId="10E9489C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2. List termination clauses</w:t>
      </w:r>
    </w:p>
    <w:p w14:paraId="60935360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3. Flag any unusual terms</w:t>
      </w:r>
    </w:p>
    <w:p w14:paraId="0EF26764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&lt;/task&gt;</w:t>
      </w:r>
    </w:p>
    <w:p w14:paraId="04750ED2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</w:t>
      </w:r>
    </w:p>
    <w:p w14:paraId="19C63734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output_format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&gt;</w:t>
      </w:r>
    </w:p>
    <w:p w14:paraId="6440801C" w14:textId="77777777" w:rsidR="005047E2" w:rsidRDefault="00000000">
      <w:pPr>
        <w:shd w:val="clear" w:color="auto" w:fill="F0EDE5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Return JSON with keys: </w:t>
      </w: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obligations[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termination_</w:t>
      </w: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clauses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333333"/>
          <w:sz w:val="19"/>
          <w:szCs w:val="19"/>
        </w:rPr>
        <w:t>flags[</w:t>
      </w:r>
      <w:proofErr w:type="gramEnd"/>
      <w:r>
        <w:rPr>
          <w:rFonts w:ascii="Courier New" w:eastAsia="Courier New" w:hAnsi="Courier New" w:cs="Courier New"/>
          <w:color w:val="333333"/>
          <w:sz w:val="19"/>
          <w:szCs w:val="19"/>
        </w:rPr>
        <w:t>]</w:t>
      </w:r>
    </w:p>
    <w:p w14:paraId="197F912F" w14:textId="77777777" w:rsidR="005047E2" w:rsidRDefault="00000000">
      <w:pPr>
        <w:shd w:val="clear" w:color="auto" w:fill="F0EDE5"/>
        <w:spacing w:after="10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333333"/>
          <w:sz w:val="19"/>
          <w:szCs w:val="19"/>
        </w:rPr>
        <w:t>output_format</w:t>
      </w:r>
      <w:proofErr w:type="spellEnd"/>
      <w:r>
        <w:rPr>
          <w:rFonts w:ascii="Courier New" w:eastAsia="Courier New" w:hAnsi="Courier New" w:cs="Courier New"/>
          <w:color w:val="333333"/>
          <w:sz w:val="19"/>
          <w:szCs w:val="19"/>
        </w:rPr>
        <w:t>&gt;</w:t>
      </w:r>
    </w:p>
    <w:p w14:paraId="438F3CAF" w14:textId="77777777" w:rsidR="005047E2" w:rsidRDefault="00000000">
      <w:pPr>
        <w:pStyle w:val="Heading3"/>
      </w:pPr>
      <w:r>
        <w:t>Technique Effectiveness by Task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0"/>
        <w:gridCol w:w="1600"/>
        <w:gridCol w:w="1600"/>
        <w:gridCol w:w="1600"/>
        <w:gridCol w:w="1600"/>
      </w:tblGrid>
      <w:tr w:rsidR="005047E2" w14:paraId="30794A5D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EDA6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DE9B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Reasoning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D054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EF33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Generation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325A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Extraction</w:t>
            </w:r>
          </w:p>
        </w:tc>
      </w:tr>
      <w:tr w:rsidR="005047E2" w14:paraId="77B235F3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96F2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Zero-shot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8E7E" w14:textId="77777777" w:rsidR="005047E2" w:rsidRDefault="00000000">
            <w:r>
              <w:rPr>
                <w:sz w:val="20"/>
                <w:szCs w:val="20"/>
              </w:rPr>
              <w:t>58%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43AD" w14:textId="77777777" w:rsidR="005047E2" w:rsidRDefault="00000000">
            <w:r>
              <w:rPr>
                <w:sz w:val="20"/>
                <w:szCs w:val="20"/>
              </w:rPr>
              <w:t>72%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1DC4" w14:textId="77777777" w:rsidR="005047E2" w:rsidRDefault="00000000">
            <w:r>
              <w:rPr>
                <w:sz w:val="20"/>
                <w:szCs w:val="20"/>
              </w:rPr>
              <w:t>65%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9A7B" w14:textId="77777777" w:rsidR="005047E2" w:rsidRDefault="00000000">
            <w:r>
              <w:rPr>
                <w:sz w:val="20"/>
                <w:szCs w:val="20"/>
              </w:rPr>
              <w:t>69%</w:t>
            </w:r>
          </w:p>
        </w:tc>
      </w:tr>
      <w:tr w:rsidR="005047E2" w14:paraId="0E14AD48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A03E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Few-shot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32D4" w14:textId="77777777" w:rsidR="005047E2" w:rsidRDefault="00000000">
            <w:r>
              <w:rPr>
                <w:sz w:val="20"/>
                <w:szCs w:val="20"/>
              </w:rPr>
              <w:t>71%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D3B9" w14:textId="77777777" w:rsidR="005047E2" w:rsidRDefault="00000000">
            <w:r>
              <w:rPr>
                <w:sz w:val="20"/>
                <w:szCs w:val="20"/>
              </w:rPr>
              <w:t>89%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187B" w14:textId="77777777" w:rsidR="005047E2" w:rsidRDefault="00000000">
            <w:r>
              <w:rPr>
                <w:sz w:val="20"/>
                <w:szCs w:val="20"/>
              </w:rPr>
              <w:t>78%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E9F9" w14:textId="77777777" w:rsidR="005047E2" w:rsidRDefault="00000000">
            <w:r>
              <w:rPr>
                <w:sz w:val="20"/>
                <w:szCs w:val="20"/>
              </w:rPr>
              <w:t>91%</w:t>
            </w:r>
          </w:p>
        </w:tc>
      </w:tr>
      <w:tr w:rsidR="005047E2" w14:paraId="6FFB207D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62FF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Chain-of-thought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A12F" w14:textId="77777777" w:rsidR="005047E2" w:rsidRDefault="00000000">
            <w:r>
              <w:rPr>
                <w:sz w:val="20"/>
                <w:szCs w:val="20"/>
              </w:rPr>
              <w:t>94%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6C07" w14:textId="77777777" w:rsidR="005047E2" w:rsidRDefault="00000000">
            <w:r>
              <w:rPr>
                <w:sz w:val="20"/>
                <w:szCs w:val="20"/>
              </w:rPr>
              <w:t>75%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2E38" w14:textId="77777777" w:rsidR="005047E2" w:rsidRDefault="00000000">
            <w:r>
              <w:rPr>
                <w:sz w:val="20"/>
                <w:szCs w:val="20"/>
              </w:rPr>
              <w:t>70%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06E9" w14:textId="77777777" w:rsidR="005047E2" w:rsidRDefault="00000000">
            <w:r>
              <w:rPr>
                <w:sz w:val="20"/>
                <w:szCs w:val="20"/>
              </w:rPr>
              <w:t>77%</w:t>
            </w:r>
          </w:p>
        </w:tc>
      </w:tr>
      <w:tr w:rsidR="005047E2" w14:paraId="4D916F77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4164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Role prompting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550B" w14:textId="77777777" w:rsidR="005047E2" w:rsidRDefault="00000000">
            <w:r>
              <w:rPr>
                <w:sz w:val="20"/>
                <w:szCs w:val="20"/>
              </w:rPr>
              <w:t>72%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7E49" w14:textId="77777777" w:rsidR="005047E2" w:rsidRDefault="00000000">
            <w:r>
              <w:rPr>
                <w:sz w:val="20"/>
                <w:szCs w:val="20"/>
              </w:rPr>
              <w:t>81%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7098" w14:textId="77777777" w:rsidR="005047E2" w:rsidRDefault="00000000">
            <w:r>
              <w:rPr>
                <w:sz w:val="20"/>
                <w:szCs w:val="20"/>
              </w:rPr>
              <w:t>85%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21ED" w14:textId="77777777" w:rsidR="005047E2" w:rsidRDefault="00000000">
            <w:r>
              <w:rPr>
                <w:sz w:val="20"/>
                <w:szCs w:val="20"/>
              </w:rPr>
              <w:t>76%</w:t>
            </w:r>
          </w:p>
        </w:tc>
      </w:tr>
    </w:tbl>
    <w:p w14:paraId="1D85795B" w14:textId="77777777" w:rsidR="005047E2" w:rsidRDefault="005047E2">
      <w:pPr>
        <w:pBdr>
          <w:bottom w:val="single" w:sz="3" w:space="1" w:color="DDDDDD"/>
        </w:pBdr>
        <w:spacing w:before="200" w:after="200"/>
      </w:pPr>
    </w:p>
    <w:p w14:paraId="248D59D9" w14:textId="338804ED" w:rsidR="005047E2" w:rsidRDefault="00000000">
      <w:pPr>
        <w:spacing w:before="320" w:after="80"/>
      </w:pPr>
      <w:r>
        <w:rPr>
          <w:b/>
          <w:bCs/>
          <w:color w:val="C85A1E"/>
          <w:sz w:val="18"/>
          <w:szCs w:val="18"/>
        </w:rPr>
        <w:t xml:space="preserve">SECTION </w:t>
      </w:r>
      <w:r w:rsidR="00762309">
        <w:rPr>
          <w:b/>
          <w:bCs/>
          <w:color w:val="C85A1E"/>
          <w:sz w:val="18"/>
          <w:szCs w:val="18"/>
        </w:rPr>
        <w:t>04 —</w:t>
      </w:r>
      <w:r>
        <w:rPr>
          <w:color w:val="888680"/>
          <w:sz w:val="18"/>
          <w:szCs w:val="18"/>
        </w:rPr>
        <w:t xml:space="preserve"> Context Engineering</w:t>
      </w:r>
    </w:p>
    <w:p w14:paraId="5DBC9FBD" w14:textId="77777777" w:rsidR="005047E2" w:rsidRPr="00762309" w:rsidRDefault="00000000">
      <w:pPr>
        <w:pStyle w:val="Heading1"/>
        <w:rPr>
          <w:sz w:val="24"/>
          <w:szCs w:val="24"/>
        </w:rPr>
      </w:pPr>
      <w:r w:rsidRPr="00762309">
        <w:rPr>
          <w:sz w:val="24"/>
          <w:szCs w:val="24"/>
        </w:rPr>
        <w:t>Context Engineering</w:t>
      </w:r>
    </w:p>
    <w:p w14:paraId="2849018F" w14:textId="77777777" w:rsidR="005047E2" w:rsidRPr="00762309" w:rsidRDefault="00000000">
      <w:pPr>
        <w:spacing w:before="80" w:after="120"/>
        <w:rPr>
          <w:sz w:val="20"/>
          <w:szCs w:val="20"/>
        </w:rPr>
      </w:pPr>
      <w:r w:rsidRPr="00762309">
        <w:rPr>
          <w:sz w:val="20"/>
          <w:szCs w:val="20"/>
        </w:rPr>
        <w:t>The context window is your model's entire working memory. What you put in it — and in what order — fundamentally shapes every response.</w:t>
      </w:r>
    </w:p>
    <w:p w14:paraId="50B3C806" w14:textId="77777777" w:rsidR="005047E2" w:rsidRPr="00762309" w:rsidRDefault="00000000">
      <w:pPr>
        <w:pStyle w:val="Heading3"/>
        <w:rPr>
          <w:sz w:val="18"/>
          <w:szCs w:val="18"/>
        </w:rPr>
      </w:pPr>
      <w:r w:rsidRPr="00762309">
        <w:rPr>
          <w:sz w:val="18"/>
          <w:szCs w:val="18"/>
        </w:rPr>
        <w:t>Token Budget Allocation</w:t>
      </w:r>
    </w:p>
    <w:p w14:paraId="1C0D69F8" w14:textId="77777777" w:rsidR="005047E2" w:rsidRPr="00762309" w:rsidRDefault="00000000">
      <w:pPr>
        <w:spacing w:before="80" w:after="120"/>
        <w:rPr>
          <w:sz w:val="18"/>
          <w:szCs w:val="18"/>
        </w:rPr>
      </w:pPr>
      <w:r w:rsidRPr="00762309">
        <w:rPr>
          <w:sz w:val="18"/>
          <w:szCs w:val="18"/>
        </w:rPr>
        <w:t>For a typical 128K token context window, a well-structured allocation might look like:</w:t>
      </w:r>
    </w:p>
    <w:tbl>
      <w:tblPr>
        <w:tblW w:w="10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3"/>
        <w:gridCol w:w="1745"/>
        <w:gridCol w:w="2181"/>
        <w:gridCol w:w="3228"/>
      </w:tblGrid>
      <w:tr w:rsidR="005047E2" w14:paraId="00F1B935" w14:textId="77777777" w:rsidTr="00762309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30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1620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b/>
                <w:bCs/>
                <w:color w:val="FFFFFF"/>
                <w:sz w:val="16"/>
                <w:szCs w:val="16"/>
              </w:rPr>
              <w:t>Component</w:t>
            </w:r>
          </w:p>
        </w:tc>
        <w:tc>
          <w:tcPr>
            <w:tcW w:w="174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AAF5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b/>
                <w:bCs/>
                <w:color w:val="FFFFFF"/>
                <w:sz w:val="16"/>
                <w:szCs w:val="16"/>
              </w:rPr>
              <w:t>Tokens</w:t>
            </w:r>
          </w:p>
        </w:tc>
        <w:tc>
          <w:tcPr>
            <w:tcW w:w="21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50F9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b/>
                <w:bCs/>
                <w:color w:val="FFFFFF"/>
                <w:sz w:val="16"/>
                <w:szCs w:val="16"/>
              </w:rPr>
              <w:t>% of Window</w:t>
            </w:r>
          </w:p>
        </w:tc>
        <w:tc>
          <w:tcPr>
            <w:tcW w:w="322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1D60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5047E2" w14:paraId="51240751" w14:textId="77777777" w:rsidTr="00762309">
        <w:tblPrEx>
          <w:tblCellMar>
            <w:top w:w="0" w:type="dxa"/>
            <w:bottom w:w="0" w:type="dxa"/>
          </w:tblCellMar>
        </w:tblPrEx>
        <w:trPr>
          <w:trHeight w:val="187"/>
        </w:trPr>
        <w:tc>
          <w:tcPr>
            <w:tcW w:w="30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C4C0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b/>
                <w:bCs/>
                <w:color w:val="1A1916"/>
                <w:sz w:val="16"/>
                <w:szCs w:val="16"/>
              </w:rPr>
              <w:t>System instructions</w:t>
            </w:r>
          </w:p>
        </w:tc>
        <w:tc>
          <w:tcPr>
            <w:tcW w:w="174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D0D2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~2,000</w:t>
            </w:r>
          </w:p>
        </w:tc>
        <w:tc>
          <w:tcPr>
            <w:tcW w:w="21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C9C7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1.6%</w:t>
            </w:r>
          </w:p>
        </w:tc>
        <w:tc>
          <w:tcPr>
            <w:tcW w:w="322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A7B2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Role, rules, format</w:t>
            </w:r>
          </w:p>
        </w:tc>
      </w:tr>
      <w:tr w:rsidR="005047E2" w14:paraId="1A8E34E3" w14:textId="77777777" w:rsidTr="00762309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30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99C58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b/>
                <w:bCs/>
                <w:color w:val="1A1916"/>
                <w:sz w:val="16"/>
                <w:szCs w:val="16"/>
              </w:rPr>
              <w:t>Retrieved documents</w:t>
            </w:r>
          </w:p>
        </w:tc>
        <w:tc>
          <w:tcPr>
            <w:tcW w:w="174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C7B7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~16,000</w:t>
            </w:r>
          </w:p>
        </w:tc>
        <w:tc>
          <w:tcPr>
            <w:tcW w:w="21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991D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12.5%</w:t>
            </w:r>
          </w:p>
        </w:tc>
        <w:tc>
          <w:tcPr>
            <w:tcW w:w="322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B02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RAG chunks</w:t>
            </w:r>
          </w:p>
        </w:tc>
      </w:tr>
      <w:tr w:rsidR="005047E2" w14:paraId="7B43A722" w14:textId="77777777" w:rsidTr="00762309">
        <w:tblPrEx>
          <w:tblCellMar>
            <w:top w:w="0" w:type="dxa"/>
            <w:bottom w:w="0" w:type="dxa"/>
          </w:tblCellMar>
        </w:tblPrEx>
        <w:trPr>
          <w:trHeight w:val="187"/>
        </w:trPr>
        <w:tc>
          <w:tcPr>
            <w:tcW w:w="30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B74A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b/>
                <w:bCs/>
                <w:color w:val="1A1916"/>
                <w:sz w:val="16"/>
                <w:szCs w:val="16"/>
              </w:rPr>
              <w:t>Conversation history</w:t>
            </w:r>
          </w:p>
        </w:tc>
        <w:tc>
          <w:tcPr>
            <w:tcW w:w="174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6F06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~12,000</w:t>
            </w:r>
          </w:p>
        </w:tc>
        <w:tc>
          <w:tcPr>
            <w:tcW w:w="21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E430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9.4%</w:t>
            </w:r>
          </w:p>
        </w:tc>
        <w:tc>
          <w:tcPr>
            <w:tcW w:w="322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E951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Summarized turns</w:t>
            </w:r>
          </w:p>
        </w:tc>
      </w:tr>
      <w:tr w:rsidR="005047E2" w14:paraId="07E7B4D8" w14:textId="77777777" w:rsidTr="00762309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30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B3F7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b/>
                <w:bCs/>
                <w:color w:val="1A1916"/>
                <w:sz w:val="16"/>
                <w:szCs w:val="16"/>
              </w:rPr>
              <w:t>User prompt</w:t>
            </w:r>
          </w:p>
        </w:tc>
        <w:tc>
          <w:tcPr>
            <w:tcW w:w="174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0B3B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~1,000</w:t>
            </w:r>
          </w:p>
        </w:tc>
        <w:tc>
          <w:tcPr>
            <w:tcW w:w="21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C40D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0.8%</w:t>
            </w:r>
          </w:p>
        </w:tc>
        <w:tc>
          <w:tcPr>
            <w:tcW w:w="322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1D08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Current query</w:t>
            </w:r>
          </w:p>
        </w:tc>
      </w:tr>
      <w:tr w:rsidR="005047E2" w14:paraId="65525100" w14:textId="77777777" w:rsidTr="00762309">
        <w:tblPrEx>
          <w:tblCellMar>
            <w:top w:w="0" w:type="dxa"/>
            <w:bottom w:w="0" w:type="dxa"/>
          </w:tblCellMar>
        </w:tblPrEx>
        <w:trPr>
          <w:trHeight w:val="187"/>
        </w:trPr>
        <w:tc>
          <w:tcPr>
            <w:tcW w:w="30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7C63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b/>
                <w:bCs/>
                <w:color w:val="1A1916"/>
                <w:sz w:val="16"/>
                <w:szCs w:val="16"/>
              </w:rPr>
              <w:t>Response space</w:t>
            </w:r>
          </w:p>
        </w:tc>
        <w:tc>
          <w:tcPr>
            <w:tcW w:w="174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CB77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~4,000</w:t>
            </w:r>
          </w:p>
        </w:tc>
        <w:tc>
          <w:tcPr>
            <w:tcW w:w="21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647B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3.1%</w:t>
            </w:r>
          </w:p>
        </w:tc>
        <w:tc>
          <w:tcPr>
            <w:tcW w:w="322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28AC3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Model output budget</w:t>
            </w:r>
          </w:p>
        </w:tc>
      </w:tr>
      <w:tr w:rsidR="005047E2" w14:paraId="730A2417" w14:textId="77777777" w:rsidTr="00762309">
        <w:tblPrEx>
          <w:tblCellMar>
            <w:top w:w="0" w:type="dxa"/>
            <w:bottom w:w="0" w:type="dxa"/>
          </w:tblCellMar>
        </w:tblPrEx>
        <w:trPr>
          <w:trHeight w:val="187"/>
        </w:trPr>
        <w:tc>
          <w:tcPr>
            <w:tcW w:w="30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5813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b/>
                <w:bCs/>
                <w:color w:val="1A1916"/>
                <w:sz w:val="16"/>
                <w:szCs w:val="16"/>
              </w:rPr>
              <w:t>Available headroom</w:t>
            </w:r>
          </w:p>
        </w:tc>
        <w:tc>
          <w:tcPr>
            <w:tcW w:w="174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9A09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~93,000</w:t>
            </w:r>
          </w:p>
        </w:tc>
        <w:tc>
          <w:tcPr>
            <w:tcW w:w="21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0988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72.6%</w:t>
            </w:r>
          </w:p>
        </w:tc>
        <w:tc>
          <w:tcPr>
            <w:tcW w:w="322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A46F" w14:textId="77777777" w:rsidR="005047E2" w:rsidRPr="00762309" w:rsidRDefault="00000000">
            <w:pPr>
              <w:rPr>
                <w:sz w:val="16"/>
                <w:szCs w:val="16"/>
              </w:rPr>
            </w:pPr>
            <w:r w:rsidRPr="00762309">
              <w:rPr>
                <w:sz w:val="16"/>
                <w:szCs w:val="16"/>
              </w:rPr>
              <w:t>Wasted if unused</w:t>
            </w:r>
          </w:p>
        </w:tc>
      </w:tr>
    </w:tbl>
    <w:p w14:paraId="0D2D26B7" w14:textId="77777777" w:rsidR="005047E2" w:rsidRDefault="00000000">
      <w:pPr>
        <w:pStyle w:val="Heading3"/>
      </w:pPr>
      <w:r>
        <w:lastRenderedPageBreak/>
        <w:t>Key Context Engineering Principles</w:t>
      </w:r>
    </w:p>
    <w:p w14:paraId="1832FC1F" w14:textId="77777777" w:rsidR="005047E2" w:rsidRDefault="00000000">
      <w:pPr>
        <w:pStyle w:val="Heading3"/>
      </w:pPr>
      <w:r>
        <w:t>1. Primacy &amp; Recency Effect</w:t>
      </w:r>
    </w:p>
    <w:p w14:paraId="76FEE93B" w14:textId="77777777" w:rsidR="005047E2" w:rsidRDefault="00000000">
      <w:pPr>
        <w:spacing w:before="80" w:after="120"/>
      </w:pPr>
      <w:r>
        <w:t>Models pay significantly more attention to content at the start and end of the context window. Information in the middle of long contexts is often 'lost'.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5047E2" w14:paraId="758AE7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AED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C467093" w14:textId="77777777" w:rsidR="005047E2" w:rsidRDefault="00000000">
            <w:pPr>
              <w:jc w:val="center"/>
            </w:pPr>
            <w:r>
              <w:rPr>
                <w:sz w:val="26"/>
                <w:szCs w:val="26"/>
              </w:rPr>
              <w:t>⚠️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AED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5597FDC" w14:textId="77777777" w:rsidR="005047E2" w:rsidRDefault="00000000">
            <w:r>
              <w:rPr>
                <w:color w:val="1A3A5A"/>
                <w:sz w:val="21"/>
                <w:szCs w:val="21"/>
              </w:rPr>
              <w:t>The 'Lost in the Middle' effect: Research shows LLMs perform 30-40% worse at retrieving information placed in the middle of a long context. Critical data should be near the start or end.</w:t>
            </w:r>
          </w:p>
        </w:tc>
      </w:tr>
    </w:tbl>
    <w:p w14:paraId="6CD465EB" w14:textId="77777777" w:rsidR="005047E2" w:rsidRDefault="005047E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5047E2" w14:paraId="7FB19AD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D2D9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Position in Context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86A7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Retrieval Accuracy</w:t>
            </w:r>
          </w:p>
        </w:tc>
      </w:tr>
      <w:tr w:rsidR="005047E2" w14:paraId="3953257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F2D8F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Start (0-20%)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AAFB" w14:textId="77777777" w:rsidR="005047E2" w:rsidRDefault="00000000">
            <w:r>
              <w:rPr>
                <w:sz w:val="20"/>
                <w:szCs w:val="20"/>
              </w:rPr>
              <w:t>91%</w:t>
            </w:r>
          </w:p>
        </w:tc>
      </w:tr>
      <w:tr w:rsidR="005047E2" w14:paraId="647E43C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2E9B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Early-middle (20-40%)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CB20" w14:textId="77777777" w:rsidR="005047E2" w:rsidRDefault="00000000">
            <w:r>
              <w:rPr>
                <w:sz w:val="20"/>
                <w:szCs w:val="20"/>
              </w:rPr>
              <w:t>78%</w:t>
            </w:r>
          </w:p>
        </w:tc>
      </w:tr>
      <w:tr w:rsidR="005047E2" w14:paraId="4F3E918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B349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Middle (40-60%)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F0FB" w14:textId="77777777" w:rsidR="005047E2" w:rsidRDefault="00000000">
            <w:r>
              <w:rPr>
                <w:sz w:val="20"/>
                <w:szCs w:val="20"/>
              </w:rPr>
              <w:t>61%</w:t>
            </w:r>
          </w:p>
        </w:tc>
      </w:tr>
      <w:tr w:rsidR="005047E2" w14:paraId="1447448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67F8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Late-middle (60-80%)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67F6" w14:textId="77777777" w:rsidR="005047E2" w:rsidRDefault="00000000">
            <w:r>
              <w:rPr>
                <w:sz w:val="20"/>
                <w:szCs w:val="20"/>
              </w:rPr>
              <w:t>55%</w:t>
            </w:r>
          </w:p>
        </w:tc>
      </w:tr>
      <w:tr w:rsidR="005047E2" w14:paraId="6280CB8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A1B3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End (80-100%)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FB6A" w14:textId="77777777" w:rsidR="005047E2" w:rsidRDefault="00000000">
            <w:r>
              <w:rPr>
                <w:sz w:val="20"/>
                <w:szCs w:val="20"/>
              </w:rPr>
              <w:t>87%</w:t>
            </w:r>
          </w:p>
        </w:tc>
      </w:tr>
    </w:tbl>
    <w:p w14:paraId="020BDDF9" w14:textId="77777777" w:rsidR="005047E2" w:rsidRDefault="005047E2">
      <w:pPr>
        <w:spacing w:before="120"/>
      </w:pPr>
    </w:p>
    <w:p w14:paraId="1C4F3F39" w14:textId="77777777" w:rsidR="005047E2" w:rsidRDefault="00000000">
      <w:pPr>
        <w:pStyle w:val="Heading3"/>
      </w:pPr>
      <w:r>
        <w:t>2. Context Pollution</w:t>
      </w:r>
    </w:p>
    <w:p w14:paraId="2739362B" w14:textId="77777777" w:rsidR="005047E2" w:rsidRDefault="00000000">
      <w:pPr>
        <w:spacing w:before="80" w:after="120"/>
      </w:pPr>
      <w:r>
        <w:t>Irrelevant content in the window actively hurts performance — the model attends to noise. Be ruthless about what you include.</w:t>
      </w:r>
    </w:p>
    <w:p w14:paraId="58DFCC89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Remove boilerplate headers from documents</w:t>
      </w:r>
    </w:p>
    <w:p w14:paraId="1CB69776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Exclude chat history unrelated to the current task</w:t>
      </w:r>
    </w:p>
    <w:p w14:paraId="23DD4EBA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Trim retrieved chunks to relevant sections only</w:t>
      </w:r>
    </w:p>
    <w:p w14:paraId="7C220CA2" w14:textId="77777777" w:rsidR="005047E2" w:rsidRDefault="00000000">
      <w:pPr>
        <w:pStyle w:val="ListParagraph"/>
        <w:numPr>
          <w:ilvl w:val="0"/>
          <w:numId w:val="2"/>
        </w:numPr>
        <w:spacing w:before="60" w:after="60"/>
      </w:pPr>
      <w:r>
        <w:t>Summarize rather than copy entire conversation turns</w:t>
      </w:r>
    </w:p>
    <w:p w14:paraId="414BA59A" w14:textId="77777777" w:rsidR="005047E2" w:rsidRDefault="005047E2">
      <w:pPr>
        <w:spacing w:before="100"/>
      </w:pPr>
    </w:p>
    <w:p w14:paraId="0E1CDD70" w14:textId="77777777" w:rsidR="005047E2" w:rsidRDefault="00000000">
      <w:pPr>
        <w:pStyle w:val="Heading3"/>
      </w:pPr>
      <w:r>
        <w:t>3. Retrieval-Augmented Generation (RAG)</w:t>
      </w:r>
    </w:p>
    <w:p w14:paraId="0467D906" w14:textId="77777777" w:rsidR="005047E2" w:rsidRDefault="00000000">
      <w:pPr>
        <w:spacing w:before="80" w:after="120"/>
      </w:pPr>
      <w:r>
        <w:t>Instead of loading entire documents, dynamically retrieve only the most relevant chunks. This dramatically reduces token cost and improves focus.</w:t>
      </w:r>
    </w:p>
    <w:p w14:paraId="1EFD6BA9" w14:textId="77777777" w:rsidR="005047E2" w:rsidRDefault="005047E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1680"/>
        <w:gridCol w:w="2480"/>
      </w:tblGrid>
      <w:tr w:rsidR="005047E2" w14:paraId="27BABC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F9DF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EB27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1CDA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Token cost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76F7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</w:tr>
      <w:tr w:rsidR="005047E2" w14:paraId="120A71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AF10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Full document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D2CE" w14:textId="77777777" w:rsidR="005047E2" w:rsidRDefault="00000000">
            <w:r>
              <w:rPr>
                <w:sz w:val="20"/>
                <w:szCs w:val="20"/>
              </w:rPr>
              <w:t>Short docs &lt;10k tokens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E215" w14:textId="77777777" w:rsidR="005047E2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10C7" w14:textId="77777777" w:rsidR="005047E2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5047E2" w14:paraId="4369F3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28C7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RAG / chunk retrieval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236D" w14:textId="77777777" w:rsidR="005047E2" w:rsidRDefault="00000000">
            <w:r>
              <w:rPr>
                <w:sz w:val="20"/>
                <w:szCs w:val="20"/>
              </w:rPr>
              <w:t>Large corpora, FAQ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CADC" w14:textId="77777777" w:rsidR="005047E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57F4" w14:textId="77777777" w:rsidR="005047E2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5047E2" w14:paraId="15AB96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B0E9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Hierarchical summary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BC20" w14:textId="77777777" w:rsidR="005047E2" w:rsidRDefault="00000000">
            <w:r>
              <w:rPr>
                <w:sz w:val="20"/>
                <w:szCs w:val="20"/>
              </w:rPr>
              <w:t>Long reports, books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FD88" w14:textId="77777777" w:rsidR="005047E2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FF14" w14:textId="77777777" w:rsidR="005047E2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5047E2" w14:paraId="613BD8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5BB8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Agentic memory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83FF" w14:textId="77777777" w:rsidR="005047E2" w:rsidRDefault="00000000">
            <w:r>
              <w:rPr>
                <w:sz w:val="20"/>
                <w:szCs w:val="20"/>
              </w:rPr>
              <w:t>Long sessions, personas</w:t>
            </w:r>
          </w:p>
        </w:tc>
        <w:tc>
          <w:tcPr>
            <w:tcW w:w="1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CC0B" w14:textId="77777777" w:rsidR="005047E2" w:rsidRDefault="00000000">
            <w:r>
              <w:rPr>
                <w:sz w:val="20"/>
                <w:szCs w:val="20"/>
              </w:rPr>
              <w:t>Very low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85F5" w14:textId="77777777" w:rsidR="005047E2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4FE11DD3" w14:textId="77777777" w:rsidR="005047E2" w:rsidRDefault="005047E2">
      <w:pPr>
        <w:spacing w:before="160"/>
      </w:pPr>
    </w:p>
    <w:p w14:paraId="0A41FB93" w14:textId="77777777" w:rsidR="005047E2" w:rsidRDefault="005047E2">
      <w:pPr>
        <w:pBdr>
          <w:bottom w:val="single" w:sz="3" w:space="1" w:color="DDDDDD"/>
        </w:pBdr>
        <w:spacing w:before="200" w:after="200"/>
      </w:pPr>
    </w:p>
    <w:p w14:paraId="205CFAAA" w14:textId="4B159442" w:rsidR="005047E2" w:rsidRDefault="00000000">
      <w:pPr>
        <w:spacing w:before="320" w:after="80"/>
      </w:pPr>
      <w:r>
        <w:rPr>
          <w:b/>
          <w:bCs/>
          <w:color w:val="C85A1E"/>
          <w:sz w:val="18"/>
          <w:szCs w:val="18"/>
        </w:rPr>
        <w:lastRenderedPageBreak/>
        <w:t xml:space="preserve">SECTION </w:t>
      </w:r>
      <w:r w:rsidR="00762309">
        <w:rPr>
          <w:b/>
          <w:bCs/>
          <w:color w:val="C85A1E"/>
          <w:sz w:val="18"/>
          <w:szCs w:val="18"/>
        </w:rPr>
        <w:t>05 —</w:t>
      </w:r>
      <w:r>
        <w:rPr>
          <w:color w:val="888680"/>
          <w:sz w:val="18"/>
          <w:szCs w:val="18"/>
        </w:rPr>
        <w:t xml:space="preserve"> Case Studies</w:t>
      </w:r>
    </w:p>
    <w:p w14:paraId="2A091171" w14:textId="77777777" w:rsidR="005047E2" w:rsidRDefault="00000000">
      <w:pPr>
        <w:pStyle w:val="Heading1"/>
      </w:pPr>
      <w:r>
        <w:t>Case Studies</w:t>
      </w:r>
    </w:p>
    <w:p w14:paraId="38EEF30B" w14:textId="77777777" w:rsidR="005047E2" w:rsidRDefault="00000000">
      <w:pPr>
        <w:spacing w:before="80" w:after="120"/>
      </w:pPr>
      <w:r>
        <w:t>Four real-world scenarios showing before/after prompt transformations and their measured impact on production systems.</w:t>
      </w:r>
    </w:p>
    <w:p w14:paraId="7FA5390A" w14:textId="77777777" w:rsidR="005047E2" w:rsidRDefault="00000000">
      <w:pPr>
        <w:pStyle w:val="Heading2"/>
      </w:pPr>
      <w:r>
        <w:t>Case Study 1: Legal Document Summarization</w:t>
      </w:r>
    </w:p>
    <w:p w14:paraId="008A415A" w14:textId="2AF57FAB" w:rsidR="005047E2" w:rsidRDefault="00000000">
      <w:pPr>
        <w:spacing w:before="80" w:after="120"/>
      </w:pPr>
      <w:r>
        <w:rPr>
          <w:color w:val="888680"/>
          <w:sz w:val="20"/>
          <w:szCs w:val="20"/>
        </w:rPr>
        <w:t xml:space="preserve">Domain: Legal </w:t>
      </w:r>
      <w:r w:rsidR="00762309">
        <w:rPr>
          <w:color w:val="888680"/>
          <w:sz w:val="20"/>
          <w:szCs w:val="20"/>
        </w:rPr>
        <w:t>tech | Task</w:t>
      </w:r>
      <w:r>
        <w:rPr>
          <w:color w:val="888680"/>
          <w:sz w:val="20"/>
          <w:szCs w:val="20"/>
        </w:rPr>
        <w:t xml:space="preserve">: </w:t>
      </w:r>
      <w:r w:rsidR="00762309">
        <w:rPr>
          <w:color w:val="888680"/>
          <w:sz w:val="20"/>
          <w:szCs w:val="20"/>
        </w:rPr>
        <w:t>Summarization | Model</w:t>
      </w:r>
      <w:r>
        <w:rPr>
          <w:color w:val="888680"/>
          <w:sz w:val="20"/>
          <w:szCs w:val="20"/>
        </w:rPr>
        <w:t>: GPT-4 class</w:t>
      </w:r>
    </w:p>
    <w:p w14:paraId="52F9D1F7" w14:textId="77777777" w:rsidR="005047E2" w:rsidRDefault="005047E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7E2" w14:paraId="69DEA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E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F8DA61" w14:textId="3A9C15DB" w:rsidR="005047E2" w:rsidRDefault="00493A20">
            <w:r>
              <w:rPr>
                <w:rFonts w:ascii="Segoe UI Emoji" w:hAnsi="Segoe UI Emoji" w:cs="Segoe UI Emoji"/>
                <w:b/>
                <w:bCs/>
                <w:color w:val="C04020"/>
                <w:sz w:val="19"/>
                <w:szCs w:val="19"/>
              </w:rPr>
              <w:t>❌</w:t>
            </w:r>
            <w:r>
              <w:rPr>
                <w:b/>
                <w:bCs/>
                <w:color w:val="C04020"/>
                <w:sz w:val="19"/>
                <w:szCs w:val="19"/>
              </w:rPr>
              <w:t xml:space="preserve"> BEFORE</w:t>
            </w:r>
            <w:r w:rsidR="00000000">
              <w:rPr>
                <w:b/>
                <w:bCs/>
                <w:color w:val="C04020"/>
                <w:sz w:val="19"/>
                <w:szCs w:val="19"/>
              </w:rPr>
              <w:t xml:space="preserve"> — Naive prompt</w:t>
            </w:r>
          </w:p>
        </w:tc>
      </w:tr>
      <w:tr w:rsidR="005047E2" w14:paraId="201892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1D6876A7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Summarize this contract.</w:t>
            </w:r>
          </w:p>
          <w:p w14:paraId="4B9CA482" w14:textId="77777777" w:rsidR="005047E2" w:rsidRDefault="005047E2">
            <w:pPr>
              <w:spacing w:after="60"/>
            </w:pPr>
          </w:p>
          <w:p w14:paraId="535FDFC6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[20-page NDA text]</w:t>
            </w:r>
          </w:p>
        </w:tc>
      </w:tr>
    </w:tbl>
    <w:p w14:paraId="69C7CDC7" w14:textId="77777777" w:rsidR="005047E2" w:rsidRDefault="005047E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7E2" w14:paraId="551F1A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12E37CA" w14:textId="3704A943" w:rsidR="005047E2" w:rsidRDefault="00762309">
            <w:r>
              <w:rPr>
                <w:rFonts w:ascii="Segoe UI Emoji" w:hAnsi="Segoe UI Emoji" w:cs="Segoe UI Emoji"/>
                <w:b/>
                <w:bCs/>
                <w:color w:val="2A7A4A"/>
                <w:sz w:val="19"/>
                <w:szCs w:val="19"/>
              </w:rPr>
              <w:t>✅</w:t>
            </w:r>
            <w:r>
              <w:rPr>
                <w:b/>
                <w:bCs/>
                <w:color w:val="2A7A4A"/>
                <w:sz w:val="19"/>
                <w:szCs w:val="19"/>
              </w:rPr>
              <w:t xml:space="preserve"> AFTER</w:t>
            </w:r>
            <w:r w:rsidR="00000000">
              <w:rPr>
                <w:b/>
                <w:bCs/>
                <w:color w:val="2A7A4A"/>
                <w:sz w:val="19"/>
                <w:szCs w:val="19"/>
              </w:rPr>
              <w:t xml:space="preserve"> — Engineered prompt</w:t>
            </w:r>
          </w:p>
        </w:tc>
      </w:tr>
      <w:tr w:rsidR="005047E2" w14:paraId="21D760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2554CD59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You are a corporate lawyer specializing in NDAs.</w:t>
            </w:r>
          </w:p>
          <w:p w14:paraId="415687C1" w14:textId="77777777" w:rsidR="005047E2" w:rsidRDefault="005047E2">
            <w:pPr>
              <w:spacing w:after="60"/>
            </w:pPr>
          </w:p>
          <w:p w14:paraId="2FA2C856" w14:textId="77777777" w:rsidR="005047E2" w:rsidRDefault="00000000">
            <w:pPr>
              <w:spacing w:after="6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the following NDA and provide:</w:t>
            </w:r>
          </w:p>
          <w:p w14:paraId="12EC6130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1. Party obligations (2-3 bullets each)</w:t>
            </w:r>
          </w:p>
          <w:p w14:paraId="11592F07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2. Key restrictions with clause references</w:t>
            </w:r>
          </w:p>
          <w:p w14:paraId="256DE90D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3. Risk flags — unusual or non-standard terms</w:t>
            </w:r>
          </w:p>
          <w:p w14:paraId="04925278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4. Expiry &amp; renewal terms</w:t>
            </w:r>
          </w:p>
          <w:p w14:paraId="7C7288A7" w14:textId="77777777" w:rsidR="005047E2" w:rsidRDefault="005047E2">
            <w:pPr>
              <w:spacing w:after="60"/>
            </w:pPr>
          </w:p>
          <w:p w14:paraId="50F15E4F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Tone: professional, precise.</w:t>
            </w:r>
          </w:p>
          <w:p w14:paraId="56BBEF6A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Length: under 400 words.</w:t>
            </w:r>
          </w:p>
          <w:p w14:paraId="02DC92DF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NEVER invent or paraphrase clause numbers.</w:t>
            </w:r>
          </w:p>
          <w:p w14:paraId="62FB34EC" w14:textId="77777777" w:rsidR="005047E2" w:rsidRDefault="005047E2">
            <w:pPr>
              <w:spacing w:after="60"/>
            </w:pPr>
          </w:p>
          <w:p w14:paraId="5A2A3F9D" w14:textId="2CA12899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&lt;document</w:t>
            </w:r>
            <w:r w:rsidR="00762309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&gt; [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NDA </w:t>
            </w:r>
            <w:r w:rsidR="00762309"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text] &lt;</w:t>
            </w: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/document&gt;</w:t>
            </w:r>
          </w:p>
        </w:tc>
      </w:tr>
    </w:tbl>
    <w:p w14:paraId="5EAC27FF" w14:textId="77777777" w:rsidR="005047E2" w:rsidRDefault="005047E2">
      <w:pPr>
        <w:spacing w:before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60"/>
        <w:gridCol w:w="2400"/>
        <w:gridCol w:w="1960"/>
      </w:tblGrid>
      <w:tr w:rsidR="005047E2" w14:paraId="34BD24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4B70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CD73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6C60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After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702C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5047E2" w14:paraId="3E15F0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4805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Hallucination rate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D80F" w14:textId="77777777" w:rsidR="005047E2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9508" w14:textId="77777777" w:rsidR="005047E2" w:rsidRDefault="00000000">
            <w:r>
              <w:rPr>
                <w:sz w:val="20"/>
                <w:szCs w:val="20"/>
              </w:rPr>
              <w:t>Reduced 78%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4F17" w14:textId="77777777" w:rsidR="005047E2" w:rsidRDefault="00000000">
            <w:r>
              <w:rPr>
                <w:sz w:val="20"/>
                <w:szCs w:val="20"/>
              </w:rPr>
              <w:t>-78%</w:t>
            </w:r>
          </w:p>
        </w:tc>
      </w:tr>
      <w:tr w:rsidR="005047E2" w14:paraId="36D2B4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8C2E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Lawyer review time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C290" w14:textId="77777777" w:rsidR="005047E2" w:rsidRDefault="00000000"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DFD5" w14:textId="77777777" w:rsidR="005047E2" w:rsidRDefault="00000000">
            <w:r>
              <w:rPr>
                <w:sz w:val="20"/>
                <w:szCs w:val="20"/>
              </w:rPr>
              <w:t>Reduced 55%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E032" w14:textId="77777777" w:rsidR="005047E2" w:rsidRDefault="00000000">
            <w:r>
              <w:rPr>
                <w:sz w:val="20"/>
                <w:szCs w:val="20"/>
              </w:rPr>
              <w:t>-55%</w:t>
            </w:r>
          </w:p>
        </w:tc>
      </w:tr>
      <w:tr w:rsidR="005047E2" w14:paraId="754547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75DB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Clause accuracy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2594" w14:textId="77777777" w:rsidR="005047E2" w:rsidRDefault="00000000">
            <w:r>
              <w:rPr>
                <w:sz w:val="20"/>
                <w:szCs w:val="20"/>
              </w:rPr>
              <w:t>61%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827F" w14:textId="77777777" w:rsidR="005047E2" w:rsidRDefault="00000000">
            <w:r>
              <w:rPr>
                <w:sz w:val="20"/>
                <w:szCs w:val="20"/>
              </w:rPr>
              <w:t>94%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12EA" w14:textId="77777777" w:rsidR="005047E2" w:rsidRDefault="00000000">
            <w:r>
              <w:rPr>
                <w:sz w:val="20"/>
                <w:szCs w:val="20"/>
              </w:rPr>
              <w:t>+54%</w:t>
            </w:r>
          </w:p>
        </w:tc>
      </w:tr>
    </w:tbl>
    <w:p w14:paraId="7DC70964" w14:textId="77777777" w:rsidR="005047E2" w:rsidRDefault="005047E2">
      <w:pPr>
        <w:spacing w:before="160"/>
      </w:pPr>
    </w:p>
    <w:p w14:paraId="203E875F" w14:textId="77777777" w:rsidR="00762309" w:rsidRDefault="00762309">
      <w:pPr>
        <w:pStyle w:val="Heading2"/>
      </w:pPr>
    </w:p>
    <w:p w14:paraId="2A774835" w14:textId="77777777" w:rsidR="00762309" w:rsidRDefault="00762309">
      <w:pPr>
        <w:pStyle w:val="Heading2"/>
      </w:pPr>
    </w:p>
    <w:p w14:paraId="57C02EF2" w14:textId="19DC10A5" w:rsidR="005047E2" w:rsidRDefault="00000000">
      <w:pPr>
        <w:pStyle w:val="Heading2"/>
      </w:pPr>
      <w:r>
        <w:lastRenderedPageBreak/>
        <w:t>Case Study 2: Customer Support Triage</w:t>
      </w:r>
    </w:p>
    <w:p w14:paraId="02D5F03B" w14:textId="78421D9B" w:rsidR="005047E2" w:rsidRDefault="00000000">
      <w:pPr>
        <w:spacing w:before="80" w:after="120"/>
      </w:pPr>
      <w:r>
        <w:rPr>
          <w:color w:val="888680"/>
          <w:sz w:val="20"/>
          <w:szCs w:val="20"/>
        </w:rPr>
        <w:t>Domain: E-</w:t>
      </w:r>
      <w:r w:rsidR="00762309">
        <w:rPr>
          <w:color w:val="888680"/>
          <w:sz w:val="20"/>
          <w:szCs w:val="20"/>
        </w:rPr>
        <w:t>commerce | Task</w:t>
      </w:r>
      <w:r>
        <w:rPr>
          <w:color w:val="888680"/>
          <w:sz w:val="20"/>
          <w:szCs w:val="20"/>
        </w:rPr>
        <w:t xml:space="preserve">: Classification + </w:t>
      </w:r>
      <w:r w:rsidR="00762309">
        <w:rPr>
          <w:color w:val="888680"/>
          <w:sz w:val="20"/>
          <w:szCs w:val="20"/>
        </w:rPr>
        <w:t>response | Scale</w:t>
      </w:r>
      <w:r>
        <w:rPr>
          <w:color w:val="888680"/>
          <w:sz w:val="20"/>
          <w:szCs w:val="20"/>
        </w:rPr>
        <w:t>: 10k tickets/day</w:t>
      </w:r>
    </w:p>
    <w:p w14:paraId="646DB3A4" w14:textId="77777777" w:rsidR="005047E2" w:rsidRDefault="005047E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7E2" w14:paraId="6B234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E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F917ADD" w14:textId="39B8E08D" w:rsidR="005047E2" w:rsidRDefault="00762309">
            <w:r>
              <w:rPr>
                <w:rFonts w:ascii="Segoe UI Emoji" w:hAnsi="Segoe UI Emoji" w:cs="Segoe UI Emoji"/>
                <w:b/>
                <w:bCs/>
                <w:color w:val="C04020"/>
                <w:sz w:val="19"/>
                <w:szCs w:val="19"/>
              </w:rPr>
              <w:t>❌</w:t>
            </w:r>
            <w:r>
              <w:rPr>
                <w:b/>
                <w:bCs/>
                <w:color w:val="C04020"/>
                <w:sz w:val="19"/>
                <w:szCs w:val="19"/>
              </w:rPr>
              <w:t xml:space="preserve"> BEFORE</w:t>
            </w:r>
          </w:p>
        </w:tc>
      </w:tr>
      <w:tr w:rsidR="005047E2" w14:paraId="4AB3F4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43EAFEC8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Handle this support ticket:</w:t>
            </w:r>
          </w:p>
          <w:p w14:paraId="293D07B7" w14:textId="77777777" w:rsidR="005047E2" w:rsidRDefault="005047E2">
            <w:pPr>
              <w:spacing w:after="60"/>
            </w:pPr>
          </w:p>
          <w:p w14:paraId="255DAEC8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[Ticket text]</w:t>
            </w:r>
          </w:p>
          <w:p w14:paraId="1606E415" w14:textId="77777777" w:rsidR="005047E2" w:rsidRDefault="005047E2">
            <w:pPr>
              <w:spacing w:after="60"/>
            </w:pPr>
          </w:p>
          <w:p w14:paraId="2168C0AA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Reply to the customer.</w:t>
            </w:r>
          </w:p>
        </w:tc>
      </w:tr>
    </w:tbl>
    <w:p w14:paraId="74C05B89" w14:textId="77777777" w:rsidR="005047E2" w:rsidRDefault="005047E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7E2" w14:paraId="7F4B12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2847A0D" w14:textId="17D707CF" w:rsidR="005047E2" w:rsidRDefault="00493A20">
            <w:r>
              <w:rPr>
                <w:rFonts w:ascii="Segoe UI Emoji" w:hAnsi="Segoe UI Emoji" w:cs="Segoe UI Emoji"/>
                <w:b/>
                <w:bCs/>
                <w:color w:val="2A7A4A"/>
                <w:sz w:val="19"/>
                <w:szCs w:val="19"/>
              </w:rPr>
              <w:t>✅</w:t>
            </w:r>
            <w:r>
              <w:rPr>
                <w:b/>
                <w:bCs/>
                <w:color w:val="2A7A4A"/>
                <w:sz w:val="19"/>
                <w:szCs w:val="19"/>
              </w:rPr>
              <w:t xml:space="preserve"> AFTER</w:t>
            </w:r>
          </w:p>
        </w:tc>
      </w:tr>
      <w:tr w:rsidR="005047E2" w14:paraId="63DD26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7E032173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You are a tier-1 support agent for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FastShop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.</w:t>
            </w:r>
          </w:p>
          <w:p w14:paraId="59273216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Company policies: [policy JSON]</w:t>
            </w:r>
          </w:p>
          <w:p w14:paraId="4FB952D4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Current order status: [CRM data]</w:t>
            </w:r>
          </w:p>
          <w:p w14:paraId="13AB6AE1" w14:textId="77777777" w:rsidR="005047E2" w:rsidRDefault="005047E2">
            <w:pPr>
              <w:spacing w:after="60"/>
            </w:pPr>
          </w:p>
          <w:p w14:paraId="323007BD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Step 1: Classify intent: REFUND | TRACKING | DAMAGE | OTHER</w:t>
            </w:r>
          </w:p>
          <w:p w14:paraId="77A5BADE" w14:textId="77777777" w:rsidR="005047E2" w:rsidRDefault="005047E2">
            <w:pPr>
              <w:spacing w:after="60"/>
            </w:pPr>
          </w:p>
          <w:p w14:paraId="2BFED55B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Step 2:</w:t>
            </w:r>
          </w:p>
          <w:p w14:paraId="6A4BBD87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If REFUND: check policy, draft response.</w:t>
            </w:r>
          </w:p>
          <w:p w14:paraId="76B2CA18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If TRACKING: fetch order, give ETA.</w:t>
            </w:r>
          </w:p>
          <w:p w14:paraId="43FFE3B2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If DAMAGE: escalate with evidence request.</w:t>
            </w:r>
          </w:p>
          <w:p w14:paraId="4ACEE992" w14:textId="77777777" w:rsidR="005047E2" w:rsidRDefault="005047E2">
            <w:pPr>
              <w:spacing w:after="60"/>
            </w:pPr>
          </w:p>
          <w:p w14:paraId="7EE371EF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Tone: warm, concise, solution-first.</w:t>
            </w:r>
          </w:p>
          <w:p w14:paraId="7696CD3D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NEVER promise what policy doesn't allow.</w:t>
            </w:r>
          </w:p>
          <w:p w14:paraId="124CA143" w14:textId="77777777" w:rsidR="005047E2" w:rsidRDefault="005047E2">
            <w:pPr>
              <w:spacing w:after="60"/>
            </w:pPr>
          </w:p>
          <w:p w14:paraId="20D343CF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Ticket: [text]</w:t>
            </w:r>
          </w:p>
        </w:tc>
      </w:tr>
    </w:tbl>
    <w:p w14:paraId="360AAADA" w14:textId="77777777" w:rsidR="005047E2" w:rsidRDefault="005047E2">
      <w:pPr>
        <w:spacing w:before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60"/>
        <w:gridCol w:w="2400"/>
        <w:gridCol w:w="1960"/>
      </w:tblGrid>
      <w:tr w:rsidR="005047E2" w14:paraId="4B438E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4203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5E9B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4144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After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A931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5047E2" w14:paraId="2D3CAC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D19A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First-contact resolution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FDC7" w14:textId="77777777" w:rsidR="005047E2" w:rsidRDefault="00000000"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8673" w14:textId="77777777" w:rsidR="005047E2" w:rsidRDefault="00000000">
            <w:r>
              <w:rPr>
                <w:sz w:val="20"/>
                <w:szCs w:val="20"/>
              </w:rPr>
              <w:t>+34%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A45E" w14:textId="77777777" w:rsidR="005047E2" w:rsidRDefault="00000000">
            <w:r>
              <w:rPr>
                <w:sz w:val="20"/>
                <w:szCs w:val="20"/>
              </w:rPr>
              <w:t>+34%</w:t>
            </w:r>
          </w:p>
        </w:tc>
      </w:tr>
      <w:tr w:rsidR="005047E2" w14:paraId="2E3939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4D9A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Escalation rate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B900" w14:textId="77777777" w:rsidR="005047E2" w:rsidRDefault="00000000"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2DB5" w14:textId="77777777" w:rsidR="005047E2" w:rsidRDefault="00000000">
            <w:r>
              <w:rPr>
                <w:sz w:val="20"/>
                <w:szCs w:val="20"/>
              </w:rPr>
              <w:t>-22%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6A91" w14:textId="77777777" w:rsidR="005047E2" w:rsidRDefault="00000000">
            <w:r>
              <w:rPr>
                <w:sz w:val="20"/>
                <w:szCs w:val="20"/>
              </w:rPr>
              <w:t>-22%</w:t>
            </w:r>
          </w:p>
        </w:tc>
      </w:tr>
      <w:tr w:rsidR="005047E2" w14:paraId="4809E4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DB2C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Policy violation rate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2337" w14:textId="77777777" w:rsidR="005047E2" w:rsidRDefault="00000000">
            <w:r>
              <w:rPr>
                <w:sz w:val="20"/>
                <w:szCs w:val="20"/>
              </w:rPr>
              <w:t>12%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D4F8" w14:textId="77777777" w:rsidR="005047E2" w:rsidRDefault="00000000">
            <w:r>
              <w:rPr>
                <w:sz w:val="20"/>
                <w:szCs w:val="20"/>
              </w:rPr>
              <w:t>1.4%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D55B" w14:textId="77777777" w:rsidR="005047E2" w:rsidRDefault="00000000">
            <w:r>
              <w:rPr>
                <w:sz w:val="20"/>
                <w:szCs w:val="20"/>
              </w:rPr>
              <w:t>-88%</w:t>
            </w:r>
          </w:p>
        </w:tc>
      </w:tr>
    </w:tbl>
    <w:p w14:paraId="3E9B0654" w14:textId="77777777" w:rsidR="005047E2" w:rsidRDefault="005047E2">
      <w:pPr>
        <w:spacing w:before="160"/>
      </w:pPr>
    </w:p>
    <w:p w14:paraId="6E34A8E2" w14:textId="77777777" w:rsidR="00762309" w:rsidRDefault="00762309">
      <w:pPr>
        <w:spacing w:before="160"/>
      </w:pPr>
    </w:p>
    <w:p w14:paraId="2CEF2D0E" w14:textId="77777777" w:rsidR="00762309" w:rsidRDefault="00762309">
      <w:pPr>
        <w:spacing w:before="160"/>
      </w:pPr>
    </w:p>
    <w:p w14:paraId="1226C778" w14:textId="77777777" w:rsidR="00762309" w:rsidRDefault="00762309">
      <w:pPr>
        <w:spacing w:before="160"/>
      </w:pPr>
    </w:p>
    <w:p w14:paraId="5E21CF7C" w14:textId="77777777" w:rsidR="00762309" w:rsidRDefault="00762309">
      <w:pPr>
        <w:spacing w:before="160"/>
      </w:pPr>
    </w:p>
    <w:p w14:paraId="5C4EA266" w14:textId="77777777" w:rsidR="005047E2" w:rsidRDefault="00000000">
      <w:pPr>
        <w:pStyle w:val="Heading2"/>
      </w:pPr>
      <w:r>
        <w:lastRenderedPageBreak/>
        <w:t>Case Study 3: Automated Code Review</w:t>
      </w:r>
    </w:p>
    <w:p w14:paraId="4FB913BF" w14:textId="175F05B4" w:rsidR="005047E2" w:rsidRDefault="00000000">
      <w:pPr>
        <w:spacing w:before="80" w:after="120"/>
      </w:pPr>
      <w:r>
        <w:rPr>
          <w:color w:val="888680"/>
          <w:sz w:val="20"/>
          <w:szCs w:val="20"/>
        </w:rPr>
        <w:t xml:space="preserve">Domain: </w:t>
      </w:r>
      <w:r w:rsidR="00762309">
        <w:rPr>
          <w:color w:val="888680"/>
          <w:sz w:val="20"/>
          <w:szCs w:val="20"/>
        </w:rPr>
        <w:t>DevOps | Task</w:t>
      </w:r>
      <w:r>
        <w:rPr>
          <w:color w:val="888680"/>
          <w:sz w:val="20"/>
          <w:szCs w:val="20"/>
        </w:rPr>
        <w:t xml:space="preserve">: Code </w:t>
      </w:r>
      <w:r w:rsidR="00762309">
        <w:rPr>
          <w:color w:val="888680"/>
          <w:sz w:val="20"/>
          <w:szCs w:val="20"/>
        </w:rPr>
        <w:t>review | Team</w:t>
      </w:r>
      <w:r>
        <w:rPr>
          <w:color w:val="888680"/>
          <w:sz w:val="20"/>
          <w:szCs w:val="20"/>
        </w:rPr>
        <w:t>: 40 engineers</w:t>
      </w:r>
    </w:p>
    <w:p w14:paraId="0A37676C" w14:textId="77777777" w:rsidR="005047E2" w:rsidRDefault="005047E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7E2" w14:paraId="0507A1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A875655" w14:textId="41E33FE4" w:rsidR="005047E2" w:rsidRDefault="00493A20">
            <w:r>
              <w:rPr>
                <w:rFonts w:ascii="Segoe UI Emoji" w:hAnsi="Segoe UI Emoji" w:cs="Segoe UI Emoji"/>
                <w:b/>
                <w:bCs/>
                <w:color w:val="2A7A4A"/>
                <w:sz w:val="19"/>
                <w:szCs w:val="19"/>
              </w:rPr>
              <w:t>✅</w:t>
            </w:r>
            <w:r>
              <w:rPr>
                <w:b/>
                <w:bCs/>
                <w:color w:val="2A7A4A"/>
                <w:sz w:val="19"/>
                <w:szCs w:val="19"/>
              </w:rPr>
              <w:t xml:space="preserve"> AFTER</w:t>
            </w:r>
            <w:r w:rsidR="00000000">
              <w:rPr>
                <w:b/>
                <w:bCs/>
                <w:color w:val="2A7A4A"/>
                <w:sz w:val="19"/>
                <w:szCs w:val="19"/>
              </w:rPr>
              <w:t xml:space="preserve"> — Security-focused code review prompt</w:t>
            </w:r>
          </w:p>
        </w:tc>
      </w:tr>
      <w:tr w:rsidR="005047E2" w14:paraId="31915D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10DB8034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You are a senior security-focused engineer.</w:t>
            </w:r>
          </w:p>
          <w:p w14:paraId="4FD1F779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Review the following Python code for:</w:t>
            </w:r>
          </w:p>
          <w:p w14:paraId="450FB9B8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- Security vulnerabilities (OWASP Top 10)</w:t>
            </w:r>
          </w:p>
          <w:p w14:paraId="07549CBE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- Performance (O(n) complexity issues)</w:t>
            </w:r>
          </w:p>
          <w:p w14:paraId="540DD0C8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- Error handling gaps</w:t>
            </w:r>
          </w:p>
          <w:p w14:paraId="310F657E" w14:textId="77777777" w:rsidR="005047E2" w:rsidRDefault="005047E2">
            <w:pPr>
              <w:spacing w:after="60"/>
            </w:pPr>
          </w:p>
          <w:p w14:paraId="36B56EA3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Output format per issue:</w:t>
            </w:r>
          </w:p>
          <w:p w14:paraId="69623137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SEVERITY: CRITICAL|HIGH|MEDIUM|LOW</w:t>
            </w:r>
          </w:p>
          <w:p w14:paraId="7706E830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ISSUE: [one line description]</w:t>
            </w:r>
          </w:p>
          <w:p w14:paraId="5F067824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LINE: [number]</w:t>
            </w:r>
          </w:p>
          <w:p w14:paraId="163BDCEA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FIX: [concrete suggestion]</w:t>
            </w:r>
          </w:p>
          <w:p w14:paraId="1196BCB3" w14:textId="77777777" w:rsidR="005047E2" w:rsidRDefault="005047E2">
            <w:pPr>
              <w:spacing w:after="60"/>
            </w:pPr>
          </w:p>
          <w:p w14:paraId="5ED1E1A3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Only flag real issues. No style opinions.</w:t>
            </w:r>
          </w:p>
          <w:p w14:paraId="34CA166A" w14:textId="77777777" w:rsidR="005047E2" w:rsidRDefault="005047E2">
            <w:pPr>
              <w:spacing w:after="60"/>
            </w:pPr>
          </w:p>
          <w:p w14:paraId="47CA9F13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```python</w:t>
            </w:r>
          </w:p>
          <w:p w14:paraId="43456914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[code here]</w:t>
            </w:r>
          </w:p>
          <w:p w14:paraId="58DD018D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```</w:t>
            </w:r>
          </w:p>
        </w:tc>
      </w:tr>
    </w:tbl>
    <w:p w14:paraId="30BE060B" w14:textId="77777777" w:rsidR="005047E2" w:rsidRDefault="005047E2">
      <w:pPr>
        <w:spacing w:before="60"/>
      </w:pP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760"/>
        <w:gridCol w:w="2000"/>
        <w:gridCol w:w="1960"/>
      </w:tblGrid>
      <w:tr w:rsidR="005047E2" w14:paraId="33CC6D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B375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52B8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0DB4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After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4FFE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5047E2" w14:paraId="4B9F92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B479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Security issues caught pre-production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5CF3" w14:textId="77777777" w:rsidR="005047E2" w:rsidRDefault="00000000"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ABB2" w14:textId="77777777" w:rsidR="005047E2" w:rsidRDefault="00000000">
            <w:r>
              <w:rPr>
                <w:sz w:val="20"/>
                <w:szCs w:val="20"/>
              </w:rPr>
              <w:t>+3.2x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A834" w14:textId="77777777" w:rsidR="005047E2" w:rsidRDefault="00000000">
            <w:r>
              <w:rPr>
                <w:sz w:val="20"/>
                <w:szCs w:val="20"/>
              </w:rPr>
              <w:t>+220%</w:t>
            </w:r>
          </w:p>
        </w:tc>
      </w:tr>
      <w:tr w:rsidR="005047E2" w14:paraId="67D64C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A03A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False positive rate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9D6D" w14:textId="77777777" w:rsidR="005047E2" w:rsidRDefault="00000000">
            <w:r>
              <w:rPr>
                <w:sz w:val="20"/>
                <w:szCs w:val="20"/>
              </w:rPr>
              <w:t>41%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1598" w14:textId="77777777" w:rsidR="005047E2" w:rsidRDefault="00000000">
            <w:r>
              <w:rPr>
                <w:sz w:val="20"/>
                <w:szCs w:val="20"/>
              </w:rPr>
              <w:t>8%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4E7F" w14:textId="77777777" w:rsidR="005047E2" w:rsidRDefault="00000000">
            <w:r>
              <w:rPr>
                <w:sz w:val="20"/>
                <w:szCs w:val="20"/>
              </w:rPr>
              <w:t>-80%</w:t>
            </w:r>
          </w:p>
        </w:tc>
      </w:tr>
      <w:tr w:rsidR="005047E2" w14:paraId="63F581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9FCD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Engineer trust score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3BFD" w14:textId="77777777" w:rsidR="005047E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1B73" w14:textId="77777777" w:rsidR="005047E2" w:rsidRDefault="00000000">
            <w:r>
              <w:rPr>
                <w:sz w:val="20"/>
                <w:szCs w:val="20"/>
              </w:rPr>
              <w:t>4.6/5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C9A5" w14:textId="77777777" w:rsidR="005047E2" w:rsidRDefault="00000000">
            <w:r>
              <w:rPr>
                <w:sz w:val="20"/>
                <w:szCs w:val="20"/>
              </w:rPr>
              <w:t>New metric</w:t>
            </w:r>
          </w:p>
        </w:tc>
      </w:tr>
    </w:tbl>
    <w:p w14:paraId="6DAF59B0" w14:textId="77777777" w:rsidR="005047E2" w:rsidRDefault="00000000">
      <w:pPr>
        <w:pStyle w:val="Heading2"/>
      </w:pPr>
      <w:r>
        <w:t>Case Study 4: Context Overload Failure (Anti-example)</w:t>
      </w:r>
    </w:p>
    <w:p w14:paraId="492A8D09" w14:textId="6EC86CCB" w:rsidR="005047E2" w:rsidRDefault="00000000" w:rsidP="00762309">
      <w:pPr>
        <w:spacing w:before="80" w:after="120"/>
      </w:pPr>
      <w:r>
        <w:rPr>
          <w:color w:val="C85A1E"/>
          <w:sz w:val="20"/>
          <w:szCs w:val="20"/>
        </w:rPr>
        <w:t xml:space="preserve">Domain: </w:t>
      </w:r>
      <w:r w:rsidR="00762309">
        <w:rPr>
          <w:color w:val="C85A1E"/>
          <w:sz w:val="20"/>
          <w:szCs w:val="20"/>
        </w:rPr>
        <w:t>Finance | Lesson</w:t>
      </w:r>
      <w:r>
        <w:rPr>
          <w:color w:val="C85A1E"/>
          <w:sz w:val="20"/>
          <w:szCs w:val="20"/>
        </w:rPr>
        <w:t>: Context pollution destroys performance</w:t>
      </w:r>
    </w:p>
    <w:p w14:paraId="1916CDD0" w14:textId="1A0296CB" w:rsidR="005047E2" w:rsidRDefault="00000000" w:rsidP="00762309">
      <w:pPr>
        <w:spacing w:before="80" w:after="120"/>
      </w:pPr>
      <w:r>
        <w:t>A fintech company stuffed 5 years of quarterly reports (~90k tokens) into every prompt, then asked for a single-quarter analysis. The model's performance degraded severely due to context pollution and the 'lost in the middle' effect.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7E2" w14:paraId="7BBC6D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0E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AE26EAC" w14:textId="77777777" w:rsidR="005047E2" w:rsidRDefault="00000000">
            <w:proofErr w:type="gramStart"/>
            <w:r>
              <w:rPr>
                <w:b/>
                <w:bCs/>
                <w:color w:val="C04020"/>
                <w:sz w:val="19"/>
                <w:szCs w:val="19"/>
              </w:rPr>
              <w:t>❌  BEFORE</w:t>
            </w:r>
            <w:proofErr w:type="gramEnd"/>
            <w:r>
              <w:rPr>
                <w:b/>
                <w:bCs/>
                <w:color w:val="C04020"/>
                <w:sz w:val="19"/>
                <w:szCs w:val="19"/>
              </w:rPr>
              <w:t xml:space="preserve"> — Context overload</w:t>
            </w:r>
          </w:p>
        </w:tc>
      </w:tr>
      <w:tr w:rsidR="005047E2" w14:paraId="6A0CF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6CB35DC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Context: Q1 2020 report (18k tokens)</w:t>
            </w:r>
          </w:p>
          <w:p w14:paraId="3CDDDF5C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  Q2 2020 report (18k tokens)</w:t>
            </w:r>
          </w:p>
          <w:p w14:paraId="26CEAD3B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  ... [all 20 quarters, ~90k total]</w:t>
            </w:r>
          </w:p>
          <w:p w14:paraId="61D87DFC" w14:textId="77777777" w:rsidR="005047E2" w:rsidRDefault="005047E2">
            <w:pPr>
              <w:spacing w:after="60"/>
            </w:pPr>
          </w:p>
          <w:p w14:paraId="49660650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Task: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Q3 2024 performance</w:t>
            </w:r>
          </w:p>
        </w:tc>
      </w:tr>
    </w:tbl>
    <w:p w14:paraId="0E3D3DB8" w14:textId="77777777" w:rsidR="005047E2" w:rsidRDefault="005047E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7E2" w14:paraId="587083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AF0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E756354" w14:textId="507F68C7" w:rsidR="005047E2" w:rsidRDefault="00762309">
            <w:r>
              <w:rPr>
                <w:rFonts w:ascii="Segoe UI Emoji" w:hAnsi="Segoe UI Emoji" w:cs="Segoe UI Emoji"/>
                <w:b/>
                <w:bCs/>
                <w:color w:val="2A7A4A"/>
                <w:sz w:val="19"/>
                <w:szCs w:val="19"/>
              </w:rPr>
              <w:t>✅</w:t>
            </w:r>
            <w:r>
              <w:rPr>
                <w:b/>
                <w:bCs/>
                <w:color w:val="2A7A4A"/>
                <w:sz w:val="19"/>
                <w:szCs w:val="19"/>
              </w:rPr>
              <w:t xml:space="preserve"> AFTER</w:t>
            </w:r>
            <w:r w:rsidR="00000000">
              <w:rPr>
                <w:b/>
                <w:bCs/>
                <w:color w:val="2A7A4A"/>
                <w:sz w:val="19"/>
                <w:szCs w:val="19"/>
              </w:rPr>
              <w:t xml:space="preserve"> — Targeted retrieval</w:t>
            </w:r>
          </w:p>
        </w:tc>
      </w:tr>
      <w:tr w:rsidR="005047E2" w14:paraId="2666F3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8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6F644FBF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Context: Q3 2024 report (18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k)   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&lt;- primary</w:t>
            </w:r>
          </w:p>
          <w:p w14:paraId="765457C2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  Q3 2023 report (18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k)   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&lt;- YoY comparison</w:t>
            </w:r>
          </w:p>
          <w:p w14:paraId="1CB7939B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       5-year summary table (2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k)   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 &lt;- trend context</w:t>
            </w:r>
          </w:p>
          <w:p w14:paraId="49A66AF6" w14:textId="77777777" w:rsidR="005047E2" w:rsidRDefault="005047E2">
            <w:pPr>
              <w:spacing w:after="60"/>
            </w:pPr>
          </w:p>
          <w:p w14:paraId="10624E6A" w14:textId="77777777" w:rsidR="005047E2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Task: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 xml:space="preserve"> Q3 2024 vs prior year</w:t>
            </w:r>
          </w:p>
        </w:tc>
      </w:tr>
    </w:tbl>
    <w:p w14:paraId="5691A78B" w14:textId="77777777" w:rsidR="005047E2" w:rsidRDefault="005047E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5047E2" w14:paraId="185F1A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6B05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6B65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Before (90k context)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CD99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After (38k context)</w:t>
            </w:r>
          </w:p>
        </w:tc>
      </w:tr>
      <w:tr w:rsidR="005047E2" w14:paraId="017575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62FF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Accuracy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7F8A" w14:textId="77777777" w:rsidR="005047E2" w:rsidRDefault="00000000">
            <w:r>
              <w:rPr>
                <w:sz w:val="20"/>
                <w:szCs w:val="20"/>
              </w:rPr>
              <w:t>52%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C618" w14:textId="77777777" w:rsidR="005047E2" w:rsidRDefault="00000000">
            <w:r>
              <w:rPr>
                <w:sz w:val="20"/>
                <w:szCs w:val="20"/>
              </w:rPr>
              <w:t>91%</w:t>
            </w:r>
          </w:p>
        </w:tc>
      </w:tr>
      <w:tr w:rsidR="005047E2" w14:paraId="7A23F1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5BCD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Cross-quarter errors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83DE" w14:textId="77777777" w:rsidR="005047E2" w:rsidRDefault="00000000">
            <w:r>
              <w:rPr>
                <w:sz w:val="20"/>
                <w:szCs w:val="20"/>
              </w:rPr>
              <w:t>Frequent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AA0F" w14:textId="77777777" w:rsidR="005047E2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5047E2" w14:paraId="7C78C0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B0A0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Latency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DD23" w14:textId="77777777" w:rsidR="005047E2" w:rsidRDefault="00000000">
            <w:r>
              <w:rPr>
                <w:sz w:val="20"/>
                <w:szCs w:val="20"/>
              </w:rPr>
              <w:t>8 seconds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80F3" w14:textId="77777777" w:rsidR="005047E2" w:rsidRDefault="00000000">
            <w:r>
              <w:rPr>
                <w:sz w:val="20"/>
                <w:szCs w:val="20"/>
              </w:rPr>
              <w:t>1.4 seconds</w:t>
            </w:r>
          </w:p>
        </w:tc>
      </w:tr>
      <w:tr w:rsidR="005047E2" w14:paraId="3C7591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0B4C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Token cost per query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2C44" w14:textId="77777777" w:rsidR="005047E2" w:rsidRDefault="00000000"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F561" w14:textId="77777777" w:rsidR="005047E2" w:rsidRDefault="00000000">
            <w:r>
              <w:rPr>
                <w:sz w:val="20"/>
                <w:szCs w:val="20"/>
              </w:rPr>
              <w:t>-87%</w:t>
            </w:r>
          </w:p>
        </w:tc>
      </w:tr>
    </w:tbl>
    <w:p w14:paraId="4B9A15C0" w14:textId="77777777" w:rsidR="005047E2" w:rsidRDefault="005047E2">
      <w:pPr>
        <w:pBdr>
          <w:bottom w:val="single" w:sz="3" w:space="1" w:color="DDDDDD"/>
        </w:pBdr>
        <w:spacing w:before="200" w:after="200"/>
      </w:pPr>
    </w:p>
    <w:p w14:paraId="71415591" w14:textId="2D0D3574" w:rsidR="005047E2" w:rsidRDefault="00000000">
      <w:pPr>
        <w:spacing w:before="320" w:after="80"/>
      </w:pPr>
      <w:r>
        <w:rPr>
          <w:b/>
          <w:bCs/>
          <w:color w:val="C85A1E"/>
          <w:sz w:val="18"/>
          <w:szCs w:val="18"/>
        </w:rPr>
        <w:t xml:space="preserve">SECTION </w:t>
      </w:r>
      <w:r w:rsidR="00762309">
        <w:rPr>
          <w:b/>
          <w:bCs/>
          <w:color w:val="C85A1E"/>
          <w:sz w:val="18"/>
          <w:szCs w:val="18"/>
        </w:rPr>
        <w:t>06 —</w:t>
      </w:r>
      <w:r>
        <w:rPr>
          <w:color w:val="888680"/>
          <w:sz w:val="18"/>
          <w:szCs w:val="18"/>
        </w:rPr>
        <w:t xml:space="preserve"> Anti-patterns</w:t>
      </w:r>
    </w:p>
    <w:p w14:paraId="727C8E50" w14:textId="77777777" w:rsidR="005047E2" w:rsidRDefault="00000000">
      <w:pPr>
        <w:pStyle w:val="Heading1"/>
      </w:pPr>
      <w:r>
        <w:t>Anti-patterns to Avoid</w:t>
      </w:r>
    </w:p>
    <w:p w14:paraId="2F6C8FF8" w14:textId="77777777" w:rsidR="005047E2" w:rsidRDefault="00000000">
      <w:pPr>
        <w:spacing w:before="80" w:after="120"/>
      </w:pPr>
      <w:r>
        <w:t>The most common mistakes that degrade LLM output quality, ranked by frequency in production systems.</w:t>
      </w:r>
    </w:p>
    <w:p w14:paraId="72DBEF23" w14:textId="77777777" w:rsidR="005047E2" w:rsidRDefault="005047E2">
      <w:pPr>
        <w:spacing w:before="80"/>
      </w:pPr>
    </w:p>
    <w:tbl>
      <w:tblPr>
        <w:tblW w:w="10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4"/>
        <w:gridCol w:w="3788"/>
        <w:gridCol w:w="3967"/>
      </w:tblGrid>
      <w:tr w:rsidR="005047E2" w14:paraId="4EDB4618" w14:textId="77777777" w:rsidTr="00762309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2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0DF1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b/>
                <w:bCs/>
                <w:color w:val="FFFFFF"/>
                <w:sz w:val="20"/>
                <w:szCs w:val="20"/>
              </w:rPr>
              <w:t>Anti-pattern</w:t>
            </w:r>
          </w:p>
        </w:tc>
        <w:tc>
          <w:tcPr>
            <w:tcW w:w="37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DD0D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39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F0FF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5047E2" w14:paraId="65A420F9" w14:textId="77777777" w:rsidTr="00762309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2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F04B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b/>
                <w:bCs/>
                <w:color w:val="1A1916"/>
                <w:sz w:val="20"/>
                <w:szCs w:val="20"/>
              </w:rPr>
              <w:t>Vague verbs</w:t>
            </w:r>
          </w:p>
        </w:tc>
        <w:tc>
          <w:tcPr>
            <w:tcW w:w="37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4476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sz w:val="20"/>
                <w:szCs w:val="20"/>
              </w:rPr>
              <w:t>'Write about X' — model guesses depth, audience, format</w:t>
            </w:r>
          </w:p>
        </w:tc>
        <w:tc>
          <w:tcPr>
            <w:tcW w:w="39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4D30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sz w:val="20"/>
                <w:szCs w:val="20"/>
              </w:rPr>
              <w:t xml:space="preserve">Use: </w:t>
            </w:r>
            <w:proofErr w:type="spellStart"/>
            <w:r w:rsidRPr="00762309">
              <w:rPr>
                <w:sz w:val="20"/>
                <w:szCs w:val="20"/>
              </w:rPr>
              <w:t>analyze</w:t>
            </w:r>
            <w:proofErr w:type="spellEnd"/>
            <w:r w:rsidRPr="00762309">
              <w:rPr>
                <w:sz w:val="20"/>
                <w:szCs w:val="20"/>
              </w:rPr>
              <w:t>, compare, summarize, list, generate, rewrite</w:t>
            </w:r>
          </w:p>
        </w:tc>
      </w:tr>
      <w:tr w:rsidR="005047E2" w14:paraId="5E8F3464" w14:textId="77777777" w:rsidTr="00762309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2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D815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b/>
                <w:bCs/>
                <w:color w:val="1A1916"/>
                <w:sz w:val="20"/>
                <w:szCs w:val="20"/>
              </w:rPr>
              <w:t>Ambiguous length</w:t>
            </w:r>
          </w:p>
        </w:tc>
        <w:tc>
          <w:tcPr>
            <w:tcW w:w="37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7F7C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sz w:val="20"/>
                <w:szCs w:val="20"/>
              </w:rPr>
              <w:t>'Brief overview' means 50 words to some, 500 to others</w:t>
            </w:r>
          </w:p>
        </w:tc>
        <w:tc>
          <w:tcPr>
            <w:tcW w:w="39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9A6E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sz w:val="20"/>
                <w:szCs w:val="20"/>
              </w:rPr>
              <w:t>Specify: 'in exactly 3 sentences' or 'under 200 words'</w:t>
            </w:r>
          </w:p>
        </w:tc>
      </w:tr>
      <w:tr w:rsidR="005047E2" w14:paraId="5C97837D" w14:textId="77777777" w:rsidTr="00762309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2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9D6A4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b/>
                <w:bCs/>
                <w:color w:val="1A1916"/>
                <w:sz w:val="20"/>
                <w:szCs w:val="20"/>
              </w:rPr>
              <w:t>Context dump</w:t>
            </w:r>
          </w:p>
        </w:tc>
        <w:tc>
          <w:tcPr>
            <w:tcW w:w="37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2426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sz w:val="20"/>
                <w:szCs w:val="20"/>
              </w:rPr>
              <w:t>Pasting entire docs when only one section is relevant</w:t>
            </w:r>
          </w:p>
        </w:tc>
        <w:tc>
          <w:tcPr>
            <w:tcW w:w="39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A617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sz w:val="20"/>
                <w:szCs w:val="20"/>
              </w:rPr>
              <w:t>Extract and provide only the relevant excerpt</w:t>
            </w:r>
          </w:p>
        </w:tc>
      </w:tr>
      <w:tr w:rsidR="005047E2" w14:paraId="6E0466C9" w14:textId="77777777" w:rsidTr="00762309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2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4906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b/>
                <w:bCs/>
                <w:color w:val="1A1916"/>
                <w:sz w:val="20"/>
                <w:szCs w:val="20"/>
              </w:rPr>
              <w:t>Instruction burial</w:t>
            </w:r>
          </w:p>
        </w:tc>
        <w:tc>
          <w:tcPr>
            <w:tcW w:w="37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3342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sz w:val="20"/>
                <w:szCs w:val="20"/>
              </w:rPr>
              <w:t>Key instruction buried in paragraph 3 of a long prompt</w:t>
            </w:r>
          </w:p>
        </w:tc>
        <w:tc>
          <w:tcPr>
            <w:tcW w:w="39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6124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sz w:val="20"/>
                <w:szCs w:val="20"/>
              </w:rPr>
              <w:t>Put critical instructions at start AND end of prompt</w:t>
            </w:r>
          </w:p>
        </w:tc>
      </w:tr>
      <w:tr w:rsidR="005047E2" w14:paraId="6D8BC87E" w14:textId="77777777" w:rsidTr="00762309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2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1C83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b/>
                <w:bCs/>
                <w:color w:val="1A1916"/>
                <w:sz w:val="20"/>
                <w:szCs w:val="20"/>
              </w:rPr>
              <w:t>Format wishful thinking</w:t>
            </w:r>
          </w:p>
        </w:tc>
        <w:tc>
          <w:tcPr>
            <w:tcW w:w="37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B239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sz w:val="20"/>
                <w:szCs w:val="20"/>
              </w:rPr>
              <w:t>Hoping for JSON without specifying the schema</w:t>
            </w:r>
          </w:p>
        </w:tc>
        <w:tc>
          <w:tcPr>
            <w:tcW w:w="39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E604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sz w:val="20"/>
                <w:szCs w:val="20"/>
              </w:rPr>
              <w:t>Provide exact schema: field names, types, nesting</w:t>
            </w:r>
          </w:p>
        </w:tc>
      </w:tr>
      <w:tr w:rsidR="005047E2" w14:paraId="47803E8E" w14:textId="77777777" w:rsidTr="00762309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2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8DF3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b/>
                <w:bCs/>
                <w:color w:val="1A1916"/>
                <w:sz w:val="20"/>
                <w:szCs w:val="20"/>
              </w:rPr>
              <w:t>No negative constraints</w:t>
            </w:r>
          </w:p>
        </w:tc>
        <w:tc>
          <w:tcPr>
            <w:tcW w:w="37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7DB8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sz w:val="20"/>
                <w:szCs w:val="20"/>
              </w:rPr>
              <w:t>Model adds unwanted caveats, marketing language, etc.</w:t>
            </w:r>
          </w:p>
        </w:tc>
        <w:tc>
          <w:tcPr>
            <w:tcW w:w="39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B889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sz w:val="20"/>
                <w:szCs w:val="20"/>
              </w:rPr>
              <w:t>Explicitly state: 'Do not include...' for failure modes</w:t>
            </w:r>
          </w:p>
        </w:tc>
      </w:tr>
      <w:tr w:rsidR="005047E2" w14:paraId="6E28A169" w14:textId="77777777" w:rsidTr="00762309">
        <w:tblPrEx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2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9ED0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b/>
                <w:bCs/>
                <w:color w:val="1A1916"/>
                <w:sz w:val="20"/>
                <w:szCs w:val="20"/>
              </w:rPr>
              <w:t>'Please be good' fallacy</w:t>
            </w:r>
          </w:p>
        </w:tc>
        <w:tc>
          <w:tcPr>
            <w:tcW w:w="378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4125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sz w:val="20"/>
                <w:szCs w:val="20"/>
              </w:rPr>
              <w:t>'Please provide comprehensive, accurate responses' adds zero info</w:t>
            </w:r>
          </w:p>
        </w:tc>
        <w:tc>
          <w:tcPr>
            <w:tcW w:w="39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E908" w14:textId="77777777" w:rsidR="005047E2" w:rsidRPr="00762309" w:rsidRDefault="00000000">
            <w:pPr>
              <w:rPr>
                <w:sz w:val="20"/>
                <w:szCs w:val="20"/>
              </w:rPr>
            </w:pPr>
            <w:r w:rsidRPr="00762309">
              <w:rPr>
                <w:sz w:val="20"/>
                <w:szCs w:val="20"/>
              </w:rPr>
              <w:t>Specify dimensions relevant to YOUR use case only</w:t>
            </w:r>
          </w:p>
        </w:tc>
      </w:tr>
    </w:tbl>
    <w:p w14:paraId="27C51A41" w14:textId="77777777" w:rsidR="005047E2" w:rsidRDefault="005047E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5047E2" w14:paraId="4979DE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AED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F8CF2AC" w14:textId="77777777" w:rsidR="005047E2" w:rsidRDefault="00000000">
            <w:pPr>
              <w:jc w:val="center"/>
            </w:pPr>
            <w:r>
              <w:rPr>
                <w:sz w:val="26"/>
                <w:szCs w:val="26"/>
              </w:rPr>
              <w:lastRenderedPageBreak/>
              <w:t>🚫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AED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D46A020" w14:textId="77777777" w:rsidR="005047E2" w:rsidRDefault="00000000">
            <w:r>
              <w:rPr>
                <w:color w:val="1A3A5A"/>
                <w:sz w:val="21"/>
                <w:szCs w:val="21"/>
              </w:rPr>
              <w:t>The 'please be good' fallacy: Adding 'Please provide a comprehensive, accurate, well-structured response' adds no information. The model already tries to do this. Specify the dimensions that matter for YOUR use case.</w:t>
            </w:r>
          </w:p>
        </w:tc>
      </w:tr>
    </w:tbl>
    <w:p w14:paraId="3AC9D219" w14:textId="77777777" w:rsidR="005047E2" w:rsidRDefault="005047E2">
      <w:pPr>
        <w:pBdr>
          <w:bottom w:val="single" w:sz="3" w:space="1" w:color="DDDDDD"/>
        </w:pBdr>
        <w:spacing w:before="200" w:after="200"/>
      </w:pPr>
    </w:p>
    <w:p w14:paraId="6B8DDBBA" w14:textId="366A6AE2" w:rsidR="005047E2" w:rsidRDefault="00000000">
      <w:pPr>
        <w:spacing w:before="320" w:after="80"/>
      </w:pPr>
      <w:r>
        <w:rPr>
          <w:b/>
          <w:bCs/>
          <w:color w:val="C85A1E"/>
          <w:sz w:val="18"/>
          <w:szCs w:val="18"/>
        </w:rPr>
        <w:t xml:space="preserve">SECTION </w:t>
      </w:r>
      <w:r w:rsidR="00762309">
        <w:rPr>
          <w:b/>
          <w:bCs/>
          <w:color w:val="C85A1E"/>
          <w:sz w:val="18"/>
          <w:szCs w:val="18"/>
        </w:rPr>
        <w:t>07 —</w:t>
      </w:r>
      <w:r>
        <w:rPr>
          <w:color w:val="888680"/>
          <w:sz w:val="18"/>
          <w:szCs w:val="18"/>
        </w:rPr>
        <w:t xml:space="preserve"> Quality Framework</w:t>
      </w:r>
    </w:p>
    <w:p w14:paraId="3C3355D2" w14:textId="77777777" w:rsidR="005047E2" w:rsidRPr="00762309" w:rsidRDefault="00000000">
      <w:pPr>
        <w:pStyle w:val="Heading1"/>
        <w:rPr>
          <w:sz w:val="28"/>
          <w:szCs w:val="28"/>
        </w:rPr>
      </w:pPr>
      <w:r w:rsidRPr="00762309">
        <w:rPr>
          <w:sz w:val="28"/>
          <w:szCs w:val="28"/>
        </w:rPr>
        <w:t>Prompt Quality Framework</w:t>
      </w:r>
    </w:p>
    <w:p w14:paraId="18703ED2" w14:textId="77777777" w:rsidR="005047E2" w:rsidRDefault="00000000">
      <w:pPr>
        <w:spacing w:before="80" w:after="120"/>
      </w:pPr>
      <w:r>
        <w:t>Use this scoring framework to evaluate and improve any prompt before deploying it to production. Score each dimension 0–100 and average for an overall quality score.</w:t>
      </w:r>
    </w:p>
    <w:p w14:paraId="2526B67D" w14:textId="77777777" w:rsidR="005047E2" w:rsidRDefault="005047E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5047E2" w14:paraId="22864B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95BA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E2E1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Score criteria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9134" w14:textId="77777777" w:rsidR="005047E2" w:rsidRDefault="00000000">
            <w:r>
              <w:rPr>
                <w:b/>
                <w:bCs/>
                <w:color w:val="FFFFFF"/>
                <w:sz w:val="20"/>
                <w:szCs w:val="20"/>
              </w:rPr>
              <w:t>Common failures</w:t>
            </w:r>
          </w:p>
        </w:tc>
      </w:tr>
      <w:tr w:rsidR="005047E2" w14:paraId="795E7D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EE91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Role / Persona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EE1F" w14:textId="77777777" w:rsidR="005047E2" w:rsidRDefault="00000000">
            <w:r>
              <w:rPr>
                <w:sz w:val="20"/>
                <w:szCs w:val="20"/>
              </w:rPr>
              <w:t>Does it define expertise level, domain, and communication style?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CCA4" w14:textId="77777777" w:rsidR="005047E2" w:rsidRDefault="00000000">
            <w:r>
              <w:rPr>
                <w:sz w:val="20"/>
                <w:szCs w:val="20"/>
              </w:rPr>
              <w:t>Generic 'assistant' with no domain</w:t>
            </w:r>
          </w:p>
        </w:tc>
      </w:tr>
      <w:tr w:rsidR="005047E2" w14:paraId="22D23E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D355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Specificity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27B1" w14:textId="77777777" w:rsidR="005047E2" w:rsidRDefault="00000000">
            <w:r>
              <w:rPr>
                <w:sz w:val="20"/>
                <w:szCs w:val="20"/>
              </w:rPr>
              <w:t>Are verbs precise? Are quantities defined? Is scope clear?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7389" w14:textId="77777777" w:rsidR="005047E2" w:rsidRDefault="00000000">
            <w:r>
              <w:rPr>
                <w:sz w:val="20"/>
                <w:szCs w:val="20"/>
              </w:rPr>
              <w:t>Vague verbs, no numeric bounds</w:t>
            </w:r>
          </w:p>
        </w:tc>
      </w:tr>
      <w:tr w:rsidR="005047E2" w14:paraId="2D36C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1494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Format specification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636E" w14:textId="3706978F" w:rsidR="005047E2" w:rsidRDefault="00493A20">
            <w:r>
              <w:rPr>
                <w:sz w:val="20"/>
                <w:szCs w:val="20"/>
              </w:rPr>
              <w:t>Are</w:t>
            </w:r>
            <w:r w:rsidR="00000000">
              <w:rPr>
                <w:sz w:val="20"/>
                <w:szCs w:val="20"/>
              </w:rPr>
              <w:t xml:space="preserve"> the output structure, length, and schema defined?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61EE" w14:textId="77777777" w:rsidR="005047E2" w:rsidRDefault="00000000">
            <w:r>
              <w:rPr>
                <w:sz w:val="20"/>
                <w:szCs w:val="20"/>
              </w:rPr>
              <w:t>No format → inconsistent output</w:t>
            </w:r>
          </w:p>
        </w:tc>
      </w:tr>
      <w:tr w:rsidR="005047E2" w14:paraId="41B325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B7DF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Constraints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A6AE" w14:textId="77777777" w:rsidR="005047E2" w:rsidRDefault="00000000">
            <w:r>
              <w:rPr>
                <w:sz w:val="20"/>
                <w:szCs w:val="20"/>
              </w:rPr>
              <w:t>Are negative constraints listed? Are guard-rails explicit?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0B53" w14:textId="77777777" w:rsidR="005047E2" w:rsidRDefault="00000000">
            <w:r>
              <w:rPr>
                <w:sz w:val="20"/>
                <w:szCs w:val="20"/>
              </w:rPr>
              <w:t>No 'do not' rules</w:t>
            </w:r>
          </w:p>
        </w:tc>
      </w:tr>
      <w:tr w:rsidR="005047E2" w14:paraId="119AF9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06BC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Context adequacy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0528" w14:textId="77777777" w:rsidR="005047E2" w:rsidRDefault="00000000">
            <w:r>
              <w:rPr>
                <w:sz w:val="20"/>
                <w:szCs w:val="20"/>
              </w:rPr>
              <w:t>Is all necessary background provided? Is noise excluded?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A57A" w14:textId="77777777" w:rsidR="005047E2" w:rsidRDefault="00000000">
            <w:r>
              <w:rPr>
                <w:sz w:val="20"/>
                <w:szCs w:val="20"/>
              </w:rPr>
              <w:t>Too much or too little context</w:t>
            </w:r>
          </w:p>
        </w:tc>
      </w:tr>
      <w:tr w:rsidR="005047E2" w14:paraId="7C88FA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2927" w14:textId="77777777" w:rsidR="005047E2" w:rsidRDefault="00000000">
            <w:r>
              <w:rPr>
                <w:b/>
                <w:bCs/>
                <w:color w:val="1A1916"/>
                <w:sz w:val="20"/>
                <w:szCs w:val="20"/>
              </w:rPr>
              <w:t>Examples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77EA" w14:textId="77777777" w:rsidR="005047E2" w:rsidRDefault="00000000">
            <w:r>
              <w:rPr>
                <w:sz w:val="20"/>
                <w:szCs w:val="20"/>
              </w:rPr>
              <w:t>Are 2–5 diverse, representative few-shot examples included?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0F12" w14:textId="77777777" w:rsidR="005047E2" w:rsidRDefault="00000000">
            <w:r>
              <w:rPr>
                <w:sz w:val="20"/>
                <w:szCs w:val="20"/>
              </w:rPr>
              <w:t>No examples or repetitive ones</w:t>
            </w:r>
          </w:p>
        </w:tc>
      </w:tr>
    </w:tbl>
    <w:p w14:paraId="1CBDC187" w14:textId="77777777" w:rsidR="005047E2" w:rsidRDefault="00000000">
      <w:pPr>
        <w:pStyle w:val="Heading3"/>
      </w:pPr>
      <w:r>
        <w:t>Scoring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5047E2" w14:paraId="341061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2A9D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b/>
                <w:bCs/>
                <w:color w:val="FFFFFF"/>
                <w:sz w:val="18"/>
                <w:szCs w:val="18"/>
              </w:rPr>
              <w:t>Overall Score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A952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71ED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5047E2" w14:paraId="42595D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5B69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b/>
                <w:bCs/>
                <w:color w:val="1A1916"/>
                <w:sz w:val="18"/>
                <w:szCs w:val="18"/>
              </w:rPr>
              <w:t>85–100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C14F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sz w:val="18"/>
                <w:szCs w:val="18"/>
              </w:rPr>
              <w:t>Excellent — production ready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B868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sz w:val="18"/>
                <w:szCs w:val="18"/>
              </w:rPr>
              <w:t>Deploy with monitoring</w:t>
            </w:r>
          </w:p>
        </w:tc>
      </w:tr>
      <w:tr w:rsidR="005047E2" w14:paraId="5E01A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2B0E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b/>
                <w:bCs/>
                <w:color w:val="1A1916"/>
                <w:sz w:val="18"/>
                <w:szCs w:val="18"/>
              </w:rPr>
              <w:t>65–84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B61D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sz w:val="18"/>
                <w:szCs w:val="18"/>
              </w:rPr>
              <w:t>Good — minor gaps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6475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sz w:val="18"/>
                <w:szCs w:val="18"/>
              </w:rPr>
              <w:t>Fix 1-2 weakest dimensions</w:t>
            </w:r>
          </w:p>
        </w:tc>
      </w:tr>
      <w:tr w:rsidR="005047E2" w14:paraId="3591E8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62F1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b/>
                <w:bCs/>
                <w:color w:val="1A1916"/>
                <w:sz w:val="18"/>
                <w:szCs w:val="18"/>
              </w:rPr>
              <w:t>40–64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C3D2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sz w:val="18"/>
                <w:szCs w:val="18"/>
              </w:rPr>
              <w:t>Fair — significant gaps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03F6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sz w:val="18"/>
                <w:szCs w:val="18"/>
              </w:rPr>
              <w:t>Rebuild with framework</w:t>
            </w:r>
          </w:p>
        </w:tc>
      </w:tr>
      <w:tr w:rsidR="005047E2" w14:paraId="107FA2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0B04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b/>
                <w:bCs/>
                <w:color w:val="1A1916"/>
                <w:sz w:val="18"/>
                <w:szCs w:val="18"/>
              </w:rPr>
              <w:t>0–39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6CAC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sz w:val="18"/>
                <w:szCs w:val="18"/>
              </w:rPr>
              <w:t>Weak — fundamental issues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E29E" w14:textId="77777777" w:rsidR="005047E2" w:rsidRPr="00762309" w:rsidRDefault="00000000">
            <w:pPr>
              <w:rPr>
                <w:sz w:val="18"/>
                <w:szCs w:val="18"/>
              </w:rPr>
            </w:pPr>
            <w:r w:rsidRPr="00762309">
              <w:rPr>
                <w:sz w:val="18"/>
                <w:szCs w:val="18"/>
              </w:rPr>
              <w:t>Start from scratch</w:t>
            </w:r>
          </w:p>
        </w:tc>
      </w:tr>
    </w:tbl>
    <w:p w14:paraId="69EAB240" w14:textId="77777777" w:rsidR="005047E2" w:rsidRDefault="00000000">
      <w:pPr>
        <w:pStyle w:val="Heading3"/>
      </w:pPr>
      <w:r>
        <w:t>Quick Improvement Checklist</w:t>
      </w:r>
    </w:p>
    <w:p w14:paraId="6BC53E74" w14:textId="77777777" w:rsidR="005047E2" w:rsidRPr="00762309" w:rsidRDefault="00000000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762309">
        <w:rPr>
          <w:sz w:val="20"/>
          <w:szCs w:val="20"/>
        </w:rPr>
        <w:t>Assign a specific role with domain expertise</w:t>
      </w:r>
    </w:p>
    <w:p w14:paraId="08F9D5FD" w14:textId="77777777" w:rsidR="005047E2" w:rsidRPr="00762309" w:rsidRDefault="00000000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762309">
        <w:rPr>
          <w:sz w:val="20"/>
          <w:szCs w:val="20"/>
        </w:rPr>
        <w:t>Use a precise action verb (</w:t>
      </w:r>
      <w:proofErr w:type="spellStart"/>
      <w:r w:rsidRPr="00762309">
        <w:rPr>
          <w:sz w:val="20"/>
          <w:szCs w:val="20"/>
        </w:rPr>
        <w:t>analyze</w:t>
      </w:r>
      <w:proofErr w:type="spellEnd"/>
      <w:r w:rsidRPr="00762309">
        <w:rPr>
          <w:sz w:val="20"/>
          <w:szCs w:val="20"/>
        </w:rPr>
        <w:t>, compare, list, rewrite...)</w:t>
      </w:r>
    </w:p>
    <w:p w14:paraId="73930979" w14:textId="77777777" w:rsidR="005047E2" w:rsidRPr="00762309" w:rsidRDefault="00000000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762309">
        <w:rPr>
          <w:sz w:val="20"/>
          <w:szCs w:val="20"/>
        </w:rPr>
        <w:t>Provide all necessary context; strip irrelevant information</w:t>
      </w:r>
    </w:p>
    <w:p w14:paraId="6ADF5A7F" w14:textId="77777777" w:rsidR="005047E2" w:rsidRPr="00762309" w:rsidRDefault="00000000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762309">
        <w:rPr>
          <w:sz w:val="20"/>
          <w:szCs w:val="20"/>
        </w:rPr>
        <w:t>Show 2–3 diverse input/output examples</w:t>
      </w:r>
    </w:p>
    <w:p w14:paraId="159F9793" w14:textId="77777777" w:rsidR="005047E2" w:rsidRPr="00762309" w:rsidRDefault="00000000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762309">
        <w:rPr>
          <w:sz w:val="20"/>
          <w:szCs w:val="20"/>
        </w:rPr>
        <w:t>Specify exact output format, length, and schema</w:t>
      </w:r>
    </w:p>
    <w:p w14:paraId="2686A95C" w14:textId="77777777" w:rsidR="005047E2" w:rsidRDefault="00000000">
      <w:pPr>
        <w:pStyle w:val="ListParagraph"/>
        <w:numPr>
          <w:ilvl w:val="0"/>
          <w:numId w:val="3"/>
        </w:numPr>
        <w:spacing w:before="60" w:after="60"/>
        <w:rPr>
          <w:sz w:val="20"/>
          <w:szCs w:val="20"/>
        </w:rPr>
      </w:pPr>
      <w:r w:rsidRPr="00762309">
        <w:rPr>
          <w:sz w:val="20"/>
          <w:szCs w:val="20"/>
        </w:rPr>
        <w:t>Add 2–3 'Do not...' constraints for known failure modes</w:t>
      </w:r>
    </w:p>
    <w:p w14:paraId="67705805" w14:textId="77777777" w:rsidR="00762309" w:rsidRPr="00762309" w:rsidRDefault="00762309" w:rsidP="00762309">
      <w:pPr>
        <w:pStyle w:val="ListParagraph"/>
        <w:numPr>
          <w:ilvl w:val="0"/>
          <w:numId w:val="3"/>
        </w:numPr>
        <w:spacing w:before="60" w:after="80"/>
        <w:rPr>
          <w:sz w:val="20"/>
          <w:szCs w:val="20"/>
        </w:rPr>
      </w:pPr>
      <w:r w:rsidRPr="00762309">
        <w:rPr>
          <w:sz w:val="20"/>
          <w:szCs w:val="20"/>
        </w:rPr>
        <w:t>Test, measure, and iterate — treat prompts as code</w:t>
      </w:r>
    </w:p>
    <w:sectPr w:rsidR="00762309" w:rsidRPr="00762309">
      <w:headerReference w:type="default" r:id="rId7"/>
      <w:footerReference w:type="default" r:id="rId8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28497" w14:textId="77777777" w:rsidR="004463E3" w:rsidRDefault="004463E3">
      <w:r>
        <w:separator/>
      </w:r>
    </w:p>
  </w:endnote>
  <w:endnote w:type="continuationSeparator" w:id="0">
    <w:p w14:paraId="49A128A4" w14:textId="77777777" w:rsidR="004463E3" w:rsidRDefault="00446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CE253" w14:textId="77777777" w:rsidR="005047E2" w:rsidRDefault="00000000">
    <w:pPr>
      <w:pBdr>
        <w:top w:val="single" w:sz="3" w:space="4" w:color="DDDDDD"/>
      </w:pBdr>
      <w:jc w:val="center"/>
    </w:pPr>
    <w:r>
      <w:rPr>
        <w:color w:val="888680"/>
        <w:sz w:val="18"/>
        <w:szCs w:val="18"/>
      </w:rPr>
      <w:t xml:space="preserve">Page </w:t>
    </w:r>
    <w:r>
      <w:rPr>
        <w:color w:val="888680"/>
        <w:sz w:val="18"/>
        <w:szCs w:val="18"/>
      </w:rPr>
      <w:fldChar w:fldCharType="begin"/>
    </w:r>
    <w:r>
      <w:rPr>
        <w:color w:val="888680"/>
        <w:sz w:val="18"/>
        <w:szCs w:val="18"/>
      </w:rPr>
      <w:instrText>PAGE</w:instrText>
    </w:r>
    <w:r>
      <w:rPr>
        <w:color w:val="888680"/>
        <w:sz w:val="18"/>
        <w:szCs w:val="18"/>
      </w:rPr>
      <w:fldChar w:fldCharType="separate"/>
    </w:r>
    <w:r w:rsidR="005834F2">
      <w:rPr>
        <w:noProof/>
        <w:color w:val="888680"/>
        <w:sz w:val="18"/>
        <w:szCs w:val="18"/>
      </w:rPr>
      <w:t>1</w:t>
    </w:r>
    <w:r>
      <w:rPr>
        <w:color w:val="8886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FA314" w14:textId="77777777" w:rsidR="004463E3" w:rsidRDefault="004463E3">
      <w:r>
        <w:separator/>
      </w:r>
    </w:p>
  </w:footnote>
  <w:footnote w:type="continuationSeparator" w:id="0">
    <w:p w14:paraId="56B5AE92" w14:textId="77777777" w:rsidR="004463E3" w:rsidRDefault="004463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C646B" w14:textId="56678F04" w:rsidR="005047E2" w:rsidRDefault="00000000">
    <w:pPr>
      <w:pBdr>
        <w:bottom w:val="single" w:sz="3" w:space="4" w:color="DDDDDD"/>
      </w:pBdr>
      <w:tabs>
        <w:tab w:val="right" w:pos="9360"/>
      </w:tabs>
    </w:pPr>
    <w:r>
      <w:rPr>
        <w:color w:val="888680"/>
        <w:sz w:val="18"/>
        <w:szCs w:val="18"/>
      </w:rPr>
      <w:t>Prompt &amp; Context Engineering — Complete Guide</w:t>
    </w:r>
    <w:r>
      <w:rPr>
        <w:sz w:val="18"/>
        <w:szCs w:val="18"/>
      </w:rPr>
      <w:tab/>
    </w:r>
    <w:r>
      <w:rPr>
        <w:color w:val="C85A1E"/>
        <w:sz w:val="18"/>
        <w:szCs w:val="18"/>
      </w:rPr>
      <w:t>202</w:t>
    </w:r>
    <w:r w:rsidR="005834F2">
      <w:rPr>
        <w:color w:val="C85A1E"/>
        <w:sz w:val="18"/>
        <w:szCs w:val="18"/>
      </w:rPr>
      <w:t>6</w:t>
    </w:r>
    <w:r>
      <w:rPr>
        <w:color w:val="C85A1E"/>
        <w:sz w:val="18"/>
        <w:szCs w:val="18"/>
      </w:rPr>
      <w:t xml:space="preserve"> Edition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F3C"/>
    <w:multiLevelType w:val="hybridMultilevel"/>
    <w:tmpl w:val="F0C425BC"/>
    <w:lvl w:ilvl="0" w:tplc="EBEC6DAC">
      <w:start w:val="1"/>
      <w:numFmt w:val="decimal"/>
      <w:lvlText w:val="%1."/>
      <w:lvlJc w:val="left"/>
      <w:pPr>
        <w:ind w:left="720" w:hanging="360"/>
      </w:pPr>
    </w:lvl>
    <w:lvl w:ilvl="1" w:tplc="DE7AAC88">
      <w:numFmt w:val="decimal"/>
      <w:lvlText w:val=""/>
      <w:lvlJc w:val="left"/>
    </w:lvl>
    <w:lvl w:ilvl="2" w:tplc="87B47A7A">
      <w:numFmt w:val="decimal"/>
      <w:lvlText w:val=""/>
      <w:lvlJc w:val="left"/>
    </w:lvl>
    <w:lvl w:ilvl="3" w:tplc="3F4823E0">
      <w:numFmt w:val="decimal"/>
      <w:lvlText w:val=""/>
      <w:lvlJc w:val="left"/>
    </w:lvl>
    <w:lvl w:ilvl="4" w:tplc="CDEC7F66">
      <w:numFmt w:val="decimal"/>
      <w:lvlText w:val=""/>
      <w:lvlJc w:val="left"/>
    </w:lvl>
    <w:lvl w:ilvl="5" w:tplc="E66083A2">
      <w:numFmt w:val="decimal"/>
      <w:lvlText w:val=""/>
      <w:lvlJc w:val="left"/>
    </w:lvl>
    <w:lvl w:ilvl="6" w:tplc="7E62E83E">
      <w:numFmt w:val="decimal"/>
      <w:lvlText w:val=""/>
      <w:lvlJc w:val="left"/>
    </w:lvl>
    <w:lvl w:ilvl="7" w:tplc="16A0676A">
      <w:numFmt w:val="decimal"/>
      <w:lvlText w:val=""/>
      <w:lvlJc w:val="left"/>
    </w:lvl>
    <w:lvl w:ilvl="8" w:tplc="BC547C70">
      <w:numFmt w:val="decimal"/>
      <w:lvlText w:val=""/>
      <w:lvlJc w:val="left"/>
    </w:lvl>
  </w:abstractNum>
  <w:abstractNum w:abstractNumId="1" w15:restartNumberingAfterBreak="0">
    <w:nsid w:val="0D906E2F"/>
    <w:multiLevelType w:val="hybridMultilevel"/>
    <w:tmpl w:val="8DF0D5B0"/>
    <w:lvl w:ilvl="0" w:tplc="6B52ADE4">
      <w:start w:val="1"/>
      <w:numFmt w:val="bullet"/>
      <w:lvlText w:val="●"/>
      <w:lvlJc w:val="left"/>
      <w:pPr>
        <w:ind w:left="720" w:hanging="360"/>
      </w:pPr>
    </w:lvl>
    <w:lvl w:ilvl="1" w:tplc="733C25CA">
      <w:start w:val="1"/>
      <w:numFmt w:val="bullet"/>
      <w:lvlText w:val="○"/>
      <w:lvlJc w:val="left"/>
      <w:pPr>
        <w:ind w:left="1440" w:hanging="360"/>
      </w:pPr>
    </w:lvl>
    <w:lvl w:ilvl="2" w:tplc="1A50AE2E">
      <w:start w:val="1"/>
      <w:numFmt w:val="bullet"/>
      <w:lvlText w:val="■"/>
      <w:lvlJc w:val="left"/>
      <w:pPr>
        <w:ind w:left="2160" w:hanging="360"/>
      </w:pPr>
    </w:lvl>
    <w:lvl w:ilvl="3" w:tplc="CB481084">
      <w:start w:val="1"/>
      <w:numFmt w:val="bullet"/>
      <w:lvlText w:val="●"/>
      <w:lvlJc w:val="left"/>
      <w:pPr>
        <w:ind w:left="2880" w:hanging="360"/>
      </w:pPr>
    </w:lvl>
    <w:lvl w:ilvl="4" w:tplc="0452F8DC">
      <w:start w:val="1"/>
      <w:numFmt w:val="bullet"/>
      <w:lvlText w:val="○"/>
      <w:lvlJc w:val="left"/>
      <w:pPr>
        <w:ind w:left="3600" w:hanging="360"/>
      </w:pPr>
    </w:lvl>
    <w:lvl w:ilvl="5" w:tplc="9B5E0B40">
      <w:start w:val="1"/>
      <w:numFmt w:val="bullet"/>
      <w:lvlText w:val="■"/>
      <w:lvlJc w:val="left"/>
      <w:pPr>
        <w:ind w:left="4320" w:hanging="360"/>
      </w:pPr>
    </w:lvl>
    <w:lvl w:ilvl="6" w:tplc="F5707834">
      <w:start w:val="1"/>
      <w:numFmt w:val="bullet"/>
      <w:lvlText w:val="●"/>
      <w:lvlJc w:val="left"/>
      <w:pPr>
        <w:ind w:left="5040" w:hanging="360"/>
      </w:pPr>
    </w:lvl>
    <w:lvl w:ilvl="7" w:tplc="FA645D22">
      <w:start w:val="1"/>
      <w:numFmt w:val="bullet"/>
      <w:lvlText w:val="●"/>
      <w:lvlJc w:val="left"/>
      <w:pPr>
        <w:ind w:left="5760" w:hanging="360"/>
      </w:pPr>
    </w:lvl>
    <w:lvl w:ilvl="8" w:tplc="48126C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B202D9"/>
    <w:multiLevelType w:val="hybridMultilevel"/>
    <w:tmpl w:val="DA720B50"/>
    <w:lvl w:ilvl="0" w:tplc="5A12F032">
      <w:start w:val="1"/>
      <w:numFmt w:val="bullet"/>
      <w:lvlText w:val="•"/>
      <w:lvlJc w:val="left"/>
      <w:pPr>
        <w:ind w:left="720" w:hanging="360"/>
      </w:pPr>
    </w:lvl>
    <w:lvl w:ilvl="1" w:tplc="3522CC5C">
      <w:numFmt w:val="decimal"/>
      <w:lvlText w:val=""/>
      <w:lvlJc w:val="left"/>
    </w:lvl>
    <w:lvl w:ilvl="2" w:tplc="6596B500">
      <w:numFmt w:val="decimal"/>
      <w:lvlText w:val=""/>
      <w:lvlJc w:val="left"/>
    </w:lvl>
    <w:lvl w:ilvl="3" w:tplc="3E222428">
      <w:numFmt w:val="decimal"/>
      <w:lvlText w:val=""/>
      <w:lvlJc w:val="left"/>
    </w:lvl>
    <w:lvl w:ilvl="4" w:tplc="6ACECFB2">
      <w:numFmt w:val="decimal"/>
      <w:lvlText w:val=""/>
      <w:lvlJc w:val="left"/>
    </w:lvl>
    <w:lvl w:ilvl="5" w:tplc="5F385EFE">
      <w:numFmt w:val="decimal"/>
      <w:lvlText w:val=""/>
      <w:lvlJc w:val="left"/>
    </w:lvl>
    <w:lvl w:ilvl="6" w:tplc="C8D65DB6">
      <w:numFmt w:val="decimal"/>
      <w:lvlText w:val=""/>
      <w:lvlJc w:val="left"/>
    </w:lvl>
    <w:lvl w:ilvl="7" w:tplc="74263C9E">
      <w:numFmt w:val="decimal"/>
      <w:lvlText w:val=""/>
      <w:lvlJc w:val="left"/>
    </w:lvl>
    <w:lvl w:ilvl="8" w:tplc="EFCCEE7C">
      <w:numFmt w:val="decimal"/>
      <w:lvlText w:val=""/>
      <w:lvlJc w:val="left"/>
    </w:lvl>
  </w:abstractNum>
  <w:abstractNum w:abstractNumId="3" w15:restartNumberingAfterBreak="0">
    <w:nsid w:val="7BA834B5"/>
    <w:multiLevelType w:val="hybridMultilevel"/>
    <w:tmpl w:val="785823A4"/>
    <w:lvl w:ilvl="0" w:tplc="B90CB6AC">
      <w:start w:val="1"/>
      <w:numFmt w:val="upperLetter"/>
      <w:lvlText w:val="%1."/>
      <w:lvlJc w:val="left"/>
      <w:pPr>
        <w:ind w:left="720" w:hanging="360"/>
      </w:pPr>
    </w:lvl>
    <w:lvl w:ilvl="1" w:tplc="896ECC68">
      <w:numFmt w:val="decimal"/>
      <w:lvlText w:val=""/>
      <w:lvlJc w:val="left"/>
    </w:lvl>
    <w:lvl w:ilvl="2" w:tplc="6FC67AB0">
      <w:numFmt w:val="decimal"/>
      <w:lvlText w:val=""/>
      <w:lvlJc w:val="left"/>
    </w:lvl>
    <w:lvl w:ilvl="3" w:tplc="4E5232EC">
      <w:numFmt w:val="decimal"/>
      <w:lvlText w:val=""/>
      <w:lvlJc w:val="left"/>
    </w:lvl>
    <w:lvl w:ilvl="4" w:tplc="FA623BEC">
      <w:numFmt w:val="decimal"/>
      <w:lvlText w:val=""/>
      <w:lvlJc w:val="left"/>
    </w:lvl>
    <w:lvl w:ilvl="5" w:tplc="49C8E566">
      <w:numFmt w:val="decimal"/>
      <w:lvlText w:val=""/>
      <w:lvlJc w:val="left"/>
    </w:lvl>
    <w:lvl w:ilvl="6" w:tplc="0EB80FC4">
      <w:numFmt w:val="decimal"/>
      <w:lvlText w:val=""/>
      <w:lvlJc w:val="left"/>
    </w:lvl>
    <w:lvl w:ilvl="7" w:tplc="20AAA1F2">
      <w:numFmt w:val="decimal"/>
      <w:lvlText w:val=""/>
      <w:lvlJc w:val="left"/>
    </w:lvl>
    <w:lvl w:ilvl="8" w:tplc="692880F0">
      <w:numFmt w:val="decimal"/>
      <w:lvlText w:val=""/>
      <w:lvlJc w:val="left"/>
    </w:lvl>
  </w:abstractNum>
  <w:num w:numId="1" w16cid:durableId="123547810">
    <w:abstractNumId w:val="1"/>
    <w:lvlOverride w:ilvl="0">
      <w:startOverride w:val="1"/>
    </w:lvlOverride>
  </w:num>
  <w:num w:numId="2" w16cid:durableId="2032149596">
    <w:abstractNumId w:val="2"/>
    <w:lvlOverride w:ilvl="0">
      <w:startOverride w:val="1"/>
    </w:lvlOverride>
  </w:num>
  <w:num w:numId="3" w16cid:durableId="8766949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7E2"/>
    <w:rsid w:val="004463E3"/>
    <w:rsid w:val="00493A20"/>
    <w:rsid w:val="005047E2"/>
    <w:rsid w:val="005834F2"/>
    <w:rsid w:val="00762309"/>
    <w:rsid w:val="008B46B1"/>
    <w:rsid w:val="0098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6C4D6"/>
  <w15:docId w15:val="{D93BEF90-7419-4FEF-8EF8-25ACEAED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845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916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A191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34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4F2"/>
  </w:style>
  <w:style w:type="paragraph" w:styleId="Footer">
    <w:name w:val="footer"/>
    <w:basedOn w:val="Normal"/>
    <w:link w:val="FooterChar"/>
    <w:uiPriority w:val="99"/>
    <w:unhideWhenUsed/>
    <w:rsid w:val="005834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2416</Words>
  <Characters>13776</Characters>
  <Application>Microsoft Office Word</Application>
  <DocSecurity>0</DocSecurity>
  <Lines>114</Lines>
  <Paragraphs>32</Paragraphs>
  <ScaleCrop>false</ScaleCrop>
  <Company/>
  <LinksUpToDate>false</LinksUpToDate>
  <CharactersWithSpaces>16160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Bikram S</cp:lastModifiedBy>
  <cp:revision>4</cp:revision>
  <dcterms:created xsi:type="dcterms:W3CDTF">2026-04-25T17:14:00Z</dcterms:created>
  <dcterms:modified xsi:type="dcterms:W3CDTF">2026-04-25T17:47:00Z</dcterms:modified>
</cp:coreProperties>
</file>