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DE2E7" w14:textId="1ADB64E7" w:rsidR="000A3C28" w:rsidRPr="0037716C" w:rsidRDefault="00461BDC" w:rsidP="00461BDC">
      <w:pPr>
        <w:jc w:val="center"/>
        <w:rPr>
          <w:b/>
          <w:bCs/>
          <w:sz w:val="72"/>
          <w:szCs w:val="72"/>
        </w:rPr>
      </w:pPr>
      <w:r w:rsidRPr="0037716C">
        <w:rPr>
          <w:b/>
          <w:bCs/>
          <w:sz w:val="72"/>
          <w:szCs w:val="72"/>
        </w:rPr>
        <w:t>LTE Network Simulation</w:t>
      </w:r>
    </w:p>
    <w:p w14:paraId="5AF17DDD" w14:textId="432806E6" w:rsidR="00461BDC" w:rsidRPr="0037716C" w:rsidRDefault="00461BDC" w:rsidP="00461BDC">
      <w:pPr>
        <w:jc w:val="center"/>
        <w:rPr>
          <w:sz w:val="36"/>
          <w:szCs w:val="36"/>
        </w:rPr>
      </w:pPr>
      <w:r w:rsidRPr="0037716C">
        <w:rPr>
          <w:sz w:val="36"/>
          <w:szCs w:val="36"/>
        </w:rPr>
        <w:t>Mobile Network Communication Systems - KPM</w:t>
      </w:r>
    </w:p>
    <w:p w14:paraId="6A7E9810" w14:textId="361EE986" w:rsidR="00461BDC" w:rsidRPr="0037716C" w:rsidRDefault="00461BDC" w:rsidP="00461BDC">
      <w:pPr>
        <w:jc w:val="center"/>
        <w:rPr>
          <w:sz w:val="36"/>
          <w:szCs w:val="36"/>
        </w:rPr>
      </w:pPr>
      <w:r w:rsidRPr="0037716C">
        <w:rPr>
          <w:sz w:val="36"/>
          <w:szCs w:val="36"/>
        </w:rPr>
        <w:t>Assignment 05</w:t>
      </w:r>
    </w:p>
    <w:p w14:paraId="29E419C4" w14:textId="77777777" w:rsidR="00D247D2" w:rsidRDefault="00461BDC" w:rsidP="00D247D2">
      <w:pPr>
        <w:spacing w:beforeLines="3800" w:before="9120"/>
        <w:rPr>
          <w:sz w:val="28"/>
          <w:szCs w:val="28"/>
        </w:rPr>
      </w:pPr>
      <w:r w:rsidRPr="0037716C">
        <w:rPr>
          <w:sz w:val="28"/>
          <w:szCs w:val="28"/>
        </w:rPr>
        <w:t>František Bílek,</w:t>
      </w:r>
    </w:p>
    <w:p w14:paraId="58619742" w14:textId="4D64AA3F" w:rsidR="00461BDC" w:rsidRPr="0037716C" w:rsidRDefault="00461BDC" w:rsidP="00D247D2">
      <w:pPr>
        <w:rPr>
          <w:sz w:val="28"/>
          <w:szCs w:val="28"/>
        </w:rPr>
      </w:pPr>
      <w:r w:rsidRPr="0037716C">
        <w:rPr>
          <w:sz w:val="28"/>
          <w:szCs w:val="28"/>
        </w:rPr>
        <w:t xml:space="preserve">Ondřej Dohnal, </w:t>
      </w:r>
    </w:p>
    <w:p w14:paraId="6B8C079F" w14:textId="77777777" w:rsidR="00461BDC" w:rsidRPr="0037716C" w:rsidRDefault="00461BDC">
      <w:pPr>
        <w:rPr>
          <w:sz w:val="28"/>
          <w:szCs w:val="28"/>
        </w:rPr>
      </w:pPr>
      <w:r w:rsidRPr="0037716C">
        <w:rPr>
          <w:sz w:val="28"/>
          <w:szCs w:val="28"/>
        </w:rPr>
        <w:t xml:space="preserve">Marek Fiala, </w:t>
      </w:r>
    </w:p>
    <w:p w14:paraId="622E7917" w14:textId="6F492862" w:rsidR="006E7850" w:rsidRPr="0037716C" w:rsidRDefault="00461BDC" w:rsidP="00EF36D5">
      <w:pPr>
        <w:rPr>
          <w:sz w:val="28"/>
          <w:szCs w:val="28"/>
        </w:rPr>
      </w:pPr>
      <w:r w:rsidRPr="0037716C">
        <w:rPr>
          <w:sz w:val="28"/>
          <w:szCs w:val="28"/>
        </w:rPr>
        <w:t>Javie</w:t>
      </w:r>
      <w:r w:rsidR="00903D74" w:rsidRPr="0037716C">
        <w:rPr>
          <w:sz w:val="28"/>
          <w:szCs w:val="28"/>
        </w:rPr>
        <w:t>r</w:t>
      </w:r>
      <w:r w:rsidRPr="0037716C">
        <w:rPr>
          <w:sz w:val="28"/>
          <w:szCs w:val="28"/>
        </w:rPr>
        <w:t xml:space="preserve"> San Esteban</w:t>
      </w:r>
      <w:r w:rsidRPr="0037716C">
        <w:rPr>
          <w:sz w:val="28"/>
          <w:szCs w:val="28"/>
        </w:rPr>
        <w:tab/>
      </w:r>
      <w:r w:rsidRPr="0037716C">
        <w:rPr>
          <w:sz w:val="28"/>
          <w:szCs w:val="28"/>
        </w:rPr>
        <w:tab/>
      </w:r>
      <w:r w:rsidRPr="0037716C">
        <w:rPr>
          <w:sz w:val="28"/>
          <w:szCs w:val="28"/>
        </w:rPr>
        <w:tab/>
      </w:r>
      <w:r w:rsidRPr="0037716C">
        <w:rPr>
          <w:sz w:val="28"/>
          <w:szCs w:val="28"/>
        </w:rPr>
        <w:tab/>
      </w:r>
      <w:r w:rsidRPr="0037716C">
        <w:rPr>
          <w:sz w:val="28"/>
          <w:szCs w:val="28"/>
        </w:rPr>
        <w:tab/>
      </w:r>
      <w:r w:rsidRPr="0037716C">
        <w:rPr>
          <w:sz w:val="28"/>
          <w:szCs w:val="28"/>
        </w:rPr>
        <w:tab/>
      </w:r>
      <w:r w:rsidR="00CD651E">
        <w:rPr>
          <w:sz w:val="28"/>
          <w:szCs w:val="28"/>
        </w:rPr>
        <w:tab/>
      </w:r>
      <w:r w:rsidRPr="0037716C">
        <w:rPr>
          <w:sz w:val="28"/>
          <w:szCs w:val="28"/>
        </w:rPr>
        <w:tab/>
      </w:r>
      <w:r w:rsidR="00624361" w:rsidRPr="0037716C">
        <w:rPr>
          <w:sz w:val="28"/>
          <w:szCs w:val="28"/>
        </w:rPr>
        <w:t>Date: 31.12.2024</w:t>
      </w:r>
    </w:p>
    <w:p w14:paraId="548FFF68" w14:textId="77777777" w:rsidR="00D247D2" w:rsidRDefault="00D247D2">
      <w:pPr>
        <w:rPr>
          <w:rFonts w:ascii="ArialMT" w:hAnsi="ArialMT" w:cs="ArialMT"/>
          <w:b/>
          <w:bCs/>
          <w:color w:val="000000"/>
          <w:kern w:val="0"/>
          <w:sz w:val="32"/>
          <w:szCs w:val="32"/>
        </w:rPr>
      </w:pPr>
      <w:r>
        <w:rPr>
          <w:rFonts w:ascii="ArialMT" w:hAnsi="ArialMT" w:cs="ArialMT"/>
          <w:b/>
          <w:bCs/>
          <w:color w:val="000000"/>
          <w:kern w:val="0"/>
          <w:sz w:val="32"/>
          <w:szCs w:val="32"/>
        </w:rPr>
        <w:br w:type="page"/>
      </w:r>
    </w:p>
    <w:p w14:paraId="6FE9AC65" w14:textId="7A48C3E4" w:rsidR="00EF36D5" w:rsidRPr="0037716C" w:rsidRDefault="00EF36D5" w:rsidP="0028553E">
      <w:pPr>
        <w:pStyle w:val="Odstavecseseznamem"/>
        <w:numPr>
          <w:ilvl w:val="0"/>
          <w:numId w:val="2"/>
        </w:numPr>
        <w:autoSpaceDE w:val="0"/>
        <w:autoSpaceDN w:val="0"/>
        <w:adjustRightInd w:val="0"/>
        <w:spacing w:after="0" w:line="240" w:lineRule="auto"/>
        <w:ind w:left="426" w:hanging="426"/>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Description of network scenario:</w:t>
      </w:r>
    </w:p>
    <w:p w14:paraId="315D43E2" w14:textId="4FD2E508" w:rsidR="004633DA" w:rsidRPr="00A66E91" w:rsidRDefault="00A66E91" w:rsidP="00FB1548">
      <w:pPr>
        <w:autoSpaceDE w:val="0"/>
        <w:autoSpaceDN w:val="0"/>
        <w:adjustRightInd w:val="0"/>
        <w:spacing w:before="840" w:after="0" w:line="240" w:lineRule="auto"/>
        <w:ind w:left="227"/>
        <w:rPr>
          <w:rFonts w:ascii="Courier New" w:hAnsi="Courier New" w:cs="Courier New"/>
          <w:color w:val="000000"/>
          <w:kern w:val="0"/>
          <w:sz w:val="17"/>
          <w:szCs w:val="17"/>
        </w:rPr>
      </w:pPr>
      <w:r>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w:t>
      </w:r>
    </w:p>
    <w:p w14:paraId="6201F038" w14:textId="44EBB67D"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Remote Host     |</w:t>
      </w:r>
    </w:p>
    <w:p w14:paraId="7F697A3E" w14:textId="39E9F09E"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0C839DEE" w14:textId="68A94CF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1.0.0.1 |</w:t>
      </w:r>
    </w:p>
    <w:p w14:paraId="304E5B40" w14:textId="41FA1FCE"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A66E91" w:rsidRPr="00A66E91">
        <w:rPr>
          <w:rFonts w:ascii="Courier New" w:hAnsi="Courier New" w:cs="Courier New"/>
          <w:color w:val="000000"/>
          <w:kern w:val="0"/>
          <w:sz w:val="17"/>
          <w:szCs w:val="17"/>
        </w:rPr>
        <w:t xml:space="preserve"> </w:t>
      </w:r>
      <w:r w:rsidRPr="00A66E91">
        <w:rPr>
          <w:rFonts w:ascii="Courier New" w:hAnsi="Courier New" w:cs="Courier New"/>
          <w:color w:val="000000"/>
          <w:kern w:val="0"/>
          <w:sz w:val="17"/>
          <w:szCs w:val="17"/>
        </w:rPr>
        <w:t xml:space="preserve">                     | Point-to-Point</w:t>
      </w:r>
    </w:p>
    <w:p w14:paraId="490F6B09" w14:textId="33A302A5"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A66E91" w:rsidRPr="00A66E91">
        <w:rPr>
          <w:rFonts w:ascii="Courier New" w:hAnsi="Courier New" w:cs="Courier New"/>
          <w:color w:val="000000"/>
          <w:kern w:val="0"/>
          <w:sz w:val="17"/>
          <w:szCs w:val="17"/>
        </w:rPr>
        <w:t xml:space="preserve">  </w:t>
      </w:r>
      <w:r w:rsidRPr="00A66E91">
        <w:rPr>
          <w:rFonts w:ascii="Courier New" w:hAnsi="Courier New" w:cs="Courier New"/>
          <w:color w:val="000000"/>
          <w:kern w:val="0"/>
          <w:sz w:val="17"/>
          <w:szCs w:val="17"/>
        </w:rPr>
        <w:t xml:space="preserve">                      |</w:t>
      </w:r>
    </w:p>
    <w:p w14:paraId="6F8A085E" w14:textId="0FA9417F"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A66E91" w:rsidRPr="00A66E91">
        <w:rPr>
          <w:rFonts w:ascii="Courier New" w:hAnsi="Courier New" w:cs="Courier New"/>
          <w:color w:val="000000"/>
          <w:kern w:val="0"/>
          <w:sz w:val="17"/>
          <w:szCs w:val="17"/>
        </w:rPr>
        <w:t xml:space="preserve">  </w:t>
      </w:r>
      <w:r w:rsidRPr="00A66E91">
        <w:rPr>
          <w:rFonts w:ascii="Courier New" w:hAnsi="Courier New" w:cs="Courier New"/>
          <w:color w:val="000000"/>
          <w:kern w:val="0"/>
          <w:sz w:val="17"/>
          <w:szCs w:val="17"/>
        </w:rPr>
        <w:t xml:space="preserve">                1.0.0.2 v</w:t>
      </w:r>
    </w:p>
    <w:p w14:paraId="1D6FDEA9" w14:textId="6B425889"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67BDAB12" w14:textId="48349F5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P-GW         |</w:t>
      </w:r>
    </w:p>
    <w:p w14:paraId="7258BBC9" w14:textId="6B4B70D6"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5128FD96" w14:textId="25D12E69"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14.0.0.5 |</w:t>
      </w:r>
    </w:p>
    <w:p w14:paraId="2C954F2A" w14:textId="64EE444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S5 interface</w:t>
      </w:r>
    </w:p>
    <w:p w14:paraId="770AD8C5" w14:textId="23BDC18B"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14.0.0.6 |</w:t>
      </w:r>
    </w:p>
    <w:p w14:paraId="762AE796" w14:textId="41B6A6FF"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+----------------------+ 13.0.0.6     13.0.0.5 +----------------------+</w:t>
      </w:r>
    </w:p>
    <w:p w14:paraId="67036697" w14:textId="173152A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S-GW         |-----------------------|         MME          |</w:t>
      </w:r>
    </w:p>
    <w:p w14:paraId="0883ADDD" w14:textId="5A3C146D"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S11 interface     +----------------------+</w:t>
      </w:r>
    </w:p>
    <w:p w14:paraId="3EB1A631" w14:textId="4DE871F0"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40417467" w14:textId="6967E3F2"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S1 interface</w:t>
      </w:r>
    </w:p>
    <w:p w14:paraId="2A1B5BA7" w14:textId="51A099FF" w:rsidR="004633DA" w:rsidRPr="00A66E91" w:rsidRDefault="00A66E91"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 xml:space="preserve">                          |</w:t>
      </w:r>
    </w:p>
    <w:p w14:paraId="7697CD09" w14:textId="1940B8BC"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38A1DB64" w14:textId="62FBC9C1"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w:t>
      </w:r>
    </w:p>
    <w:p w14:paraId="346A4E64" w14:textId="7077D990"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v                                v</w:t>
      </w:r>
    </w:p>
    <w:p w14:paraId="6D4E1B9B" w14:textId="4454A6B7"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w:t>
      </w:r>
    </w:p>
    <w:p w14:paraId="6885FBDF" w14:textId="0EF300E4"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eNodeB 0 10.0.0.5   |        |   eNodeB 1 10.0.0.9   |</w:t>
      </w:r>
    </w:p>
    <w:p w14:paraId="771C8FDF" w14:textId="2D9C79B3"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w:t>
      </w:r>
    </w:p>
    <w:p w14:paraId="1DC85380" w14:textId="5952C9C6" w:rsidR="004633DA" w:rsidRPr="00A66E91" w:rsidRDefault="00A66E91" w:rsidP="00FB1548">
      <w:pPr>
        <w:autoSpaceDE w:val="0"/>
        <w:autoSpaceDN w:val="0"/>
        <w:adjustRightInd w:val="0"/>
        <w:spacing w:after="0" w:line="240" w:lineRule="auto"/>
        <w:ind w:left="227"/>
        <w:rPr>
          <w:rFonts w:ascii="Courier New" w:hAnsi="Courier New" w:cs="Courier New"/>
          <w:color w:val="000000"/>
          <w:kern w:val="0"/>
          <w:sz w:val="17"/>
          <w:szCs w:val="17"/>
        </w:rPr>
      </w:pPr>
      <w:r>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 xml:space="preserve">          |                                |</w:t>
      </w:r>
    </w:p>
    <w:p w14:paraId="29382826" w14:textId="5813A2BF" w:rsidR="004633DA" w:rsidRPr="00A66E91" w:rsidRDefault="00A66E91"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 xml:space="preserve">          | LTE                            | LTE</w:t>
      </w:r>
    </w:p>
    <w:p w14:paraId="6A68FAB1" w14:textId="04574FDC"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v                                v</w:t>
      </w:r>
    </w:p>
    <w:p w14:paraId="58663DAD" w14:textId="249F4F90"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w:t>
      </w:r>
    </w:p>
    <w:p w14:paraId="65590CD5" w14:textId="0EBC1A56"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UE 0 7.0.0.2   |             |   UE 1 7.0.0.3   |</w:t>
      </w:r>
    </w:p>
    <w:p w14:paraId="244E324E" w14:textId="614B129B"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w:t>
      </w:r>
    </w:p>
    <w:p w14:paraId="66EC9587" w14:textId="1815BB73" w:rsidR="004633DA" w:rsidRPr="00A66E91" w:rsidRDefault="00A66E91"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4633DA" w:rsidRPr="00A66E91">
        <w:rPr>
          <w:rFonts w:ascii="Courier New" w:hAnsi="Courier New" w:cs="Courier New"/>
          <w:color w:val="000000"/>
          <w:kern w:val="0"/>
          <w:sz w:val="17"/>
          <w:szCs w:val="17"/>
        </w:rPr>
        <w:t>+------------------+             +------------------+</w:t>
      </w:r>
    </w:p>
    <w:p w14:paraId="1D3148EB" w14:textId="14C4D6EA"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UE 2 7.0.0.4   |             |   UE 3 7.0.0.5   |</w:t>
      </w:r>
    </w:p>
    <w:p w14:paraId="06C70FEE" w14:textId="5E7581F5"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w:t>
      </w:r>
    </w:p>
    <w:p w14:paraId="1DBAC58D" w14:textId="5D07819F"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r w:rsidR="00A66E91" w:rsidRPr="00A66E91">
        <w:rPr>
          <w:rFonts w:ascii="Courier New" w:hAnsi="Courier New" w:cs="Courier New"/>
          <w:color w:val="000000"/>
          <w:kern w:val="0"/>
          <w:sz w:val="17"/>
          <w:szCs w:val="17"/>
        </w:rPr>
        <w:t>+</w:t>
      </w:r>
      <w:r w:rsidRPr="00A66E91">
        <w:rPr>
          <w:rFonts w:ascii="Courier New" w:hAnsi="Courier New" w:cs="Courier New"/>
          <w:color w:val="000000"/>
          <w:kern w:val="0"/>
          <w:sz w:val="17"/>
          <w:szCs w:val="17"/>
        </w:rPr>
        <w:t>------------------+</w:t>
      </w:r>
    </w:p>
    <w:p w14:paraId="21396C85" w14:textId="0404A701" w:rsidR="004633DA"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   UE 4 7.0.0.6   |</w:t>
      </w:r>
    </w:p>
    <w:p w14:paraId="47D59075" w14:textId="04DDD65A" w:rsidR="00AA31C4" w:rsidRPr="00A66E91" w:rsidRDefault="004633DA" w:rsidP="00FB1548">
      <w:pPr>
        <w:autoSpaceDE w:val="0"/>
        <w:autoSpaceDN w:val="0"/>
        <w:adjustRightInd w:val="0"/>
        <w:spacing w:after="0" w:line="240" w:lineRule="auto"/>
        <w:ind w:left="227"/>
        <w:rPr>
          <w:rFonts w:ascii="Courier New" w:hAnsi="Courier New" w:cs="Courier New"/>
          <w:color w:val="000000"/>
          <w:kern w:val="0"/>
          <w:sz w:val="17"/>
          <w:szCs w:val="17"/>
        </w:rPr>
      </w:pPr>
      <w:r w:rsidRPr="00A66E91">
        <w:rPr>
          <w:rFonts w:ascii="Courier New" w:hAnsi="Courier New" w:cs="Courier New"/>
          <w:color w:val="000000"/>
          <w:kern w:val="0"/>
          <w:sz w:val="17"/>
          <w:szCs w:val="17"/>
        </w:rPr>
        <w:t xml:space="preserve"> +------------------+</w:t>
      </w:r>
    </w:p>
    <w:p w14:paraId="1C49CAC9" w14:textId="77777777" w:rsidR="00AA31C4" w:rsidRPr="00AA31C4" w:rsidRDefault="00AA31C4" w:rsidP="00671F97">
      <w:pPr>
        <w:pageBreakBefore/>
        <w:autoSpaceDE w:val="0"/>
        <w:autoSpaceDN w:val="0"/>
        <w:adjustRightInd w:val="0"/>
        <w:spacing w:after="0" w:line="240" w:lineRule="auto"/>
        <w:rPr>
          <w:rFonts w:ascii="ArialMT" w:hAnsi="ArialMT" w:cs="ArialMT"/>
          <w:b/>
          <w:bCs/>
          <w:color w:val="000000"/>
          <w:kern w:val="0"/>
          <w:sz w:val="24"/>
          <w:szCs w:val="24"/>
        </w:rPr>
      </w:pPr>
      <w:r w:rsidRPr="00AA31C4">
        <w:rPr>
          <w:rFonts w:ascii="ArialMT" w:hAnsi="ArialMT" w:cs="ArialMT"/>
          <w:b/>
          <w:bCs/>
          <w:color w:val="000000"/>
          <w:kern w:val="0"/>
          <w:sz w:val="24"/>
          <w:szCs w:val="24"/>
        </w:rPr>
        <w:lastRenderedPageBreak/>
        <w:t>Components of the Network</w:t>
      </w:r>
    </w:p>
    <w:p w14:paraId="07B3D9C3" w14:textId="64D824FE" w:rsidR="00AA31C4" w:rsidRPr="00AA31C4" w:rsidRDefault="00AA31C4" w:rsidP="00671F97">
      <w:pPr>
        <w:autoSpaceDE w:val="0"/>
        <w:autoSpaceDN w:val="0"/>
        <w:adjustRightInd w:val="0"/>
        <w:spacing w:afterLines="100" w:after="24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 xml:space="preserve">The network’s core revolves around a well-defined hierarchy of components, each serving a critical function. At the top, a </w:t>
      </w:r>
      <w:r w:rsidRPr="00AA31C4">
        <w:rPr>
          <w:rFonts w:ascii="ArialMT" w:hAnsi="ArialMT" w:cs="ArialMT"/>
          <w:b/>
          <w:bCs/>
          <w:color w:val="000000"/>
          <w:kern w:val="0"/>
          <w:sz w:val="24"/>
          <w:szCs w:val="24"/>
        </w:rPr>
        <w:t>Remote Host</w:t>
      </w:r>
      <w:r w:rsidRPr="00AA31C4">
        <w:rPr>
          <w:rFonts w:ascii="ArialMT" w:hAnsi="ArialMT" w:cs="ArialMT"/>
          <w:color w:val="000000"/>
          <w:kern w:val="0"/>
          <w:sz w:val="24"/>
          <w:szCs w:val="24"/>
        </w:rPr>
        <w:t xml:space="preserve"> plays the role of an external server, delivering video streams to user devices. This host connects to the LTE network via a high-speed Point-to-Point link</w:t>
      </w:r>
      <w:r w:rsidR="00C30ECA" w:rsidRPr="0037716C">
        <w:rPr>
          <w:rFonts w:ascii="ArialMT" w:hAnsi="ArialMT" w:cs="ArialMT"/>
          <w:color w:val="000000"/>
          <w:kern w:val="0"/>
          <w:sz w:val="24"/>
          <w:szCs w:val="24"/>
        </w:rPr>
        <w:t xml:space="preserve">. </w:t>
      </w:r>
      <w:r w:rsidRPr="00AA31C4">
        <w:rPr>
          <w:rFonts w:ascii="ArialMT" w:hAnsi="ArialMT" w:cs="ArialMT"/>
          <w:color w:val="000000"/>
          <w:kern w:val="0"/>
          <w:sz w:val="24"/>
          <w:szCs w:val="24"/>
        </w:rPr>
        <w:t>Such specifications emulate modern backbone connections, forming the foundation of the simulation.</w:t>
      </w:r>
    </w:p>
    <w:p w14:paraId="6F21B6F0" w14:textId="7E462A77" w:rsidR="00AA31C4" w:rsidRPr="00AA31C4" w:rsidRDefault="00AA31C4" w:rsidP="00671F97">
      <w:pPr>
        <w:autoSpaceDE w:val="0"/>
        <w:autoSpaceDN w:val="0"/>
        <w:adjustRightInd w:val="0"/>
        <w:spacing w:afterLines="100" w:after="24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 xml:space="preserve">Within the LTE core, two central nodes take charge: the </w:t>
      </w:r>
      <w:r w:rsidRPr="00AA31C4">
        <w:rPr>
          <w:rFonts w:ascii="ArialMT" w:hAnsi="ArialMT" w:cs="ArialMT"/>
          <w:b/>
          <w:bCs/>
          <w:color w:val="000000"/>
          <w:kern w:val="0"/>
          <w:sz w:val="24"/>
          <w:szCs w:val="24"/>
        </w:rPr>
        <w:t>Packet Gateway (P-GW)</w:t>
      </w:r>
      <w:r w:rsidRPr="00AA31C4">
        <w:rPr>
          <w:rFonts w:ascii="ArialMT" w:hAnsi="ArialMT" w:cs="ArialMT"/>
          <w:color w:val="000000"/>
          <w:kern w:val="0"/>
          <w:sz w:val="24"/>
          <w:szCs w:val="24"/>
        </w:rPr>
        <w:t xml:space="preserve"> and the </w:t>
      </w:r>
      <w:r w:rsidRPr="00AA31C4">
        <w:rPr>
          <w:rFonts w:ascii="ArialMT" w:hAnsi="ArialMT" w:cs="ArialMT"/>
          <w:b/>
          <w:bCs/>
          <w:color w:val="000000"/>
          <w:kern w:val="0"/>
          <w:sz w:val="24"/>
          <w:szCs w:val="24"/>
        </w:rPr>
        <w:t>Serving Gateway (S-GW)</w:t>
      </w:r>
      <w:r w:rsidRPr="00AA31C4">
        <w:rPr>
          <w:rFonts w:ascii="ArialMT" w:hAnsi="ArialMT" w:cs="ArialMT"/>
          <w:color w:val="000000"/>
          <w:kern w:val="0"/>
          <w:sz w:val="24"/>
          <w:szCs w:val="24"/>
        </w:rPr>
        <w:t>. The P-GW bridges the LTE domain with external IP networks, ensuring smooth routing of packets to and from the Remote Host. Meanwhile, the S-GW complements its efforts by managing traffic between the base stations (eNodeBs) and the LTE core. Together, these gateways exemplify the intricate mechanics of modern telecommunications systems.</w:t>
      </w:r>
    </w:p>
    <w:p w14:paraId="2C1E14D7" w14:textId="567915CD" w:rsidR="00AA31C4" w:rsidRPr="00AA31C4" w:rsidRDefault="00AA31C4" w:rsidP="00671F97">
      <w:pPr>
        <w:autoSpaceDE w:val="0"/>
        <w:autoSpaceDN w:val="0"/>
        <w:adjustRightInd w:val="0"/>
        <w:spacing w:afterLines="100" w:after="24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 xml:space="preserve">Mobility and session control fall under the jurisdiction of the </w:t>
      </w:r>
      <w:r w:rsidRPr="00AA31C4">
        <w:rPr>
          <w:rFonts w:ascii="ArialMT" w:hAnsi="ArialMT" w:cs="ArialMT"/>
          <w:b/>
          <w:bCs/>
          <w:color w:val="000000"/>
          <w:kern w:val="0"/>
          <w:sz w:val="24"/>
          <w:szCs w:val="24"/>
        </w:rPr>
        <w:t>Mobility Management Entity (MME)</w:t>
      </w:r>
      <w:r w:rsidRPr="00AA31C4">
        <w:rPr>
          <w:rFonts w:ascii="ArialMT" w:hAnsi="ArialMT" w:cs="ArialMT"/>
          <w:color w:val="000000"/>
          <w:kern w:val="0"/>
          <w:sz w:val="24"/>
          <w:szCs w:val="24"/>
        </w:rPr>
        <w:t>. This node ensures seamless connectivity for User Equipments (UEs), dynamically adjusting to their movements. Its role is pivotal, particularly during handovers between base stations, where it maintains session continuity and minimizes disruptions.</w:t>
      </w:r>
    </w:p>
    <w:p w14:paraId="53818987" w14:textId="59D70FAE" w:rsidR="00A216C2" w:rsidRPr="00A216C2" w:rsidRDefault="00A216C2" w:rsidP="00CC5A5B">
      <w:pPr>
        <w:autoSpaceDE w:val="0"/>
        <w:autoSpaceDN w:val="0"/>
        <w:adjustRightInd w:val="0"/>
        <w:spacing w:afterLines="100" w:after="240" w:line="240" w:lineRule="auto"/>
        <w:jc w:val="both"/>
        <w:rPr>
          <w:rFonts w:ascii="ArialMT" w:hAnsi="ArialMT" w:cs="ArialMT"/>
          <w:color w:val="000000"/>
          <w:kern w:val="0"/>
          <w:sz w:val="24"/>
          <w:szCs w:val="24"/>
        </w:rPr>
      </w:pPr>
      <w:r w:rsidRPr="00A216C2">
        <w:rPr>
          <w:rFonts w:ascii="ArialMT" w:hAnsi="ArialMT" w:cs="ArialMT"/>
          <w:color w:val="000000"/>
          <w:kern w:val="0"/>
          <w:sz w:val="24"/>
          <w:szCs w:val="24"/>
        </w:rPr>
        <w:t xml:space="preserve">The LTE access layer comprises two static </w:t>
      </w:r>
      <w:r w:rsidRPr="00A216C2">
        <w:rPr>
          <w:rFonts w:ascii="ArialMT" w:hAnsi="ArialMT" w:cs="ArialMT"/>
          <w:b/>
          <w:bCs/>
          <w:color w:val="000000"/>
          <w:kern w:val="0"/>
          <w:sz w:val="24"/>
          <w:szCs w:val="24"/>
        </w:rPr>
        <w:t>eNodeBs</w:t>
      </w:r>
      <w:r w:rsidRPr="00A216C2">
        <w:rPr>
          <w:rFonts w:ascii="ArialMT" w:hAnsi="ArialMT" w:cs="ArialMT"/>
          <w:color w:val="000000"/>
          <w:kern w:val="0"/>
          <w:sz w:val="24"/>
          <w:szCs w:val="24"/>
        </w:rPr>
        <w:t xml:space="preserve">, strategically positioned to maximize coverage and minimize interference. These base stations use the </w:t>
      </w:r>
      <w:r w:rsidRPr="00A216C2">
        <w:rPr>
          <w:rFonts w:ascii="Courier New" w:hAnsi="Courier New" w:cs="Courier New"/>
          <w:color w:val="000000"/>
          <w:kern w:val="0"/>
          <w:sz w:val="24"/>
          <w:szCs w:val="24"/>
        </w:rPr>
        <w:t>GridPositionAllocator</w:t>
      </w:r>
      <w:r w:rsidRPr="00A216C2">
        <w:rPr>
          <w:rFonts w:ascii="ArialMT" w:hAnsi="ArialMT" w:cs="ArialMT"/>
          <w:color w:val="000000"/>
          <w:kern w:val="0"/>
          <w:sz w:val="24"/>
          <w:szCs w:val="24"/>
        </w:rPr>
        <w:t xml:space="preserve"> for</w:t>
      </w:r>
      <w:r w:rsidR="00CC5A5B">
        <w:rPr>
          <w:rFonts w:ascii="ArialMT" w:hAnsi="ArialMT" w:cs="ArialMT"/>
          <w:color w:val="000000"/>
          <w:kern w:val="0"/>
          <w:sz w:val="24"/>
          <w:szCs w:val="24"/>
        </w:rPr>
        <w:t xml:space="preserve"> </w:t>
      </w:r>
      <w:r w:rsidRPr="00A216C2">
        <w:rPr>
          <w:rFonts w:ascii="ArialMT" w:hAnsi="ArialMT" w:cs="ArialMT"/>
          <w:color w:val="000000"/>
          <w:kern w:val="0"/>
          <w:sz w:val="24"/>
          <w:szCs w:val="24"/>
        </w:rPr>
        <w:t>their placement and the</w:t>
      </w:r>
      <w:r w:rsidR="00CC5A5B">
        <w:rPr>
          <w:rFonts w:ascii="ArialMT" w:hAnsi="ArialMT" w:cs="ArialMT"/>
          <w:color w:val="000000"/>
          <w:kern w:val="0"/>
          <w:sz w:val="24"/>
          <w:szCs w:val="24"/>
        </w:rPr>
        <w:t xml:space="preserve"> </w:t>
      </w:r>
      <w:r w:rsidRPr="00A216C2">
        <w:rPr>
          <w:rFonts w:ascii="Courier New" w:hAnsi="Courier New" w:cs="Courier New"/>
          <w:color w:val="000000"/>
          <w:kern w:val="0"/>
          <w:sz w:val="24"/>
          <w:szCs w:val="24"/>
        </w:rPr>
        <w:t>ConstantPositionMobilityModel</w:t>
      </w:r>
      <w:r w:rsidRPr="00A216C2">
        <w:rPr>
          <w:rFonts w:ascii="ArialMT" w:hAnsi="ArialMT" w:cs="ArialMT"/>
          <w:color w:val="000000"/>
          <w:kern w:val="0"/>
          <w:sz w:val="24"/>
          <w:szCs w:val="24"/>
        </w:rPr>
        <w:t>, ensuring they remain stationary throughout the simulation. This setup reflects real-world deployment strategies, establishing the primary connection to the UEs and managing radio resources and scheduling traffic to ensure consistent performance.</w:t>
      </w:r>
    </w:p>
    <w:p w14:paraId="79BC0AFE" w14:textId="5DDB22B4" w:rsidR="00AA31C4" w:rsidRDefault="001B6FEB" w:rsidP="00671F97">
      <w:pPr>
        <w:autoSpaceDE w:val="0"/>
        <w:autoSpaceDN w:val="0"/>
        <w:adjustRightInd w:val="0"/>
        <w:spacing w:afterLines="100" w:after="240" w:line="240" w:lineRule="auto"/>
        <w:jc w:val="both"/>
        <w:rPr>
          <w:rFonts w:ascii="ArialMT" w:hAnsi="ArialMT" w:cs="ArialMT"/>
          <w:color w:val="000000"/>
          <w:kern w:val="0"/>
          <w:sz w:val="24"/>
          <w:szCs w:val="24"/>
        </w:rPr>
      </w:pPr>
      <w:r w:rsidRPr="001B6FEB">
        <w:rPr>
          <w:rFonts w:ascii="ArialMT" w:hAnsi="ArialMT" w:cs="ArialMT"/>
          <w:color w:val="000000"/>
          <w:kern w:val="0"/>
          <w:sz w:val="24"/>
          <w:szCs w:val="24"/>
        </w:rPr>
        <w:t xml:space="preserve">At the edge of the network, five </w:t>
      </w:r>
      <w:r w:rsidRPr="00656BFD">
        <w:rPr>
          <w:rFonts w:ascii="ArialMT" w:hAnsi="ArialMT" w:cs="ArialMT"/>
          <w:b/>
          <w:bCs/>
          <w:color w:val="000000"/>
          <w:kern w:val="0"/>
          <w:sz w:val="24"/>
          <w:szCs w:val="24"/>
        </w:rPr>
        <w:t>User Equipments</w:t>
      </w:r>
      <w:r w:rsidRPr="001B6FEB">
        <w:rPr>
          <w:rFonts w:ascii="ArialMT" w:hAnsi="ArialMT" w:cs="ArialMT"/>
          <w:color w:val="000000"/>
          <w:kern w:val="0"/>
          <w:sz w:val="24"/>
          <w:szCs w:val="24"/>
        </w:rPr>
        <w:t xml:space="preserve"> (</w:t>
      </w:r>
      <w:r w:rsidRPr="00656BFD">
        <w:rPr>
          <w:rFonts w:ascii="ArialMT" w:hAnsi="ArialMT" w:cs="ArialMT"/>
          <w:b/>
          <w:bCs/>
          <w:color w:val="000000"/>
          <w:kern w:val="0"/>
          <w:sz w:val="24"/>
          <w:szCs w:val="24"/>
        </w:rPr>
        <w:t>UEs</w:t>
      </w:r>
      <w:r w:rsidRPr="001B6FEB">
        <w:rPr>
          <w:rFonts w:ascii="ArialMT" w:hAnsi="ArialMT" w:cs="ArialMT"/>
          <w:color w:val="000000"/>
          <w:kern w:val="0"/>
          <w:sz w:val="24"/>
          <w:szCs w:val="24"/>
        </w:rPr>
        <w:t xml:space="preserve">) bring the scenario to life. These mobile devices use the </w:t>
      </w:r>
      <w:r w:rsidRPr="001B6FEB">
        <w:rPr>
          <w:rFonts w:ascii="Courier New" w:hAnsi="Courier New" w:cs="Courier New"/>
          <w:color w:val="000000"/>
          <w:kern w:val="0"/>
          <w:sz w:val="24"/>
          <w:szCs w:val="24"/>
        </w:rPr>
        <w:t>RandomRectanglePositionAllocator</w:t>
      </w:r>
      <w:r w:rsidRPr="001B6FEB">
        <w:rPr>
          <w:rFonts w:ascii="ArialMT" w:hAnsi="ArialMT" w:cs="ArialMT"/>
          <w:color w:val="000000"/>
          <w:kern w:val="0"/>
          <w:sz w:val="24"/>
          <w:szCs w:val="24"/>
        </w:rPr>
        <w:t xml:space="preserve"> for initial placement, and their dynamic movement, governed by the </w:t>
      </w:r>
      <w:r w:rsidRPr="001055FB">
        <w:rPr>
          <w:rFonts w:ascii="Courier New" w:hAnsi="Courier New" w:cs="Courier New"/>
          <w:color w:val="000000"/>
          <w:kern w:val="0"/>
          <w:sz w:val="24"/>
          <w:szCs w:val="24"/>
        </w:rPr>
        <w:t>RandomWalk2dmobilitymodel</w:t>
      </w:r>
      <w:r w:rsidRPr="001B6FEB">
        <w:rPr>
          <w:rFonts w:ascii="ArialMT" w:hAnsi="ArialMT" w:cs="ArialMT"/>
          <w:color w:val="000000"/>
          <w:kern w:val="0"/>
          <w:sz w:val="24"/>
          <w:szCs w:val="24"/>
        </w:rPr>
        <w:t>, introduces variability and challenges that mimic urban pedestrian behavior.</w:t>
      </w:r>
    </w:p>
    <w:p w14:paraId="237539CA" w14:textId="77777777" w:rsidR="009E2598" w:rsidRPr="009E2598" w:rsidRDefault="009E2598" w:rsidP="009E2598">
      <w:pPr>
        <w:autoSpaceDE w:val="0"/>
        <w:autoSpaceDN w:val="0"/>
        <w:adjustRightInd w:val="0"/>
        <w:spacing w:afterLines="100" w:after="240" w:line="240" w:lineRule="auto"/>
        <w:jc w:val="both"/>
        <w:rPr>
          <w:rFonts w:ascii="ArialMT" w:hAnsi="ArialMT" w:cs="ArialMT"/>
          <w:color w:val="000000"/>
          <w:kern w:val="0"/>
          <w:sz w:val="24"/>
          <w:szCs w:val="24"/>
        </w:rPr>
      </w:pPr>
      <w:r w:rsidRPr="009E2598">
        <w:rPr>
          <w:rFonts w:ascii="ArialMT" w:hAnsi="ArialMT" w:cs="ArialMT"/>
          <w:color w:val="000000"/>
          <w:kern w:val="0"/>
          <w:sz w:val="24"/>
          <w:szCs w:val="24"/>
        </w:rPr>
        <w:t>The UEs engage in two primary activities:</w:t>
      </w:r>
    </w:p>
    <w:p w14:paraId="6336C768" w14:textId="77777777" w:rsidR="009E2598" w:rsidRPr="009E2598" w:rsidRDefault="009E2598" w:rsidP="009E2598">
      <w:pPr>
        <w:numPr>
          <w:ilvl w:val="0"/>
          <w:numId w:val="30"/>
        </w:numPr>
        <w:autoSpaceDE w:val="0"/>
        <w:autoSpaceDN w:val="0"/>
        <w:adjustRightInd w:val="0"/>
        <w:spacing w:afterLines="100" w:after="240" w:line="240" w:lineRule="auto"/>
        <w:jc w:val="both"/>
        <w:rPr>
          <w:rFonts w:ascii="ArialMT" w:hAnsi="ArialMT" w:cs="ArialMT"/>
          <w:color w:val="000000"/>
          <w:kern w:val="0"/>
          <w:sz w:val="24"/>
          <w:szCs w:val="24"/>
        </w:rPr>
      </w:pPr>
      <w:r w:rsidRPr="009E2598">
        <w:rPr>
          <w:rFonts w:ascii="ArialMT" w:hAnsi="ArialMT" w:cs="ArialMT"/>
          <w:color w:val="000000"/>
          <w:kern w:val="0"/>
          <w:sz w:val="24"/>
          <w:szCs w:val="24"/>
        </w:rPr>
        <w:t xml:space="preserve">File transfers over </w:t>
      </w:r>
      <w:r w:rsidRPr="009E2598">
        <w:rPr>
          <w:rFonts w:ascii="ArialMT" w:hAnsi="ArialMT" w:cs="ArialMT"/>
          <w:b/>
          <w:bCs/>
          <w:color w:val="000000"/>
          <w:kern w:val="0"/>
          <w:sz w:val="24"/>
          <w:szCs w:val="24"/>
        </w:rPr>
        <w:t>TCP</w:t>
      </w:r>
      <w:r w:rsidRPr="009E2598">
        <w:rPr>
          <w:rFonts w:ascii="ArialMT" w:hAnsi="ArialMT" w:cs="ArialMT"/>
          <w:color w:val="000000"/>
          <w:kern w:val="0"/>
          <w:sz w:val="24"/>
          <w:szCs w:val="24"/>
        </w:rPr>
        <w:t xml:space="preserve">, implemented using the </w:t>
      </w:r>
      <w:r w:rsidRPr="009E2598">
        <w:rPr>
          <w:rFonts w:ascii="Courier New" w:hAnsi="Courier New" w:cs="Courier New"/>
          <w:color w:val="000000"/>
          <w:kern w:val="0"/>
          <w:sz w:val="24"/>
          <w:szCs w:val="24"/>
        </w:rPr>
        <w:t>OnOffHelper</w:t>
      </w:r>
      <w:r w:rsidRPr="009E2598">
        <w:rPr>
          <w:rFonts w:ascii="ArialMT" w:hAnsi="ArialMT" w:cs="ArialMT"/>
          <w:color w:val="000000"/>
          <w:kern w:val="0"/>
          <w:sz w:val="24"/>
          <w:szCs w:val="24"/>
        </w:rPr>
        <w:t xml:space="preserve"> with the </w:t>
      </w:r>
      <w:r w:rsidRPr="009E2598">
        <w:rPr>
          <w:rFonts w:ascii="Courier New" w:hAnsi="Courier New" w:cs="Courier New"/>
          <w:color w:val="000000"/>
          <w:kern w:val="0"/>
          <w:sz w:val="24"/>
          <w:szCs w:val="24"/>
        </w:rPr>
        <w:t>TcpSocketFactory</w:t>
      </w:r>
      <w:r w:rsidRPr="009E2598">
        <w:rPr>
          <w:rFonts w:ascii="ArialMT" w:hAnsi="ArialMT" w:cs="ArialMT"/>
          <w:color w:val="000000"/>
          <w:kern w:val="0"/>
          <w:sz w:val="24"/>
          <w:szCs w:val="24"/>
        </w:rPr>
        <w:t>.</w:t>
      </w:r>
    </w:p>
    <w:p w14:paraId="478CD67E" w14:textId="77777777" w:rsidR="009E2598" w:rsidRPr="009E2598" w:rsidRDefault="009E2598" w:rsidP="009E2598">
      <w:pPr>
        <w:numPr>
          <w:ilvl w:val="0"/>
          <w:numId w:val="30"/>
        </w:numPr>
        <w:autoSpaceDE w:val="0"/>
        <w:autoSpaceDN w:val="0"/>
        <w:adjustRightInd w:val="0"/>
        <w:spacing w:afterLines="100" w:after="240" w:line="240" w:lineRule="auto"/>
        <w:jc w:val="both"/>
        <w:rPr>
          <w:rFonts w:ascii="ArialMT" w:hAnsi="ArialMT" w:cs="ArialMT"/>
          <w:color w:val="000000"/>
          <w:kern w:val="0"/>
          <w:sz w:val="24"/>
          <w:szCs w:val="24"/>
        </w:rPr>
      </w:pPr>
      <w:r w:rsidRPr="009E2598">
        <w:rPr>
          <w:rFonts w:ascii="ArialMT" w:hAnsi="ArialMT" w:cs="ArialMT"/>
          <w:color w:val="000000"/>
          <w:kern w:val="0"/>
          <w:sz w:val="24"/>
          <w:szCs w:val="24"/>
        </w:rPr>
        <w:t xml:space="preserve">Video streaming via </w:t>
      </w:r>
      <w:r w:rsidRPr="009E2598">
        <w:rPr>
          <w:rFonts w:ascii="ArialMT" w:hAnsi="ArialMT" w:cs="ArialMT"/>
          <w:b/>
          <w:bCs/>
          <w:color w:val="000000"/>
          <w:kern w:val="0"/>
          <w:sz w:val="24"/>
          <w:szCs w:val="24"/>
        </w:rPr>
        <w:t>UDP</w:t>
      </w:r>
      <w:r w:rsidRPr="009E2598">
        <w:rPr>
          <w:rFonts w:ascii="ArialMT" w:hAnsi="ArialMT" w:cs="ArialMT"/>
          <w:color w:val="000000"/>
          <w:kern w:val="0"/>
          <w:sz w:val="24"/>
          <w:szCs w:val="24"/>
        </w:rPr>
        <w:t xml:space="preserve">, implemented using the </w:t>
      </w:r>
      <w:r w:rsidRPr="009E2598">
        <w:rPr>
          <w:rFonts w:ascii="Courier New" w:hAnsi="Courier New" w:cs="Courier New"/>
          <w:color w:val="000000"/>
          <w:kern w:val="0"/>
          <w:sz w:val="24"/>
          <w:szCs w:val="24"/>
        </w:rPr>
        <w:t>OnOffHelper</w:t>
      </w:r>
      <w:r w:rsidRPr="009E2598">
        <w:rPr>
          <w:rFonts w:ascii="ArialMT" w:hAnsi="ArialMT" w:cs="ArialMT"/>
          <w:color w:val="000000"/>
          <w:kern w:val="0"/>
          <w:sz w:val="24"/>
          <w:szCs w:val="24"/>
        </w:rPr>
        <w:t xml:space="preserve"> with the </w:t>
      </w:r>
      <w:r w:rsidRPr="009E2598">
        <w:rPr>
          <w:rFonts w:ascii="Courier New" w:hAnsi="Courier New" w:cs="Courier New"/>
          <w:color w:val="000000"/>
          <w:kern w:val="0"/>
          <w:sz w:val="24"/>
          <w:szCs w:val="24"/>
        </w:rPr>
        <w:t>UdpSocketFactory</w:t>
      </w:r>
      <w:r w:rsidRPr="009E2598">
        <w:rPr>
          <w:rFonts w:ascii="ArialMT" w:hAnsi="ArialMT" w:cs="ArialMT"/>
          <w:color w:val="000000"/>
          <w:kern w:val="0"/>
          <w:sz w:val="24"/>
          <w:szCs w:val="24"/>
        </w:rPr>
        <w:t>, where the streaming source resides on a remote host.</w:t>
      </w:r>
    </w:p>
    <w:p w14:paraId="3D9AD38B" w14:textId="157CA5CD" w:rsidR="009E2598" w:rsidRPr="00AA31C4" w:rsidRDefault="009E2598" w:rsidP="00671F97">
      <w:pPr>
        <w:autoSpaceDE w:val="0"/>
        <w:autoSpaceDN w:val="0"/>
        <w:adjustRightInd w:val="0"/>
        <w:spacing w:afterLines="100" w:after="240" w:line="240" w:lineRule="auto"/>
        <w:jc w:val="both"/>
        <w:rPr>
          <w:rFonts w:ascii="ArialMT" w:hAnsi="ArialMT" w:cs="ArialMT"/>
          <w:color w:val="000000"/>
          <w:kern w:val="0"/>
          <w:sz w:val="24"/>
          <w:szCs w:val="24"/>
        </w:rPr>
      </w:pPr>
      <w:r w:rsidRPr="009E2598">
        <w:rPr>
          <w:rFonts w:ascii="ArialMT" w:hAnsi="ArialMT" w:cs="ArialMT"/>
          <w:color w:val="000000"/>
          <w:kern w:val="0"/>
          <w:sz w:val="24"/>
          <w:szCs w:val="24"/>
        </w:rPr>
        <w:t xml:space="preserve">In both cases, a </w:t>
      </w:r>
      <w:r w:rsidRPr="009E2598">
        <w:rPr>
          <w:rFonts w:ascii="Courier New" w:hAnsi="Courier New" w:cs="Courier New"/>
          <w:color w:val="000000"/>
          <w:kern w:val="0"/>
          <w:sz w:val="24"/>
          <w:szCs w:val="24"/>
        </w:rPr>
        <w:t>PacketSinkHelper</w:t>
      </w:r>
      <w:r w:rsidRPr="009E2598">
        <w:rPr>
          <w:rFonts w:ascii="ArialMT" w:hAnsi="ArialMT" w:cs="ArialMT"/>
          <w:color w:val="000000"/>
          <w:kern w:val="0"/>
          <w:sz w:val="24"/>
          <w:szCs w:val="24"/>
        </w:rPr>
        <w:t xml:space="preserve"> is used as the sink to receive the transmitted data</w:t>
      </w:r>
    </w:p>
    <w:p w14:paraId="77A10115" w14:textId="77777777" w:rsidR="00AA31C4" w:rsidRPr="00AA31C4" w:rsidRDefault="00AA31C4" w:rsidP="00AA31C4">
      <w:pPr>
        <w:autoSpaceDE w:val="0"/>
        <w:autoSpaceDN w:val="0"/>
        <w:adjustRightInd w:val="0"/>
        <w:spacing w:after="0" w:line="240" w:lineRule="auto"/>
        <w:rPr>
          <w:rFonts w:ascii="ArialMT" w:hAnsi="ArialMT" w:cs="ArialMT"/>
          <w:b/>
          <w:bCs/>
          <w:color w:val="000000"/>
          <w:kern w:val="0"/>
          <w:sz w:val="24"/>
          <w:szCs w:val="24"/>
        </w:rPr>
      </w:pPr>
      <w:r w:rsidRPr="00AA31C4">
        <w:rPr>
          <w:rFonts w:ascii="ArialMT" w:hAnsi="ArialMT" w:cs="ArialMT"/>
          <w:b/>
          <w:bCs/>
          <w:color w:val="000000"/>
          <w:kern w:val="0"/>
          <w:sz w:val="24"/>
          <w:szCs w:val="24"/>
        </w:rPr>
        <w:t>Simulation Workflow</w:t>
      </w:r>
    </w:p>
    <w:p w14:paraId="6BEA087B" w14:textId="606AAEB4" w:rsidR="00AA31C4" w:rsidRPr="00AA31C4" w:rsidRDefault="00AA31C4" w:rsidP="0094043F">
      <w:pPr>
        <w:autoSpaceDE w:val="0"/>
        <w:autoSpaceDN w:val="0"/>
        <w:adjustRightInd w:val="0"/>
        <w:spacing w:afterLines="100" w:after="24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The simulation’s workflow begins with node initialization. Each entity</w:t>
      </w:r>
      <w:r w:rsidR="0066017F">
        <w:rPr>
          <w:rFonts w:ascii="ArialMT" w:hAnsi="ArialMT" w:cs="ArialMT"/>
          <w:color w:val="000000"/>
          <w:kern w:val="0"/>
          <w:sz w:val="24"/>
          <w:szCs w:val="24"/>
        </w:rPr>
        <w:t xml:space="preserve"> - </w:t>
      </w:r>
      <w:r w:rsidRPr="00AA31C4">
        <w:rPr>
          <w:rFonts w:ascii="ArialMT" w:hAnsi="ArialMT" w:cs="ArialMT"/>
          <w:color w:val="000000"/>
          <w:kern w:val="0"/>
          <w:sz w:val="24"/>
          <w:szCs w:val="24"/>
        </w:rPr>
        <w:t>Remote Host, eNodeBs, and UEs</w:t>
      </w:r>
      <w:r w:rsidR="0066017F">
        <w:rPr>
          <w:rFonts w:ascii="ArialMT" w:hAnsi="ArialMT" w:cs="ArialMT"/>
          <w:color w:val="000000"/>
          <w:kern w:val="0"/>
          <w:sz w:val="24"/>
          <w:szCs w:val="24"/>
        </w:rPr>
        <w:t xml:space="preserve"> - </w:t>
      </w:r>
      <w:r w:rsidRPr="00AA31C4">
        <w:rPr>
          <w:rFonts w:ascii="ArialMT" w:hAnsi="ArialMT" w:cs="ArialMT"/>
          <w:color w:val="000000"/>
          <w:kern w:val="0"/>
          <w:sz w:val="24"/>
          <w:szCs w:val="24"/>
        </w:rPr>
        <w:t xml:space="preserve">is configured with distinct roles and integrated into the topology. Mobility models dictate the movement of UEs, while static nodes remain fixed to represent real-world infrastructure. Following this, traffic flows are established, with </w:t>
      </w:r>
      <w:r w:rsidRPr="00AA31C4">
        <w:rPr>
          <w:rFonts w:ascii="ArialMT" w:hAnsi="ArialMT" w:cs="ArialMT"/>
          <w:color w:val="000000"/>
          <w:kern w:val="0"/>
          <w:sz w:val="24"/>
          <w:szCs w:val="24"/>
        </w:rPr>
        <w:lastRenderedPageBreak/>
        <w:t>TCP supporting file transfers and UDP enabling video streams. These applications simulate common user scenarios, from collaborative work to entertainment.</w:t>
      </w:r>
    </w:p>
    <w:p w14:paraId="5D2DF3E4" w14:textId="77777777" w:rsidR="00AA31C4" w:rsidRPr="00AA31C4" w:rsidRDefault="00AA31C4" w:rsidP="00AA31C4">
      <w:pPr>
        <w:autoSpaceDE w:val="0"/>
        <w:autoSpaceDN w:val="0"/>
        <w:adjustRightInd w:val="0"/>
        <w:spacing w:after="0" w:line="240" w:lineRule="auto"/>
        <w:rPr>
          <w:rFonts w:ascii="ArialMT" w:hAnsi="ArialMT" w:cs="ArialMT"/>
          <w:b/>
          <w:bCs/>
          <w:color w:val="000000"/>
          <w:kern w:val="0"/>
          <w:sz w:val="24"/>
          <w:szCs w:val="24"/>
        </w:rPr>
      </w:pPr>
      <w:r w:rsidRPr="00AA31C4">
        <w:rPr>
          <w:rFonts w:ascii="ArialMT" w:hAnsi="ArialMT" w:cs="ArialMT"/>
          <w:b/>
          <w:bCs/>
          <w:color w:val="000000"/>
          <w:kern w:val="0"/>
          <w:sz w:val="24"/>
          <w:szCs w:val="24"/>
        </w:rPr>
        <w:t>Performance Evaluation</w:t>
      </w:r>
    </w:p>
    <w:p w14:paraId="097B3D64" w14:textId="26B94DDF" w:rsidR="00EF36D5" w:rsidRPr="00171930" w:rsidRDefault="00AA31C4" w:rsidP="0094043F">
      <w:pPr>
        <w:autoSpaceDE w:val="0"/>
        <w:autoSpaceDN w:val="0"/>
        <w:adjustRightInd w:val="0"/>
        <w:spacing w:after="0" w:line="240" w:lineRule="auto"/>
        <w:ind w:firstLine="284"/>
        <w:jc w:val="both"/>
        <w:rPr>
          <w:rFonts w:ascii="ArialMT" w:hAnsi="ArialMT" w:cs="ArialMT"/>
          <w:color w:val="000000"/>
          <w:kern w:val="0"/>
          <w:sz w:val="24"/>
          <w:szCs w:val="24"/>
        </w:rPr>
      </w:pPr>
      <w:r w:rsidRPr="00AA31C4">
        <w:rPr>
          <w:rFonts w:ascii="ArialMT" w:hAnsi="ArialMT" w:cs="ArialMT"/>
          <w:color w:val="000000"/>
          <w:kern w:val="0"/>
          <w:sz w:val="24"/>
          <w:szCs w:val="24"/>
        </w:rPr>
        <w:t>Throughout the simulation, performance metrics are meticulously tracked using the FlowMonitor module. Key data points</w:t>
      </w:r>
      <w:r w:rsidR="0066017F">
        <w:rPr>
          <w:rFonts w:ascii="ArialMT" w:hAnsi="ArialMT" w:cs="ArialMT"/>
          <w:color w:val="000000"/>
          <w:kern w:val="0"/>
          <w:sz w:val="24"/>
          <w:szCs w:val="24"/>
        </w:rPr>
        <w:t xml:space="preserve"> - </w:t>
      </w:r>
      <w:r w:rsidRPr="00AA31C4">
        <w:rPr>
          <w:rFonts w:ascii="ArialMT" w:hAnsi="ArialMT" w:cs="ArialMT"/>
          <w:color w:val="000000"/>
          <w:kern w:val="0"/>
          <w:sz w:val="24"/>
          <w:szCs w:val="24"/>
        </w:rPr>
        <w:t>throughput, latency, jitter, and packet loss</w:t>
      </w:r>
      <w:r w:rsidR="0066017F">
        <w:rPr>
          <w:rFonts w:ascii="ArialMT" w:hAnsi="ArialMT" w:cs="ArialMT"/>
          <w:color w:val="000000"/>
          <w:kern w:val="0"/>
          <w:sz w:val="24"/>
          <w:szCs w:val="24"/>
        </w:rPr>
        <w:t xml:space="preserve"> - </w:t>
      </w:r>
      <w:r w:rsidRPr="00AA31C4">
        <w:rPr>
          <w:rFonts w:ascii="ArialMT" w:hAnsi="ArialMT" w:cs="ArialMT"/>
          <w:color w:val="000000"/>
          <w:kern w:val="0"/>
          <w:sz w:val="24"/>
          <w:szCs w:val="24"/>
        </w:rPr>
        <w:t>are collected, offering a comprehensive view of the network’s behavior. Results are exported to CSV files, providing a foundation for detailed analysis and visualization.</w:t>
      </w:r>
    </w:p>
    <w:p w14:paraId="43229F1D" w14:textId="77777777" w:rsidR="00315F2D" w:rsidRDefault="00315F2D">
      <w:pPr>
        <w:rPr>
          <w:rFonts w:ascii="ArialMT" w:hAnsi="ArialMT" w:cs="ArialMT"/>
          <w:b/>
          <w:bCs/>
          <w:color w:val="000000"/>
          <w:kern w:val="0"/>
          <w:sz w:val="32"/>
          <w:szCs w:val="32"/>
        </w:rPr>
      </w:pPr>
      <w:r>
        <w:rPr>
          <w:rFonts w:ascii="ArialMT" w:hAnsi="ArialMT" w:cs="ArialMT"/>
          <w:b/>
          <w:bCs/>
          <w:color w:val="000000"/>
          <w:kern w:val="0"/>
          <w:sz w:val="32"/>
          <w:szCs w:val="32"/>
        </w:rPr>
        <w:br w:type="page"/>
      </w:r>
    </w:p>
    <w:p w14:paraId="11595903" w14:textId="7798FCAE" w:rsidR="00795BA3" w:rsidRPr="00315F2D" w:rsidRDefault="00EF36D5" w:rsidP="007D0A61">
      <w:pPr>
        <w:pStyle w:val="Odstavecseseznamem"/>
        <w:numPr>
          <w:ilvl w:val="0"/>
          <w:numId w:val="2"/>
        </w:numPr>
        <w:autoSpaceDE w:val="0"/>
        <w:autoSpaceDN w:val="0"/>
        <w:adjustRightInd w:val="0"/>
        <w:spacing w:after="0" w:line="240" w:lineRule="auto"/>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Configuration settings, including LTE and application parameters:</w:t>
      </w:r>
    </w:p>
    <w:p w14:paraId="6E65389C" w14:textId="7462031F" w:rsidR="007D0A61" w:rsidRPr="0094043F" w:rsidRDefault="007D0A61" w:rsidP="00E84F54">
      <w:pPr>
        <w:autoSpaceDE w:val="0"/>
        <w:autoSpaceDN w:val="0"/>
        <w:adjustRightInd w:val="0"/>
        <w:spacing w:beforeLines="100" w:before="240" w:after="0" w:line="240" w:lineRule="auto"/>
        <w:jc w:val="both"/>
        <w:rPr>
          <w:rFonts w:ascii="ArialMT" w:hAnsi="ArialMT" w:cs="ArialMT"/>
          <w:color w:val="000000"/>
          <w:kern w:val="0"/>
          <w:sz w:val="24"/>
          <w:szCs w:val="24"/>
        </w:rPr>
      </w:pPr>
      <w:r w:rsidRPr="0094043F">
        <w:rPr>
          <w:rFonts w:ascii="ArialMT" w:hAnsi="ArialMT" w:cs="ArialMT"/>
          <w:color w:val="000000"/>
          <w:kern w:val="0"/>
          <w:sz w:val="24"/>
          <w:szCs w:val="24"/>
        </w:rPr>
        <w:t>The LTE simulation is structured around a set of meticulously defined configuration parameters, ensuring realistic performance and accurate emulation of a real-world network. These settings are tailored to represent common scenarios in telecommunications, balancing complexity and usability.</w:t>
      </w:r>
    </w:p>
    <w:p w14:paraId="414ACEA3" w14:textId="77777777" w:rsidR="007D0A61" w:rsidRPr="007D0A61" w:rsidRDefault="007D0A61"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7D0A61">
        <w:rPr>
          <w:rFonts w:ascii="ArialMT" w:hAnsi="ArialMT" w:cs="ArialMT"/>
          <w:b/>
          <w:bCs/>
          <w:color w:val="000000"/>
          <w:kern w:val="0"/>
          <w:sz w:val="24"/>
          <w:szCs w:val="24"/>
        </w:rPr>
        <w:t>LTE Configuration</w:t>
      </w:r>
    </w:p>
    <w:p w14:paraId="62435A7F" w14:textId="4BECA214" w:rsidR="00795BA3" w:rsidRPr="007D0A61" w:rsidRDefault="007D0A61" w:rsidP="00444EA1">
      <w:pPr>
        <w:autoSpaceDE w:val="0"/>
        <w:autoSpaceDN w:val="0"/>
        <w:adjustRightInd w:val="0"/>
        <w:spacing w:after="0" w:line="240" w:lineRule="auto"/>
        <w:jc w:val="both"/>
        <w:rPr>
          <w:rFonts w:ascii="ArialMT" w:hAnsi="ArialMT" w:cs="ArialMT"/>
          <w:color w:val="000000"/>
          <w:kern w:val="0"/>
          <w:sz w:val="24"/>
          <w:szCs w:val="24"/>
        </w:rPr>
      </w:pPr>
      <w:r w:rsidRPr="007D0A61">
        <w:rPr>
          <w:rFonts w:ascii="ArialMT" w:hAnsi="ArialMT" w:cs="ArialMT"/>
          <w:color w:val="000000"/>
          <w:kern w:val="0"/>
          <w:sz w:val="24"/>
          <w:szCs w:val="24"/>
        </w:rPr>
        <w:t>The LTE settings in this simulation are designed to capture the essence of a modern network:</w:t>
      </w:r>
    </w:p>
    <w:p w14:paraId="3045F023" w14:textId="77777777" w:rsidR="007D0A61" w:rsidRPr="007D0A61" w:rsidRDefault="007D0A61"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7D0A61">
        <w:rPr>
          <w:rFonts w:ascii="ArialMT" w:hAnsi="ArialMT" w:cs="ArialMT"/>
          <w:b/>
          <w:bCs/>
          <w:color w:val="000000"/>
          <w:kern w:val="0"/>
          <w:sz w:val="24"/>
          <w:szCs w:val="24"/>
        </w:rPr>
        <w:t>Bandwidth and Frequency:</w:t>
      </w:r>
    </w:p>
    <w:p w14:paraId="08F899F9" w14:textId="52240BFC" w:rsidR="00C30ECA" w:rsidRPr="00315F2D" w:rsidRDefault="00C30ECA" w:rsidP="006B29F2">
      <w:pPr>
        <w:numPr>
          <w:ilvl w:val="1"/>
          <w:numId w:val="3"/>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The channel bandwidth is defined by default in the NS-3 LTE model, typically set to 20 MHz, which aligns with standard LTE deployment scenarios.</w:t>
      </w:r>
    </w:p>
    <w:p w14:paraId="7DC70B3D" w14:textId="77777777" w:rsidR="007D0A61" w:rsidRPr="007D0A61" w:rsidRDefault="007D0A61"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7D0A61">
        <w:rPr>
          <w:rFonts w:ascii="ArialMT" w:hAnsi="ArialMT" w:cs="ArialMT"/>
          <w:b/>
          <w:bCs/>
          <w:color w:val="000000"/>
          <w:kern w:val="0"/>
          <w:sz w:val="24"/>
          <w:szCs w:val="24"/>
        </w:rPr>
        <w:t>Transmission Power:</w:t>
      </w:r>
    </w:p>
    <w:p w14:paraId="1E52D5BE" w14:textId="3FB9D064" w:rsidR="00C30ECA" w:rsidRPr="00315F2D" w:rsidRDefault="00C30ECA" w:rsidP="006B29F2">
      <w:pPr>
        <w:numPr>
          <w:ilvl w:val="1"/>
          <w:numId w:val="3"/>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Transmission power for eNodeBs is set to default NS-3 values unless modified explicitly in the script. Typically, eNodeBs operate at 46 dBm in simulations, ensuring robust signal strength.</w:t>
      </w:r>
    </w:p>
    <w:p w14:paraId="6C4B5136" w14:textId="77777777" w:rsidR="007D0A61" w:rsidRPr="007D0A61" w:rsidRDefault="007D0A61"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7D0A61">
        <w:rPr>
          <w:rFonts w:ascii="ArialMT" w:hAnsi="ArialMT" w:cs="ArialMT"/>
          <w:b/>
          <w:bCs/>
          <w:color w:val="000000"/>
          <w:kern w:val="0"/>
          <w:sz w:val="24"/>
          <w:szCs w:val="24"/>
        </w:rPr>
        <w:t>Scheduling and Resource Allocation:</w:t>
      </w:r>
    </w:p>
    <w:p w14:paraId="47986238" w14:textId="16D721B2" w:rsidR="003E5DAF" w:rsidRPr="00315F2D" w:rsidRDefault="003E5DAF" w:rsidP="006B29F2">
      <w:pPr>
        <w:numPr>
          <w:ilvl w:val="1"/>
          <w:numId w:val="3"/>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The NS-3 LTE model uses Proportional Fair scheduling by default for resource allocation, balancing throughput and fairness across UEs.</w:t>
      </w:r>
    </w:p>
    <w:p w14:paraId="1A43E738" w14:textId="77777777" w:rsidR="007D0A61" w:rsidRPr="007D0A61" w:rsidRDefault="007D0A61"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7D0A61">
        <w:rPr>
          <w:rFonts w:ascii="ArialMT" w:hAnsi="ArialMT" w:cs="ArialMT"/>
          <w:b/>
          <w:bCs/>
          <w:color w:val="000000"/>
          <w:kern w:val="0"/>
          <w:sz w:val="24"/>
          <w:szCs w:val="24"/>
        </w:rPr>
        <w:t>Handover Mechanisms:</w:t>
      </w:r>
    </w:p>
    <w:p w14:paraId="25B9886A" w14:textId="67AE7F43" w:rsidR="00451E61" w:rsidRPr="00315F2D" w:rsidRDefault="00451E61" w:rsidP="006B29F2">
      <w:pPr>
        <w:numPr>
          <w:ilvl w:val="1"/>
          <w:numId w:val="3"/>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Handover mechanisms are enabled in the NS-3 LTE model, allowing UEs to transition between eNodeBs seamlessly.</w:t>
      </w:r>
    </w:p>
    <w:p w14:paraId="569146B4" w14:textId="77777777" w:rsidR="007D0A61" w:rsidRPr="007D0A61" w:rsidRDefault="007D0A61"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7D0A61">
        <w:rPr>
          <w:rFonts w:ascii="ArialMT" w:hAnsi="ArialMT" w:cs="ArialMT"/>
          <w:b/>
          <w:bCs/>
          <w:color w:val="000000"/>
          <w:kern w:val="0"/>
          <w:sz w:val="24"/>
          <w:szCs w:val="24"/>
        </w:rPr>
        <w:t>Application Parameters</w:t>
      </w:r>
    </w:p>
    <w:p w14:paraId="456109DE" w14:textId="1073756A" w:rsidR="00DD4691" w:rsidRPr="007D0A61" w:rsidRDefault="00B22955" w:rsidP="006B29F2">
      <w:p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 xml:space="preserve">The script </w:t>
      </w:r>
      <w:r w:rsidRPr="00671F97">
        <w:rPr>
          <w:rFonts w:ascii="Courier New" w:hAnsi="Courier New" w:cs="Courier New"/>
          <w:color w:val="000000"/>
          <w:kern w:val="0"/>
          <w:sz w:val="24"/>
          <w:szCs w:val="24"/>
        </w:rPr>
        <w:t>project.py</w:t>
      </w:r>
      <w:r w:rsidRPr="0037716C">
        <w:rPr>
          <w:rFonts w:ascii="ArialMT" w:hAnsi="ArialMT" w:cs="ArialMT"/>
          <w:color w:val="000000"/>
          <w:kern w:val="0"/>
          <w:sz w:val="24"/>
          <w:szCs w:val="24"/>
        </w:rPr>
        <w:t xml:space="preserve"> defines multiple simulation scenarios with diverse configurations for traffic and network conditions. Key parameters include:</w:t>
      </w:r>
    </w:p>
    <w:p w14:paraId="53371A9E" w14:textId="3A984C56" w:rsidR="007D0A61" w:rsidRPr="0037716C" w:rsidRDefault="00B22955" w:rsidP="00315F2D">
      <w:pPr>
        <w:numPr>
          <w:ilvl w:val="0"/>
          <w:numId w:val="4"/>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Backbone Connection</w:t>
      </w:r>
      <w:r w:rsidR="007D0A61" w:rsidRPr="007D0A61">
        <w:rPr>
          <w:rFonts w:ascii="ArialMT" w:hAnsi="ArialMT" w:cs="ArialMT"/>
          <w:b/>
          <w:bCs/>
          <w:color w:val="000000"/>
          <w:kern w:val="0"/>
          <w:sz w:val="24"/>
          <w:szCs w:val="24"/>
        </w:rPr>
        <w:t>:</w:t>
      </w:r>
    </w:p>
    <w:p w14:paraId="26B07C02" w14:textId="41C4F208" w:rsidR="00B22955" w:rsidRPr="0037716C" w:rsidRDefault="00B22955" w:rsidP="00B22955">
      <w:pPr>
        <w:numPr>
          <w:ilvl w:val="1"/>
          <w:numId w:val="4"/>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Bandwidth ranges from 500 Mbps to 50 Gbps.</w:t>
      </w:r>
    </w:p>
    <w:p w14:paraId="25019CEA" w14:textId="6E5BC49A" w:rsidR="00DD4691" w:rsidRPr="00315F2D" w:rsidRDefault="00B22955" w:rsidP="00315F2D">
      <w:pPr>
        <w:numPr>
          <w:ilvl w:val="1"/>
          <w:numId w:val="4"/>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Delay values vary from 1 ms to 200 ms.</w:t>
      </w:r>
    </w:p>
    <w:p w14:paraId="69B7C449" w14:textId="77777777" w:rsidR="0037716C" w:rsidRPr="0037716C" w:rsidRDefault="0037716C" w:rsidP="00315F2D">
      <w:pPr>
        <w:numPr>
          <w:ilvl w:val="0"/>
          <w:numId w:val="6"/>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UE File Transfer Data Rate:</w:t>
      </w:r>
    </w:p>
    <w:p w14:paraId="11296457" w14:textId="14DD8CFC" w:rsidR="0037716C" w:rsidRPr="00315F2D"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 xml:space="preserve">The data rate for peer-to-peer file transfers between UEs is scenario-dependent, with values ranging from 500 </w:t>
      </w:r>
      <w:r w:rsidR="004633DA">
        <w:rPr>
          <w:rFonts w:ascii="ArialMT" w:hAnsi="ArialMT" w:cs="ArialMT"/>
          <w:color w:val="000000"/>
          <w:kern w:val="0"/>
          <w:sz w:val="24"/>
          <w:szCs w:val="24"/>
        </w:rPr>
        <w:t>k</w:t>
      </w:r>
      <w:r w:rsidRPr="0037716C">
        <w:rPr>
          <w:rFonts w:ascii="ArialMT" w:hAnsi="ArialMT" w:cs="ArialMT"/>
          <w:color w:val="000000"/>
          <w:kern w:val="0"/>
          <w:sz w:val="24"/>
          <w:szCs w:val="24"/>
        </w:rPr>
        <w:t>bps to 10 Mbps.</w:t>
      </w:r>
    </w:p>
    <w:p w14:paraId="67E530FB" w14:textId="77777777" w:rsidR="0037716C" w:rsidRPr="0037716C" w:rsidRDefault="0037716C" w:rsidP="00315F2D">
      <w:pPr>
        <w:numPr>
          <w:ilvl w:val="0"/>
          <w:numId w:val="6"/>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Video Streaming Data Rate:</w:t>
      </w:r>
    </w:p>
    <w:p w14:paraId="6D09DEEC" w14:textId="05074B43" w:rsidR="0037716C" w:rsidRPr="00315F2D"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Configurations include a variety of video streaming bitrates, ranging from 2 Mbps to 20 Mbps.</w:t>
      </w:r>
    </w:p>
    <w:p w14:paraId="17579ED4" w14:textId="77777777" w:rsidR="0037716C" w:rsidRPr="0037716C" w:rsidRDefault="0037716C" w:rsidP="00315F2D">
      <w:pPr>
        <w:numPr>
          <w:ilvl w:val="0"/>
          <w:numId w:val="6"/>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Simulation Duration:</w:t>
      </w:r>
    </w:p>
    <w:p w14:paraId="30E5638E" w14:textId="0930ACCC" w:rsidR="0037716C" w:rsidRPr="00315F2D"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Each scenario runs for a total of 10 seconds, providing sufficient time to analyze network behavior across different setups.</w:t>
      </w:r>
    </w:p>
    <w:p w14:paraId="7C51395E" w14:textId="77777777" w:rsidR="0037716C" w:rsidRPr="0037716C" w:rsidRDefault="0037716C" w:rsidP="00315F2D">
      <w:pPr>
        <w:numPr>
          <w:ilvl w:val="0"/>
          <w:numId w:val="6"/>
        </w:numPr>
        <w:autoSpaceDE w:val="0"/>
        <w:autoSpaceDN w:val="0"/>
        <w:adjustRightInd w:val="0"/>
        <w:spacing w:beforeLines="100" w:before="240" w:after="0" w:line="240" w:lineRule="auto"/>
        <w:ind w:left="714" w:hanging="357"/>
        <w:rPr>
          <w:rFonts w:ascii="ArialMT" w:hAnsi="ArialMT" w:cs="ArialMT"/>
          <w:color w:val="000000"/>
          <w:kern w:val="0"/>
          <w:sz w:val="24"/>
          <w:szCs w:val="24"/>
        </w:rPr>
      </w:pPr>
      <w:r w:rsidRPr="0037716C">
        <w:rPr>
          <w:rFonts w:ascii="ArialMT" w:hAnsi="ArialMT" w:cs="ArialMT"/>
          <w:b/>
          <w:bCs/>
          <w:color w:val="000000"/>
          <w:kern w:val="0"/>
          <w:sz w:val="24"/>
          <w:szCs w:val="24"/>
        </w:rPr>
        <w:t>Mobility Models:</w:t>
      </w:r>
    </w:p>
    <w:p w14:paraId="5312D8B0" w14:textId="3D402B10" w:rsidR="0037716C" w:rsidRPr="0037716C"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lastRenderedPageBreak/>
        <w:t>UEs move dynamically within a bounded area of 100</w:t>
      </w:r>
      <w:r w:rsidR="004633DA" w:rsidRPr="004633DA">
        <w:rPr>
          <w:rFonts w:ascii="ArialMT" w:hAnsi="ArialMT" w:cs="ArialMT"/>
          <w:color w:val="000000"/>
          <w:kern w:val="0"/>
          <w:sz w:val="24"/>
          <w:szCs w:val="24"/>
        </w:rPr>
        <w:t>×</w:t>
      </w:r>
      <w:r w:rsidRPr="0037716C">
        <w:rPr>
          <w:rFonts w:ascii="ArialMT" w:hAnsi="ArialMT" w:cs="ArialMT"/>
          <w:color w:val="000000"/>
          <w:kern w:val="0"/>
          <w:sz w:val="24"/>
          <w:szCs w:val="24"/>
        </w:rPr>
        <w:t xml:space="preserve">100 using the </w:t>
      </w:r>
      <w:r w:rsidRPr="004633DA">
        <w:rPr>
          <w:rFonts w:ascii="Courier New" w:hAnsi="Courier New" w:cs="Courier New"/>
          <w:color w:val="000000"/>
          <w:kern w:val="0"/>
          <w:sz w:val="24"/>
          <w:szCs w:val="24"/>
        </w:rPr>
        <w:t>RandomWalk2d</w:t>
      </w:r>
      <w:r w:rsidRPr="0037716C">
        <w:rPr>
          <w:rFonts w:ascii="ArialMT" w:hAnsi="ArialMT" w:cs="ArialMT"/>
          <w:color w:val="000000"/>
          <w:kern w:val="0"/>
          <w:sz w:val="24"/>
          <w:szCs w:val="24"/>
        </w:rPr>
        <w:t xml:space="preserve"> model, introducing topological variations.</w:t>
      </w:r>
    </w:p>
    <w:p w14:paraId="36873BCA" w14:textId="785E5ADA" w:rsidR="006F1313" w:rsidRPr="00315F2D" w:rsidRDefault="0037716C" w:rsidP="00CA5D4C">
      <w:pPr>
        <w:numPr>
          <w:ilvl w:val="1"/>
          <w:numId w:val="6"/>
        </w:numPr>
        <w:autoSpaceDE w:val="0"/>
        <w:autoSpaceDN w:val="0"/>
        <w:adjustRightInd w:val="0"/>
        <w:spacing w:after="0" w:line="240" w:lineRule="auto"/>
        <w:jc w:val="both"/>
        <w:rPr>
          <w:rFonts w:ascii="ArialMT" w:hAnsi="ArialMT" w:cs="ArialMT"/>
          <w:color w:val="000000"/>
          <w:kern w:val="0"/>
          <w:sz w:val="24"/>
          <w:szCs w:val="24"/>
        </w:rPr>
      </w:pPr>
      <w:r w:rsidRPr="0037716C">
        <w:rPr>
          <w:rFonts w:ascii="ArialMT" w:hAnsi="ArialMT" w:cs="ArialMT"/>
          <w:color w:val="000000"/>
          <w:kern w:val="0"/>
          <w:sz w:val="24"/>
          <w:szCs w:val="24"/>
        </w:rPr>
        <w:t>eNodeBs remain stationary, reflecting their role as fixed infrastructure.</w:t>
      </w:r>
    </w:p>
    <w:p w14:paraId="560724BC" w14:textId="5BA6EAAB" w:rsidR="006F1313" w:rsidRPr="00315F2D" w:rsidRDefault="006F1313"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Example Scenarios</w:t>
      </w:r>
    </w:p>
    <w:p w14:paraId="3E70F25A" w14:textId="28C2FE6A" w:rsidR="006F1313" w:rsidRPr="006F1313" w:rsidRDefault="006F1313" w:rsidP="00315F2D">
      <w:p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 xml:space="preserve">Some example scenarios </w:t>
      </w:r>
      <w:r w:rsidR="00730BBF">
        <w:rPr>
          <w:rFonts w:ascii="ArialMT" w:hAnsi="ArialMT" w:cs="ArialMT"/>
          <w:color w:val="000000"/>
          <w:kern w:val="0"/>
          <w:sz w:val="24"/>
          <w:szCs w:val="24"/>
        </w:rPr>
        <w:t xml:space="preserve">(0-9) </w:t>
      </w:r>
      <w:r w:rsidRPr="006F1313">
        <w:rPr>
          <w:rFonts w:ascii="ArialMT" w:hAnsi="ArialMT" w:cs="ArialMT"/>
          <w:color w:val="000000"/>
          <w:kern w:val="0"/>
          <w:sz w:val="24"/>
          <w:szCs w:val="24"/>
        </w:rPr>
        <w:t xml:space="preserve">defined in </w:t>
      </w:r>
      <w:r w:rsidRPr="00CA53E2">
        <w:rPr>
          <w:rFonts w:ascii="Courier New" w:hAnsi="Courier New" w:cs="Courier New"/>
          <w:color w:val="000000"/>
          <w:kern w:val="0"/>
          <w:sz w:val="24"/>
          <w:szCs w:val="24"/>
        </w:rPr>
        <w:t>project.py</w:t>
      </w:r>
      <w:r w:rsidRPr="006F1313">
        <w:rPr>
          <w:rFonts w:ascii="ArialMT" w:hAnsi="ArialMT" w:cs="ArialMT"/>
          <w:color w:val="000000"/>
          <w:kern w:val="0"/>
          <w:sz w:val="24"/>
          <w:szCs w:val="24"/>
        </w:rPr>
        <w:t xml:space="preserve"> include:</w:t>
      </w:r>
    </w:p>
    <w:p w14:paraId="51EBAF2B" w14:textId="75D93494" w:rsidR="006F1313" w:rsidRPr="00315F2D" w:rsidRDefault="006F1313"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 xml:space="preserve">Scenario </w:t>
      </w:r>
      <w:r w:rsidR="00730BBF">
        <w:rPr>
          <w:rFonts w:ascii="ArialMT" w:hAnsi="ArialMT" w:cs="ArialMT"/>
          <w:b/>
          <w:bCs/>
          <w:color w:val="000000"/>
          <w:kern w:val="0"/>
          <w:sz w:val="24"/>
          <w:szCs w:val="24"/>
        </w:rPr>
        <w:t>6</w:t>
      </w:r>
      <w:r w:rsidRPr="006F1313">
        <w:rPr>
          <w:rFonts w:ascii="ArialMT" w:hAnsi="ArialMT" w:cs="ArialMT"/>
          <w:b/>
          <w:bCs/>
          <w:color w:val="000000"/>
          <w:kern w:val="0"/>
          <w:sz w:val="24"/>
          <w:szCs w:val="24"/>
        </w:rPr>
        <w:t>:</w:t>
      </w:r>
    </w:p>
    <w:p w14:paraId="31B5E436" w14:textId="49FFCFF1" w:rsidR="006F1313" w:rsidRPr="00315F2D" w:rsidRDefault="006F1313" w:rsidP="00315F2D">
      <w:pPr>
        <w:pStyle w:val="Odstavecseseznamem"/>
        <w:numPr>
          <w:ilvl w:val="0"/>
          <w:numId w:val="7"/>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 xml:space="preserve">Backbone Bandwidth: </w:t>
      </w:r>
      <w:r w:rsidR="00311142">
        <w:rPr>
          <w:rFonts w:ascii="ArialMT" w:hAnsi="ArialMT" w:cs="ArialMT"/>
          <w:color w:val="000000"/>
          <w:kern w:val="0"/>
          <w:sz w:val="24"/>
          <w:szCs w:val="24"/>
        </w:rPr>
        <w:t>500</w:t>
      </w:r>
      <w:r w:rsidRPr="006F1313">
        <w:rPr>
          <w:rFonts w:ascii="ArialMT" w:hAnsi="ArialMT" w:cs="ArialMT"/>
          <w:color w:val="000000"/>
          <w:kern w:val="0"/>
          <w:sz w:val="24"/>
          <w:szCs w:val="24"/>
        </w:rPr>
        <w:t xml:space="preserve"> </w:t>
      </w:r>
      <w:r w:rsidR="00311142">
        <w:rPr>
          <w:rFonts w:ascii="ArialMT" w:hAnsi="ArialMT" w:cs="ArialMT"/>
          <w:color w:val="000000"/>
          <w:kern w:val="0"/>
          <w:sz w:val="24"/>
          <w:szCs w:val="24"/>
        </w:rPr>
        <w:t>M</w:t>
      </w:r>
      <w:r w:rsidRPr="006F1313">
        <w:rPr>
          <w:rFonts w:ascii="ArialMT" w:hAnsi="ArialMT" w:cs="ArialMT"/>
          <w:color w:val="000000"/>
          <w:kern w:val="0"/>
          <w:sz w:val="24"/>
          <w:szCs w:val="24"/>
        </w:rPr>
        <w:t xml:space="preserve">bps, Delay: </w:t>
      </w:r>
      <w:r w:rsidR="00311142">
        <w:rPr>
          <w:rFonts w:ascii="ArialMT" w:hAnsi="ArialMT" w:cs="ArialMT"/>
          <w:color w:val="000000"/>
          <w:kern w:val="0"/>
          <w:sz w:val="24"/>
          <w:szCs w:val="24"/>
        </w:rPr>
        <w:t>100</w:t>
      </w:r>
      <w:r w:rsidRPr="006F1313">
        <w:rPr>
          <w:rFonts w:ascii="ArialMT" w:hAnsi="ArialMT" w:cs="ArialMT"/>
          <w:color w:val="000000"/>
          <w:kern w:val="0"/>
          <w:sz w:val="24"/>
          <w:szCs w:val="24"/>
        </w:rPr>
        <w:t xml:space="preserve"> ms</w:t>
      </w:r>
    </w:p>
    <w:p w14:paraId="7AF4678D" w14:textId="6113D477" w:rsidR="006F1313" w:rsidRPr="00315F2D" w:rsidRDefault="006F1313" w:rsidP="00315F2D">
      <w:pPr>
        <w:pStyle w:val="Odstavecseseznamem"/>
        <w:numPr>
          <w:ilvl w:val="0"/>
          <w:numId w:val="7"/>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UE File Transfer Rate: 5 Mbps</w:t>
      </w:r>
    </w:p>
    <w:p w14:paraId="5A3C44A3" w14:textId="4198D872" w:rsidR="006F1313" w:rsidRPr="00315F2D" w:rsidRDefault="006F1313" w:rsidP="00315F2D">
      <w:pPr>
        <w:pStyle w:val="Odstavecseseznamem"/>
        <w:numPr>
          <w:ilvl w:val="0"/>
          <w:numId w:val="7"/>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Video Streaming Rate: 10 Mbps</w:t>
      </w:r>
    </w:p>
    <w:p w14:paraId="15106998" w14:textId="422EEC71" w:rsidR="006F1313" w:rsidRPr="00315F2D" w:rsidRDefault="006F1313"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 xml:space="preserve">Scenario </w:t>
      </w:r>
      <w:r w:rsidR="00730BBF">
        <w:rPr>
          <w:rFonts w:ascii="ArialMT" w:hAnsi="ArialMT" w:cs="ArialMT"/>
          <w:b/>
          <w:bCs/>
          <w:color w:val="000000"/>
          <w:kern w:val="0"/>
          <w:sz w:val="24"/>
          <w:szCs w:val="24"/>
        </w:rPr>
        <w:t>3:</w:t>
      </w:r>
    </w:p>
    <w:p w14:paraId="3CC73C38" w14:textId="7BFA08C2" w:rsidR="006F1313" w:rsidRPr="00315F2D" w:rsidRDefault="006F1313" w:rsidP="00315F2D">
      <w:pPr>
        <w:pStyle w:val="Odstavecseseznamem"/>
        <w:numPr>
          <w:ilvl w:val="0"/>
          <w:numId w:val="8"/>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Backbone Bandwidth: 1 Gbps, Delay: 50 ms</w:t>
      </w:r>
    </w:p>
    <w:p w14:paraId="2DA25446" w14:textId="7CF95128" w:rsidR="006F1313" w:rsidRPr="00315F2D" w:rsidRDefault="006F1313" w:rsidP="00315F2D">
      <w:pPr>
        <w:pStyle w:val="Odstavecseseznamem"/>
        <w:numPr>
          <w:ilvl w:val="0"/>
          <w:numId w:val="8"/>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UE File Transfer Rate: 2 Mbps</w:t>
      </w:r>
    </w:p>
    <w:p w14:paraId="3DDA86F1" w14:textId="5590F652" w:rsidR="006F1313" w:rsidRPr="00315F2D" w:rsidRDefault="006F1313" w:rsidP="00315F2D">
      <w:pPr>
        <w:pStyle w:val="Odstavecseseznamem"/>
        <w:numPr>
          <w:ilvl w:val="0"/>
          <w:numId w:val="8"/>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Video Streaming Rate: 5 Mbps</w:t>
      </w:r>
    </w:p>
    <w:p w14:paraId="213311F1" w14:textId="06C58DBA" w:rsidR="006F1313" w:rsidRPr="00315F2D" w:rsidRDefault="006F1313" w:rsidP="00315F2D">
      <w:pPr>
        <w:autoSpaceDE w:val="0"/>
        <w:autoSpaceDN w:val="0"/>
        <w:adjustRightInd w:val="0"/>
        <w:spacing w:beforeLines="100" w:before="240"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 xml:space="preserve">Scenario </w:t>
      </w:r>
      <w:r w:rsidR="00730BBF">
        <w:rPr>
          <w:rFonts w:ascii="ArialMT" w:hAnsi="ArialMT" w:cs="ArialMT"/>
          <w:b/>
          <w:bCs/>
          <w:color w:val="000000"/>
          <w:kern w:val="0"/>
          <w:sz w:val="24"/>
          <w:szCs w:val="24"/>
        </w:rPr>
        <w:t>5</w:t>
      </w:r>
      <w:r w:rsidRPr="006F1313">
        <w:rPr>
          <w:rFonts w:ascii="ArialMT" w:hAnsi="ArialMT" w:cs="ArialMT"/>
          <w:b/>
          <w:bCs/>
          <w:color w:val="000000"/>
          <w:kern w:val="0"/>
          <w:sz w:val="24"/>
          <w:szCs w:val="24"/>
        </w:rPr>
        <w:t>:</w:t>
      </w:r>
    </w:p>
    <w:p w14:paraId="2F413B09" w14:textId="5AF51222" w:rsidR="006F1313" w:rsidRPr="00315F2D" w:rsidRDefault="006F1313" w:rsidP="00315F2D">
      <w:pPr>
        <w:pStyle w:val="Odstavecseseznamem"/>
        <w:numPr>
          <w:ilvl w:val="0"/>
          <w:numId w:val="9"/>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Backbone Bandwidth: 50 Gbps, Delay: 1 ms</w:t>
      </w:r>
    </w:p>
    <w:p w14:paraId="4EE5E822" w14:textId="2D89FF7D" w:rsidR="006F1313" w:rsidRPr="00315F2D" w:rsidRDefault="006F1313" w:rsidP="00315F2D">
      <w:pPr>
        <w:pStyle w:val="Odstavecseseznamem"/>
        <w:numPr>
          <w:ilvl w:val="0"/>
          <w:numId w:val="9"/>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UE File Transfer Rate: 1 Mbps</w:t>
      </w:r>
    </w:p>
    <w:p w14:paraId="6A7E386C" w14:textId="19066F0B" w:rsidR="00DD4691" w:rsidRPr="00315F2D" w:rsidRDefault="006F1313" w:rsidP="00315F2D">
      <w:pPr>
        <w:pStyle w:val="Odstavecseseznamem"/>
        <w:numPr>
          <w:ilvl w:val="0"/>
          <w:numId w:val="9"/>
        </w:numPr>
        <w:autoSpaceDE w:val="0"/>
        <w:autoSpaceDN w:val="0"/>
        <w:adjustRightInd w:val="0"/>
        <w:spacing w:beforeLines="100" w:before="240" w:after="0" w:line="240" w:lineRule="auto"/>
        <w:contextualSpacing w:val="0"/>
        <w:rPr>
          <w:rFonts w:ascii="ArialMT" w:hAnsi="ArialMT" w:cs="ArialMT"/>
          <w:color w:val="000000"/>
          <w:kern w:val="0"/>
          <w:sz w:val="24"/>
          <w:szCs w:val="24"/>
        </w:rPr>
      </w:pPr>
      <w:r w:rsidRPr="006F1313">
        <w:rPr>
          <w:rFonts w:ascii="ArialMT" w:hAnsi="ArialMT" w:cs="ArialMT"/>
          <w:color w:val="000000"/>
          <w:kern w:val="0"/>
          <w:sz w:val="24"/>
          <w:szCs w:val="24"/>
        </w:rPr>
        <w:t>Video Streaming Rate: 2 Mbps</w:t>
      </w:r>
    </w:p>
    <w:p w14:paraId="294B19FE" w14:textId="0C743BF8" w:rsidR="00EF36D5" w:rsidRPr="0037716C" w:rsidRDefault="00EF36D5" w:rsidP="00315F2D">
      <w:pPr>
        <w:pStyle w:val="Odstavecseseznamem"/>
        <w:numPr>
          <w:ilvl w:val="0"/>
          <w:numId w:val="2"/>
        </w:numPr>
        <w:autoSpaceDE w:val="0"/>
        <w:autoSpaceDN w:val="0"/>
        <w:adjustRightInd w:val="0"/>
        <w:spacing w:before="240" w:after="0" w:line="240" w:lineRule="auto"/>
        <w:ind w:left="357" w:hanging="357"/>
        <w:contextualSpacing w:val="0"/>
        <w:rPr>
          <w:rFonts w:ascii="ArialMT" w:hAnsi="ArialMT" w:cs="ArialMT"/>
          <w:b/>
          <w:bCs/>
          <w:color w:val="000000"/>
          <w:kern w:val="0"/>
          <w:sz w:val="32"/>
          <w:szCs w:val="32"/>
        </w:rPr>
      </w:pPr>
      <w:r w:rsidRPr="0037716C">
        <w:rPr>
          <w:rFonts w:ascii="ArialMT" w:hAnsi="ArialMT" w:cs="ArialMT"/>
          <w:b/>
          <w:bCs/>
          <w:color w:val="000000"/>
          <w:kern w:val="0"/>
          <w:sz w:val="32"/>
          <w:szCs w:val="32"/>
        </w:rPr>
        <w:t>Results and analysis of network performance:</w:t>
      </w:r>
    </w:p>
    <w:p w14:paraId="45A61CD7" w14:textId="532DE94A" w:rsidR="00AA4266" w:rsidRPr="00AA4266" w:rsidRDefault="00AA4266" w:rsidP="00CA5D4C">
      <w:pPr>
        <w:autoSpaceDE w:val="0"/>
        <w:autoSpaceDN w:val="0"/>
        <w:adjustRightInd w:val="0"/>
        <w:spacing w:beforeLines="100" w:before="240" w:after="0" w:line="240" w:lineRule="auto"/>
        <w:ind w:firstLine="357"/>
        <w:jc w:val="both"/>
        <w:rPr>
          <w:rFonts w:ascii="ArialMT" w:hAnsi="ArialMT" w:cs="ArialMT"/>
          <w:color w:val="000000"/>
          <w:kern w:val="0"/>
          <w:sz w:val="24"/>
          <w:szCs w:val="24"/>
        </w:rPr>
      </w:pPr>
      <w:r w:rsidRPr="00AA4266">
        <w:rPr>
          <w:rFonts w:ascii="ArialMT" w:hAnsi="ArialMT" w:cs="ArialMT"/>
          <w:color w:val="000000"/>
          <w:kern w:val="0"/>
          <w:sz w:val="24"/>
          <w:szCs w:val="24"/>
        </w:rPr>
        <w:t>The results of this simulation provide critical insights into the performance of the LTE network under varying configurations. By analyzing metrics such as throughput, latency, jitter, and packet loss, we aim to evaluate the efficiency and reliability of the simulated network. Each scenario reveals unique characteristics influenced by the specified backbone speeds, delays, and application data rates.</w:t>
      </w:r>
    </w:p>
    <w:p w14:paraId="62C94C17" w14:textId="39A03C16" w:rsidR="00AA4266" w:rsidRPr="00AA4266" w:rsidRDefault="00AA4266" w:rsidP="00CA5D4C">
      <w:pPr>
        <w:autoSpaceDE w:val="0"/>
        <w:autoSpaceDN w:val="0"/>
        <w:adjustRightInd w:val="0"/>
        <w:spacing w:beforeLines="100" w:before="240" w:after="0" w:line="240" w:lineRule="auto"/>
        <w:ind w:firstLine="357"/>
        <w:jc w:val="both"/>
        <w:rPr>
          <w:rFonts w:ascii="ArialMT" w:hAnsi="ArialMT" w:cs="ArialMT"/>
          <w:color w:val="000000"/>
          <w:kern w:val="0"/>
          <w:sz w:val="24"/>
          <w:szCs w:val="24"/>
        </w:rPr>
      </w:pPr>
      <w:r w:rsidRPr="00AA4266">
        <w:rPr>
          <w:rFonts w:ascii="ArialMT" w:hAnsi="ArialMT" w:cs="ArialMT"/>
          <w:color w:val="000000"/>
          <w:kern w:val="0"/>
          <w:sz w:val="24"/>
          <w:szCs w:val="24"/>
        </w:rPr>
        <w:t>This section will summarize the collected data, highlight key performance trends, and offer an in-depth interpretation of the results to understand how different parameters impact the overall network behavior.</w:t>
      </w:r>
    </w:p>
    <w:p w14:paraId="1A7339A5" w14:textId="4BDE36F4" w:rsidR="00730BBF" w:rsidRPr="00730BBF" w:rsidRDefault="00AA4266" w:rsidP="00CA5D4C">
      <w:pPr>
        <w:autoSpaceDE w:val="0"/>
        <w:autoSpaceDN w:val="0"/>
        <w:adjustRightInd w:val="0"/>
        <w:spacing w:beforeLines="100" w:before="240" w:after="0" w:line="240" w:lineRule="auto"/>
        <w:ind w:firstLine="357"/>
        <w:jc w:val="both"/>
        <w:rPr>
          <w:rFonts w:ascii="ArialMT" w:hAnsi="ArialMT" w:cs="ArialMT"/>
          <w:color w:val="000000"/>
          <w:kern w:val="0"/>
          <w:sz w:val="24"/>
          <w:szCs w:val="24"/>
        </w:rPr>
      </w:pPr>
      <w:r w:rsidRPr="00AA4266">
        <w:rPr>
          <w:rFonts w:ascii="ArialMT" w:hAnsi="ArialMT" w:cs="ArialMT"/>
          <w:color w:val="000000"/>
          <w:kern w:val="0"/>
          <w:sz w:val="24"/>
          <w:szCs w:val="24"/>
        </w:rPr>
        <w:t>There are 10 + 1 scenarios; the last one is dedicated to testing long-term stability. The remaining ten scenarios are designed for comparative analysis of varying network configurations</w:t>
      </w:r>
      <w:r w:rsidR="005C16AF">
        <w:rPr>
          <w:rFonts w:ascii="ArialMT" w:hAnsi="ArialMT" w:cs="ArialMT"/>
          <w:color w:val="000000"/>
          <w:kern w:val="0"/>
          <w:sz w:val="24"/>
          <w:szCs w:val="24"/>
        </w:rPr>
        <w:t xml:space="preserve"> r</w:t>
      </w:r>
      <w:r w:rsidR="00730BBF" w:rsidRPr="00730BBF">
        <w:rPr>
          <w:rFonts w:ascii="ArialMT" w:hAnsi="ArialMT" w:cs="ArialMT"/>
          <w:color w:val="000000"/>
          <w:kern w:val="0"/>
          <w:sz w:val="24"/>
          <w:szCs w:val="24"/>
        </w:rPr>
        <w:t>esults of this simulation provide critical insights into the performance of the LTE network under varying configurations. By analyzing metrics such as throughput, latency, jitter, and packet loss, we aim to evaluate the efficiency and reliability of the simulated network. Each scenario reveals unique characteristics influenced by the specified backbone speeds, delays, and application data rates.</w:t>
      </w:r>
    </w:p>
    <w:p w14:paraId="4F6146F2" w14:textId="173192A8" w:rsidR="002F1518" w:rsidRDefault="00730BBF" w:rsidP="00CD651E">
      <w:pPr>
        <w:autoSpaceDE w:val="0"/>
        <w:autoSpaceDN w:val="0"/>
        <w:adjustRightInd w:val="0"/>
        <w:spacing w:beforeLines="100" w:before="240" w:after="0" w:line="240" w:lineRule="auto"/>
        <w:ind w:firstLine="357"/>
        <w:jc w:val="both"/>
        <w:rPr>
          <w:rFonts w:ascii="ArialMT" w:hAnsi="ArialMT" w:cs="ArialMT"/>
          <w:color w:val="000000"/>
          <w:kern w:val="0"/>
          <w:sz w:val="24"/>
          <w:szCs w:val="24"/>
        </w:rPr>
      </w:pPr>
      <w:r w:rsidRPr="00730BBF">
        <w:rPr>
          <w:rFonts w:ascii="ArialMT" w:hAnsi="ArialMT" w:cs="ArialMT"/>
          <w:color w:val="000000"/>
          <w:kern w:val="0"/>
          <w:sz w:val="24"/>
          <w:szCs w:val="24"/>
        </w:rPr>
        <w:lastRenderedPageBreak/>
        <w:t>This section will summarize the collected data, highlight key performance trends, and offer an in-depth interpretation of the results to understand how different parameters impact the overall network behavior.</w:t>
      </w:r>
    </w:p>
    <w:p w14:paraId="10788172" w14:textId="4271A282" w:rsidR="005B7F2D" w:rsidRPr="00AA4266" w:rsidRDefault="00AA4266" w:rsidP="00CD651E">
      <w:pPr>
        <w:autoSpaceDE w:val="0"/>
        <w:autoSpaceDN w:val="0"/>
        <w:adjustRightInd w:val="0"/>
        <w:spacing w:beforeLines="100" w:before="240" w:after="120" w:line="240" w:lineRule="auto"/>
        <w:rPr>
          <w:rFonts w:ascii="ArialMT" w:hAnsi="ArialMT" w:cs="ArialMT"/>
          <w:b/>
          <w:bCs/>
          <w:color w:val="000000"/>
          <w:kern w:val="0"/>
          <w:sz w:val="24"/>
          <w:szCs w:val="24"/>
        </w:rPr>
      </w:pPr>
      <w:r w:rsidRPr="00AA4266">
        <w:rPr>
          <w:rFonts w:ascii="ArialMT" w:hAnsi="ArialMT" w:cs="ArialMT"/>
          <w:b/>
          <w:bCs/>
          <w:color w:val="000000"/>
          <w:kern w:val="0"/>
          <w:sz w:val="24"/>
          <w:szCs w:val="24"/>
        </w:rPr>
        <w:t>Table of Parameters for All Scenarios</w:t>
      </w:r>
      <w:r>
        <w:rPr>
          <w:rFonts w:ascii="ArialMT" w:hAnsi="ArialMT" w:cs="ArialMT"/>
          <w:b/>
          <w:bCs/>
          <w:color w:val="000000"/>
          <w:kern w:val="0"/>
          <w:sz w:val="24"/>
          <w:szCs w:val="24"/>
        </w:rPr>
        <w:t>:</w:t>
      </w:r>
    </w:p>
    <w:tbl>
      <w:tblPr>
        <w:tblW w:w="9938" w:type="dxa"/>
        <w:tblCellMar>
          <w:left w:w="70" w:type="dxa"/>
          <w:right w:w="70" w:type="dxa"/>
        </w:tblCellMar>
        <w:tblLook w:val="04A0" w:firstRow="1" w:lastRow="0" w:firstColumn="1" w:lastColumn="0" w:noHBand="0" w:noVBand="1"/>
      </w:tblPr>
      <w:tblGrid>
        <w:gridCol w:w="1833"/>
        <w:gridCol w:w="2423"/>
        <w:gridCol w:w="1894"/>
        <w:gridCol w:w="1894"/>
        <w:gridCol w:w="1894"/>
      </w:tblGrid>
      <w:tr w:rsidR="00AA4266" w:rsidRPr="00AA4266" w14:paraId="0B182101" w14:textId="77777777" w:rsidTr="0066017F">
        <w:trPr>
          <w:trHeight w:val="704"/>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F8D510"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p>
        </w:tc>
        <w:tc>
          <w:tcPr>
            <w:tcW w:w="2423" w:type="dxa"/>
            <w:tcBorders>
              <w:top w:val="single" w:sz="8" w:space="0" w:color="auto"/>
              <w:left w:val="nil"/>
              <w:bottom w:val="single" w:sz="8" w:space="0" w:color="auto"/>
              <w:right w:val="single" w:sz="4" w:space="0" w:color="auto"/>
            </w:tcBorders>
            <w:shd w:val="clear" w:color="auto" w:fill="auto"/>
            <w:vAlign w:val="center"/>
            <w:hideMark/>
          </w:tcPr>
          <w:p w14:paraId="7D12B2DB"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Backbone</w:t>
            </w:r>
            <w:proofErr w:type="spellEnd"/>
            <w:r w:rsidRPr="00AA4266">
              <w:rPr>
                <w:rFonts w:ascii="Calibri" w:eastAsia="Times New Roman" w:hAnsi="Calibri" w:cs="Calibri"/>
                <w:b/>
                <w:bCs/>
                <w:noProof w:val="0"/>
                <w:color w:val="000000"/>
                <w:kern w:val="0"/>
                <w:lang w:eastAsia="cs-CZ"/>
                <w14:ligatures w14:val="none"/>
              </w:rPr>
              <w:t xml:space="preserve"> </w:t>
            </w:r>
            <w:proofErr w:type="spellStart"/>
            <w:r w:rsidRPr="00AA4266">
              <w:rPr>
                <w:rFonts w:ascii="Calibri" w:eastAsia="Times New Roman" w:hAnsi="Calibri" w:cs="Calibri"/>
                <w:b/>
                <w:bCs/>
                <w:noProof w:val="0"/>
                <w:color w:val="000000"/>
                <w:kern w:val="0"/>
                <w:lang w:eastAsia="cs-CZ"/>
                <w14:ligatures w14:val="none"/>
              </w:rPr>
              <w:t>Bandwidth</w:t>
            </w:r>
            <w:proofErr w:type="spellEnd"/>
          </w:p>
        </w:tc>
        <w:tc>
          <w:tcPr>
            <w:tcW w:w="1894" w:type="dxa"/>
            <w:tcBorders>
              <w:top w:val="single" w:sz="8" w:space="0" w:color="auto"/>
              <w:left w:val="nil"/>
              <w:bottom w:val="single" w:sz="8" w:space="0" w:color="auto"/>
              <w:right w:val="single" w:sz="4" w:space="0" w:color="auto"/>
            </w:tcBorders>
            <w:shd w:val="clear" w:color="auto" w:fill="auto"/>
            <w:vAlign w:val="center"/>
            <w:hideMark/>
          </w:tcPr>
          <w:p w14:paraId="51647910"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Backbone</w:t>
            </w:r>
            <w:proofErr w:type="spellEnd"/>
            <w:r w:rsidRPr="00AA4266">
              <w:rPr>
                <w:rFonts w:ascii="Calibri" w:eastAsia="Times New Roman" w:hAnsi="Calibri" w:cs="Calibri"/>
                <w:b/>
                <w:bCs/>
                <w:noProof w:val="0"/>
                <w:color w:val="000000"/>
                <w:kern w:val="0"/>
                <w:lang w:eastAsia="cs-CZ"/>
                <w14:ligatures w14:val="none"/>
              </w:rPr>
              <w:t xml:space="preserve"> </w:t>
            </w:r>
            <w:proofErr w:type="spellStart"/>
            <w:r w:rsidRPr="00AA4266">
              <w:rPr>
                <w:rFonts w:ascii="Calibri" w:eastAsia="Times New Roman" w:hAnsi="Calibri" w:cs="Calibri"/>
                <w:b/>
                <w:bCs/>
                <w:noProof w:val="0"/>
                <w:color w:val="000000"/>
                <w:kern w:val="0"/>
                <w:lang w:eastAsia="cs-CZ"/>
                <w14:ligatures w14:val="none"/>
              </w:rPr>
              <w:t>Delay</w:t>
            </w:r>
            <w:proofErr w:type="spellEnd"/>
          </w:p>
        </w:tc>
        <w:tc>
          <w:tcPr>
            <w:tcW w:w="1894" w:type="dxa"/>
            <w:tcBorders>
              <w:top w:val="single" w:sz="8" w:space="0" w:color="auto"/>
              <w:left w:val="nil"/>
              <w:bottom w:val="single" w:sz="8" w:space="0" w:color="auto"/>
              <w:right w:val="single" w:sz="4" w:space="0" w:color="auto"/>
            </w:tcBorders>
            <w:shd w:val="clear" w:color="auto" w:fill="auto"/>
            <w:vAlign w:val="center"/>
            <w:hideMark/>
          </w:tcPr>
          <w:p w14:paraId="16853E3F"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r w:rsidRPr="00AA4266">
              <w:rPr>
                <w:rFonts w:ascii="Calibri" w:eastAsia="Times New Roman" w:hAnsi="Calibri" w:cs="Calibri"/>
                <w:b/>
                <w:bCs/>
                <w:noProof w:val="0"/>
                <w:color w:val="000000"/>
                <w:kern w:val="0"/>
                <w:lang w:eastAsia="cs-CZ"/>
                <w14:ligatures w14:val="none"/>
              </w:rPr>
              <w:t xml:space="preserve">UE </w:t>
            </w:r>
            <w:proofErr w:type="spellStart"/>
            <w:r w:rsidRPr="00AA4266">
              <w:rPr>
                <w:rFonts w:ascii="Calibri" w:eastAsia="Times New Roman" w:hAnsi="Calibri" w:cs="Calibri"/>
                <w:b/>
                <w:bCs/>
                <w:noProof w:val="0"/>
                <w:color w:val="000000"/>
                <w:kern w:val="0"/>
                <w:lang w:eastAsia="cs-CZ"/>
                <w14:ligatures w14:val="none"/>
              </w:rPr>
              <w:t>File</w:t>
            </w:r>
            <w:proofErr w:type="spellEnd"/>
            <w:r w:rsidRPr="00AA4266">
              <w:rPr>
                <w:rFonts w:ascii="Calibri" w:eastAsia="Times New Roman" w:hAnsi="Calibri" w:cs="Calibri"/>
                <w:b/>
                <w:bCs/>
                <w:noProof w:val="0"/>
                <w:color w:val="000000"/>
                <w:kern w:val="0"/>
                <w:lang w:eastAsia="cs-CZ"/>
                <w14:ligatures w14:val="none"/>
              </w:rPr>
              <w:t xml:space="preserve"> Transfer </w:t>
            </w:r>
            <w:proofErr w:type="spellStart"/>
            <w:r w:rsidRPr="00AA4266">
              <w:rPr>
                <w:rFonts w:ascii="Calibri" w:eastAsia="Times New Roman" w:hAnsi="Calibri" w:cs="Calibri"/>
                <w:b/>
                <w:bCs/>
                <w:noProof w:val="0"/>
                <w:color w:val="000000"/>
                <w:kern w:val="0"/>
                <w:lang w:eastAsia="cs-CZ"/>
                <w14:ligatures w14:val="none"/>
              </w:rPr>
              <w:t>Rate</w:t>
            </w:r>
            <w:proofErr w:type="spellEnd"/>
          </w:p>
        </w:tc>
        <w:tc>
          <w:tcPr>
            <w:tcW w:w="1894" w:type="dxa"/>
            <w:tcBorders>
              <w:top w:val="single" w:sz="8" w:space="0" w:color="auto"/>
              <w:left w:val="nil"/>
              <w:bottom w:val="single" w:sz="8" w:space="0" w:color="auto"/>
              <w:right w:val="single" w:sz="8" w:space="0" w:color="auto"/>
            </w:tcBorders>
            <w:shd w:val="clear" w:color="auto" w:fill="auto"/>
            <w:vAlign w:val="center"/>
            <w:hideMark/>
          </w:tcPr>
          <w:p w14:paraId="10B1ABCA"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r w:rsidRPr="00AA4266">
              <w:rPr>
                <w:rFonts w:ascii="Calibri" w:eastAsia="Times New Roman" w:hAnsi="Calibri" w:cs="Calibri"/>
                <w:b/>
                <w:bCs/>
                <w:noProof w:val="0"/>
                <w:color w:val="000000"/>
                <w:kern w:val="0"/>
                <w:lang w:eastAsia="cs-CZ"/>
                <w14:ligatures w14:val="none"/>
              </w:rPr>
              <w:t xml:space="preserve">Video </w:t>
            </w:r>
            <w:proofErr w:type="spellStart"/>
            <w:r w:rsidRPr="00AA4266">
              <w:rPr>
                <w:rFonts w:ascii="Calibri" w:eastAsia="Times New Roman" w:hAnsi="Calibri" w:cs="Calibri"/>
                <w:b/>
                <w:bCs/>
                <w:noProof w:val="0"/>
                <w:color w:val="000000"/>
                <w:kern w:val="0"/>
                <w:lang w:eastAsia="cs-CZ"/>
                <w14:ligatures w14:val="none"/>
              </w:rPr>
              <w:t>Streaming</w:t>
            </w:r>
            <w:proofErr w:type="spellEnd"/>
            <w:r w:rsidRPr="00AA4266">
              <w:rPr>
                <w:rFonts w:ascii="Calibri" w:eastAsia="Times New Roman" w:hAnsi="Calibri" w:cs="Calibri"/>
                <w:b/>
                <w:bCs/>
                <w:noProof w:val="0"/>
                <w:color w:val="000000"/>
                <w:kern w:val="0"/>
                <w:lang w:eastAsia="cs-CZ"/>
                <w14:ligatures w14:val="none"/>
              </w:rPr>
              <w:t xml:space="preserve"> </w:t>
            </w:r>
            <w:proofErr w:type="spellStart"/>
            <w:r w:rsidRPr="00AA4266">
              <w:rPr>
                <w:rFonts w:ascii="Calibri" w:eastAsia="Times New Roman" w:hAnsi="Calibri" w:cs="Calibri"/>
                <w:b/>
                <w:bCs/>
                <w:noProof w:val="0"/>
                <w:color w:val="000000"/>
                <w:kern w:val="0"/>
                <w:lang w:eastAsia="cs-CZ"/>
                <w14:ligatures w14:val="none"/>
              </w:rPr>
              <w:t>Rate</w:t>
            </w:r>
            <w:proofErr w:type="spellEnd"/>
          </w:p>
        </w:tc>
      </w:tr>
      <w:tr w:rsidR="00AA4266" w:rsidRPr="00AA4266" w14:paraId="0E4F633B"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7B6D4D1"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0</w:t>
            </w:r>
          </w:p>
        </w:tc>
        <w:tc>
          <w:tcPr>
            <w:tcW w:w="2423" w:type="dxa"/>
            <w:tcBorders>
              <w:top w:val="nil"/>
              <w:left w:val="nil"/>
              <w:bottom w:val="single" w:sz="4" w:space="0" w:color="auto"/>
              <w:right w:val="single" w:sz="4" w:space="0" w:color="auto"/>
            </w:tcBorders>
            <w:shd w:val="clear" w:color="auto" w:fill="auto"/>
            <w:vAlign w:val="center"/>
            <w:hideMark/>
          </w:tcPr>
          <w:p w14:paraId="7C0F2B44"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6CFBCBA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12BFF07A"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4" w:space="0" w:color="auto"/>
              <w:right w:val="single" w:sz="8" w:space="0" w:color="auto"/>
            </w:tcBorders>
            <w:shd w:val="clear" w:color="auto" w:fill="auto"/>
            <w:vAlign w:val="center"/>
            <w:hideMark/>
          </w:tcPr>
          <w:p w14:paraId="68793E14"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r w:rsidR="00AA4266" w:rsidRPr="00AA4266" w14:paraId="6D5B4A1E"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169E795F"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1</w:t>
            </w:r>
          </w:p>
        </w:tc>
        <w:tc>
          <w:tcPr>
            <w:tcW w:w="2423" w:type="dxa"/>
            <w:tcBorders>
              <w:top w:val="nil"/>
              <w:left w:val="nil"/>
              <w:bottom w:val="single" w:sz="4" w:space="0" w:color="auto"/>
              <w:right w:val="single" w:sz="4" w:space="0" w:color="auto"/>
            </w:tcBorders>
            <w:shd w:val="clear" w:color="auto" w:fill="auto"/>
            <w:vAlign w:val="center"/>
            <w:hideMark/>
          </w:tcPr>
          <w:p w14:paraId="58A2E80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20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7CAD6A4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2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3D3160A"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Mbps</w:t>
            </w:r>
          </w:p>
        </w:tc>
        <w:tc>
          <w:tcPr>
            <w:tcW w:w="1894" w:type="dxa"/>
            <w:tcBorders>
              <w:top w:val="nil"/>
              <w:left w:val="nil"/>
              <w:bottom w:val="single" w:sz="4" w:space="0" w:color="auto"/>
              <w:right w:val="single" w:sz="8" w:space="0" w:color="auto"/>
            </w:tcBorders>
            <w:shd w:val="clear" w:color="auto" w:fill="auto"/>
            <w:vAlign w:val="center"/>
            <w:hideMark/>
          </w:tcPr>
          <w:p w14:paraId="7401350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r>
      <w:tr w:rsidR="00AA4266" w:rsidRPr="00AA4266" w14:paraId="795A29AA"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62374A52"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2</w:t>
            </w:r>
          </w:p>
        </w:tc>
        <w:tc>
          <w:tcPr>
            <w:tcW w:w="2423" w:type="dxa"/>
            <w:tcBorders>
              <w:top w:val="nil"/>
              <w:left w:val="nil"/>
              <w:bottom w:val="single" w:sz="4" w:space="0" w:color="auto"/>
              <w:right w:val="single" w:sz="4" w:space="0" w:color="auto"/>
            </w:tcBorders>
            <w:shd w:val="clear" w:color="auto" w:fill="auto"/>
            <w:vAlign w:val="center"/>
            <w:hideMark/>
          </w:tcPr>
          <w:p w14:paraId="7E2B1B8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56CB1D6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9339D8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c>
          <w:tcPr>
            <w:tcW w:w="1894" w:type="dxa"/>
            <w:tcBorders>
              <w:top w:val="nil"/>
              <w:left w:val="nil"/>
              <w:bottom w:val="single" w:sz="4" w:space="0" w:color="auto"/>
              <w:right w:val="single" w:sz="8" w:space="0" w:color="auto"/>
            </w:tcBorders>
            <w:shd w:val="clear" w:color="auto" w:fill="auto"/>
            <w:vAlign w:val="center"/>
            <w:hideMark/>
          </w:tcPr>
          <w:p w14:paraId="5C2E5AB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20 Mbps</w:t>
            </w:r>
          </w:p>
        </w:tc>
      </w:tr>
      <w:tr w:rsidR="00AA4266" w:rsidRPr="00AA4266" w14:paraId="4883BE43"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12FD5825"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3</w:t>
            </w:r>
          </w:p>
        </w:tc>
        <w:tc>
          <w:tcPr>
            <w:tcW w:w="2423" w:type="dxa"/>
            <w:tcBorders>
              <w:top w:val="nil"/>
              <w:left w:val="nil"/>
              <w:bottom w:val="single" w:sz="4" w:space="0" w:color="auto"/>
              <w:right w:val="single" w:sz="4" w:space="0" w:color="auto"/>
            </w:tcBorders>
            <w:shd w:val="clear" w:color="auto" w:fill="auto"/>
            <w:vAlign w:val="center"/>
            <w:hideMark/>
          </w:tcPr>
          <w:p w14:paraId="1C2B40C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26215F9"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50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7F1C3F4"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Mbps</w:t>
            </w:r>
          </w:p>
        </w:tc>
        <w:tc>
          <w:tcPr>
            <w:tcW w:w="1894" w:type="dxa"/>
            <w:tcBorders>
              <w:top w:val="nil"/>
              <w:left w:val="nil"/>
              <w:bottom w:val="single" w:sz="4" w:space="0" w:color="auto"/>
              <w:right w:val="single" w:sz="8" w:space="0" w:color="auto"/>
            </w:tcBorders>
            <w:shd w:val="clear" w:color="auto" w:fill="auto"/>
            <w:vAlign w:val="center"/>
            <w:hideMark/>
          </w:tcPr>
          <w:p w14:paraId="20F740F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r>
      <w:tr w:rsidR="00AA4266" w:rsidRPr="00AA4266" w14:paraId="2695104F"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0126E038"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4</w:t>
            </w:r>
          </w:p>
        </w:tc>
        <w:tc>
          <w:tcPr>
            <w:tcW w:w="2423" w:type="dxa"/>
            <w:tcBorders>
              <w:top w:val="nil"/>
              <w:left w:val="nil"/>
              <w:bottom w:val="single" w:sz="4" w:space="0" w:color="auto"/>
              <w:right w:val="single" w:sz="4" w:space="0" w:color="auto"/>
            </w:tcBorders>
            <w:shd w:val="clear" w:color="auto" w:fill="auto"/>
            <w:vAlign w:val="center"/>
            <w:hideMark/>
          </w:tcPr>
          <w:p w14:paraId="4B74699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C035D89"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38281EFF" w14:textId="3869EEAF"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500 </w:t>
            </w:r>
            <w:proofErr w:type="spellStart"/>
            <w:r w:rsidR="00671F97">
              <w:rPr>
                <w:rFonts w:ascii="Calibri" w:eastAsia="Times New Roman" w:hAnsi="Calibri" w:cs="Calibri"/>
                <w:noProof w:val="0"/>
                <w:color w:val="000000"/>
                <w:kern w:val="0"/>
                <w:lang w:eastAsia="cs-CZ"/>
                <w14:ligatures w14:val="none"/>
              </w:rPr>
              <w:t>k</w:t>
            </w:r>
            <w:r w:rsidRPr="00AA4266">
              <w:rPr>
                <w:rFonts w:ascii="Calibri" w:eastAsia="Times New Roman" w:hAnsi="Calibri" w:cs="Calibri"/>
                <w:noProof w:val="0"/>
                <w:color w:val="000000"/>
                <w:kern w:val="0"/>
                <w:lang w:eastAsia="cs-CZ"/>
                <w14:ligatures w14:val="none"/>
              </w:rPr>
              <w:t>bps</w:t>
            </w:r>
            <w:proofErr w:type="spellEnd"/>
          </w:p>
        </w:tc>
        <w:tc>
          <w:tcPr>
            <w:tcW w:w="1894" w:type="dxa"/>
            <w:tcBorders>
              <w:top w:val="nil"/>
              <w:left w:val="nil"/>
              <w:bottom w:val="single" w:sz="4" w:space="0" w:color="auto"/>
              <w:right w:val="single" w:sz="8" w:space="0" w:color="auto"/>
            </w:tcBorders>
            <w:shd w:val="clear" w:color="auto" w:fill="auto"/>
            <w:vAlign w:val="center"/>
            <w:hideMark/>
          </w:tcPr>
          <w:p w14:paraId="7639E863"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15 Mbps</w:t>
            </w:r>
          </w:p>
        </w:tc>
      </w:tr>
      <w:tr w:rsidR="00AA4266" w:rsidRPr="00AA4266" w14:paraId="280A93AF"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3F9F615E"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5</w:t>
            </w:r>
          </w:p>
        </w:tc>
        <w:tc>
          <w:tcPr>
            <w:tcW w:w="2423" w:type="dxa"/>
            <w:tcBorders>
              <w:top w:val="nil"/>
              <w:left w:val="nil"/>
              <w:bottom w:val="single" w:sz="4" w:space="0" w:color="auto"/>
              <w:right w:val="single" w:sz="4" w:space="0" w:color="auto"/>
            </w:tcBorders>
            <w:shd w:val="clear" w:color="auto" w:fill="auto"/>
            <w:vAlign w:val="center"/>
            <w:hideMark/>
          </w:tcPr>
          <w:p w14:paraId="6067359A"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728048B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3E7239F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Mbps</w:t>
            </w:r>
          </w:p>
        </w:tc>
        <w:tc>
          <w:tcPr>
            <w:tcW w:w="1894" w:type="dxa"/>
            <w:tcBorders>
              <w:top w:val="nil"/>
              <w:left w:val="nil"/>
              <w:bottom w:val="single" w:sz="4" w:space="0" w:color="auto"/>
              <w:right w:val="single" w:sz="8" w:space="0" w:color="auto"/>
            </w:tcBorders>
            <w:shd w:val="clear" w:color="auto" w:fill="auto"/>
            <w:vAlign w:val="center"/>
            <w:hideMark/>
          </w:tcPr>
          <w:p w14:paraId="3F25CBDC"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Mbps</w:t>
            </w:r>
          </w:p>
        </w:tc>
      </w:tr>
      <w:tr w:rsidR="00AA4266" w:rsidRPr="00AA4266" w14:paraId="03F1E151"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38D07578"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6</w:t>
            </w:r>
          </w:p>
        </w:tc>
        <w:tc>
          <w:tcPr>
            <w:tcW w:w="2423" w:type="dxa"/>
            <w:tcBorders>
              <w:top w:val="nil"/>
              <w:left w:val="nil"/>
              <w:bottom w:val="single" w:sz="4" w:space="0" w:color="auto"/>
              <w:right w:val="single" w:sz="4" w:space="0" w:color="auto"/>
            </w:tcBorders>
            <w:shd w:val="clear" w:color="auto" w:fill="auto"/>
            <w:vAlign w:val="center"/>
            <w:hideMark/>
          </w:tcPr>
          <w:p w14:paraId="30374EB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500 Mbps</w:t>
            </w:r>
          </w:p>
        </w:tc>
        <w:tc>
          <w:tcPr>
            <w:tcW w:w="1894" w:type="dxa"/>
            <w:tcBorders>
              <w:top w:val="nil"/>
              <w:left w:val="nil"/>
              <w:bottom w:val="single" w:sz="4" w:space="0" w:color="auto"/>
              <w:right w:val="single" w:sz="4" w:space="0" w:color="auto"/>
            </w:tcBorders>
            <w:shd w:val="clear" w:color="auto" w:fill="auto"/>
            <w:vAlign w:val="center"/>
            <w:hideMark/>
          </w:tcPr>
          <w:p w14:paraId="54D39F5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100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5593C249"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4" w:space="0" w:color="auto"/>
              <w:right w:val="single" w:sz="8" w:space="0" w:color="auto"/>
            </w:tcBorders>
            <w:shd w:val="clear" w:color="auto" w:fill="auto"/>
            <w:vAlign w:val="center"/>
            <w:hideMark/>
          </w:tcPr>
          <w:p w14:paraId="20915EE3"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r w:rsidR="00AA4266" w:rsidRPr="00AA4266" w14:paraId="1638EC24"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715D9266"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7</w:t>
            </w:r>
          </w:p>
        </w:tc>
        <w:tc>
          <w:tcPr>
            <w:tcW w:w="2423" w:type="dxa"/>
            <w:tcBorders>
              <w:top w:val="nil"/>
              <w:left w:val="nil"/>
              <w:bottom w:val="single" w:sz="4" w:space="0" w:color="auto"/>
              <w:right w:val="single" w:sz="4" w:space="0" w:color="auto"/>
            </w:tcBorders>
            <w:shd w:val="clear" w:color="auto" w:fill="auto"/>
            <w:vAlign w:val="center"/>
            <w:hideMark/>
          </w:tcPr>
          <w:p w14:paraId="2DC6592E"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D57F29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ms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20212CD"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3 Mbps</w:t>
            </w:r>
          </w:p>
        </w:tc>
        <w:tc>
          <w:tcPr>
            <w:tcW w:w="1894" w:type="dxa"/>
            <w:tcBorders>
              <w:top w:val="nil"/>
              <w:left w:val="nil"/>
              <w:bottom w:val="single" w:sz="4" w:space="0" w:color="auto"/>
              <w:right w:val="single" w:sz="8" w:space="0" w:color="auto"/>
            </w:tcBorders>
            <w:shd w:val="clear" w:color="auto" w:fill="auto"/>
            <w:vAlign w:val="center"/>
            <w:hideMark/>
          </w:tcPr>
          <w:p w14:paraId="4497FFB0"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8 Mbps</w:t>
            </w:r>
          </w:p>
        </w:tc>
      </w:tr>
      <w:tr w:rsidR="00AA4266" w:rsidRPr="00AA4266" w14:paraId="61C32757"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20C7D575"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8</w:t>
            </w:r>
          </w:p>
        </w:tc>
        <w:tc>
          <w:tcPr>
            <w:tcW w:w="2423" w:type="dxa"/>
            <w:tcBorders>
              <w:top w:val="nil"/>
              <w:left w:val="nil"/>
              <w:bottom w:val="single" w:sz="4" w:space="0" w:color="auto"/>
              <w:right w:val="single" w:sz="4" w:space="0" w:color="auto"/>
            </w:tcBorders>
            <w:shd w:val="clear" w:color="auto" w:fill="auto"/>
            <w:vAlign w:val="center"/>
            <w:hideMark/>
          </w:tcPr>
          <w:p w14:paraId="2D549BB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1E63D0E"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200 ms</w:t>
            </w:r>
          </w:p>
        </w:tc>
        <w:tc>
          <w:tcPr>
            <w:tcW w:w="1894" w:type="dxa"/>
            <w:tcBorders>
              <w:top w:val="nil"/>
              <w:left w:val="nil"/>
              <w:bottom w:val="single" w:sz="4" w:space="0" w:color="auto"/>
              <w:right w:val="single" w:sz="4" w:space="0" w:color="auto"/>
            </w:tcBorders>
            <w:shd w:val="clear" w:color="auto" w:fill="auto"/>
            <w:vAlign w:val="center"/>
            <w:hideMark/>
          </w:tcPr>
          <w:p w14:paraId="18C114C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Mbps</w:t>
            </w:r>
          </w:p>
        </w:tc>
        <w:tc>
          <w:tcPr>
            <w:tcW w:w="1894" w:type="dxa"/>
            <w:tcBorders>
              <w:top w:val="nil"/>
              <w:left w:val="nil"/>
              <w:bottom w:val="single" w:sz="4" w:space="0" w:color="auto"/>
              <w:right w:val="single" w:sz="8" w:space="0" w:color="auto"/>
            </w:tcBorders>
            <w:shd w:val="clear" w:color="auto" w:fill="auto"/>
            <w:vAlign w:val="center"/>
            <w:hideMark/>
          </w:tcPr>
          <w:p w14:paraId="4248110E"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Mbps</w:t>
            </w:r>
          </w:p>
        </w:tc>
      </w:tr>
      <w:tr w:rsidR="00AA4266" w:rsidRPr="00AA4266" w14:paraId="4CF905AE" w14:textId="77777777" w:rsidTr="0066017F">
        <w:trPr>
          <w:trHeight w:val="343"/>
        </w:trPr>
        <w:tc>
          <w:tcPr>
            <w:tcW w:w="1833" w:type="dxa"/>
            <w:tcBorders>
              <w:top w:val="nil"/>
              <w:left w:val="single" w:sz="8" w:space="0" w:color="auto"/>
              <w:bottom w:val="single" w:sz="4" w:space="0" w:color="auto"/>
              <w:right w:val="single" w:sz="8" w:space="0" w:color="auto"/>
            </w:tcBorders>
            <w:shd w:val="clear" w:color="auto" w:fill="auto"/>
            <w:vAlign w:val="center"/>
            <w:hideMark/>
          </w:tcPr>
          <w:p w14:paraId="16C92BF8"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9</w:t>
            </w:r>
          </w:p>
        </w:tc>
        <w:tc>
          <w:tcPr>
            <w:tcW w:w="2423" w:type="dxa"/>
            <w:tcBorders>
              <w:top w:val="nil"/>
              <w:left w:val="nil"/>
              <w:bottom w:val="single" w:sz="4" w:space="0" w:color="auto"/>
              <w:right w:val="single" w:sz="4" w:space="0" w:color="auto"/>
            </w:tcBorders>
            <w:shd w:val="clear" w:color="auto" w:fill="auto"/>
            <w:vAlign w:val="center"/>
            <w:hideMark/>
          </w:tcPr>
          <w:p w14:paraId="3EA88A2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62C8074D"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ms</w:t>
            </w:r>
          </w:p>
        </w:tc>
        <w:tc>
          <w:tcPr>
            <w:tcW w:w="1894" w:type="dxa"/>
            <w:tcBorders>
              <w:top w:val="nil"/>
              <w:left w:val="nil"/>
              <w:bottom w:val="single" w:sz="4" w:space="0" w:color="auto"/>
              <w:right w:val="single" w:sz="4" w:space="0" w:color="auto"/>
            </w:tcBorders>
            <w:shd w:val="clear" w:color="auto" w:fill="auto"/>
            <w:vAlign w:val="center"/>
            <w:hideMark/>
          </w:tcPr>
          <w:p w14:paraId="2ECD03B8"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4" w:space="0" w:color="auto"/>
              <w:right w:val="single" w:sz="8" w:space="0" w:color="auto"/>
            </w:tcBorders>
            <w:shd w:val="clear" w:color="auto" w:fill="auto"/>
            <w:vAlign w:val="center"/>
            <w:hideMark/>
          </w:tcPr>
          <w:p w14:paraId="0A146F28"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r w:rsidR="00AA4266" w:rsidRPr="00AA4266" w14:paraId="09FAE6D6" w14:textId="77777777" w:rsidTr="0066017F">
        <w:trPr>
          <w:trHeight w:val="360"/>
        </w:trPr>
        <w:tc>
          <w:tcPr>
            <w:tcW w:w="1833" w:type="dxa"/>
            <w:tcBorders>
              <w:top w:val="nil"/>
              <w:left w:val="single" w:sz="8" w:space="0" w:color="auto"/>
              <w:bottom w:val="single" w:sz="8" w:space="0" w:color="auto"/>
              <w:right w:val="single" w:sz="8" w:space="0" w:color="auto"/>
            </w:tcBorders>
            <w:shd w:val="clear" w:color="auto" w:fill="auto"/>
            <w:vAlign w:val="center"/>
            <w:hideMark/>
          </w:tcPr>
          <w:p w14:paraId="085BCE3D" w14:textId="77777777" w:rsidR="00AA4266" w:rsidRPr="00AA4266" w:rsidRDefault="00AA4266" w:rsidP="0066017F">
            <w:pPr>
              <w:spacing w:after="0" w:line="240" w:lineRule="auto"/>
              <w:jc w:val="center"/>
              <w:rPr>
                <w:rFonts w:ascii="Calibri" w:eastAsia="Times New Roman" w:hAnsi="Calibri" w:cs="Calibri"/>
                <w:b/>
                <w:bCs/>
                <w:noProof w:val="0"/>
                <w:color w:val="000000"/>
                <w:kern w:val="0"/>
                <w:lang w:eastAsia="cs-CZ"/>
                <w14:ligatures w14:val="none"/>
              </w:rPr>
            </w:pPr>
            <w:r w:rsidRPr="00AA4266">
              <w:rPr>
                <w:rFonts w:ascii="Calibri" w:eastAsia="Times New Roman" w:hAnsi="Calibri" w:cs="Calibri"/>
                <w:b/>
                <w:bCs/>
                <w:noProof w:val="0"/>
                <w:color w:val="000000"/>
                <w:kern w:val="0"/>
                <w:lang w:eastAsia="cs-CZ"/>
                <w14:ligatures w14:val="none"/>
              </w:rPr>
              <w:t>Stability Test</w:t>
            </w:r>
          </w:p>
        </w:tc>
        <w:tc>
          <w:tcPr>
            <w:tcW w:w="2423" w:type="dxa"/>
            <w:tcBorders>
              <w:top w:val="nil"/>
              <w:left w:val="nil"/>
              <w:bottom w:val="single" w:sz="8" w:space="0" w:color="auto"/>
              <w:right w:val="single" w:sz="4" w:space="0" w:color="auto"/>
            </w:tcBorders>
            <w:shd w:val="clear" w:color="auto" w:fill="auto"/>
            <w:vAlign w:val="center"/>
            <w:hideMark/>
          </w:tcPr>
          <w:p w14:paraId="4503AE76"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8" w:space="0" w:color="auto"/>
              <w:right w:val="single" w:sz="4" w:space="0" w:color="auto"/>
            </w:tcBorders>
            <w:shd w:val="clear" w:color="auto" w:fill="auto"/>
            <w:vAlign w:val="center"/>
            <w:hideMark/>
          </w:tcPr>
          <w:p w14:paraId="3948B67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ms</w:t>
            </w:r>
          </w:p>
        </w:tc>
        <w:tc>
          <w:tcPr>
            <w:tcW w:w="1894" w:type="dxa"/>
            <w:tcBorders>
              <w:top w:val="nil"/>
              <w:left w:val="nil"/>
              <w:bottom w:val="single" w:sz="8" w:space="0" w:color="auto"/>
              <w:right w:val="single" w:sz="4" w:space="0" w:color="auto"/>
            </w:tcBorders>
            <w:shd w:val="clear" w:color="auto" w:fill="auto"/>
            <w:vAlign w:val="center"/>
            <w:hideMark/>
          </w:tcPr>
          <w:p w14:paraId="358CC5A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8" w:space="0" w:color="auto"/>
              <w:right w:val="single" w:sz="8" w:space="0" w:color="auto"/>
            </w:tcBorders>
            <w:shd w:val="clear" w:color="auto" w:fill="auto"/>
            <w:vAlign w:val="center"/>
            <w:hideMark/>
          </w:tcPr>
          <w:p w14:paraId="74876A03"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bl>
    <w:p w14:paraId="41C93A28" w14:textId="77777777" w:rsidR="00876696" w:rsidRDefault="00876696" w:rsidP="00E36A17">
      <w:pPr>
        <w:autoSpaceDE w:val="0"/>
        <w:autoSpaceDN w:val="0"/>
        <w:adjustRightInd w:val="0"/>
        <w:spacing w:after="0" w:line="240" w:lineRule="auto"/>
        <w:rPr>
          <w:rFonts w:ascii="ArialMT" w:hAnsi="ArialMT" w:cs="ArialMT"/>
          <w:color w:val="000000"/>
          <w:kern w:val="0"/>
          <w:sz w:val="24"/>
          <w:szCs w:val="24"/>
        </w:rPr>
      </w:pPr>
    </w:p>
    <w:p w14:paraId="04F2945C" w14:textId="6E5BA9D2" w:rsidR="005B7F2D" w:rsidRDefault="005B267B" w:rsidP="00646A83">
      <w:pPr>
        <w:autoSpaceDE w:val="0"/>
        <w:autoSpaceDN w:val="0"/>
        <w:adjustRightInd w:val="0"/>
        <w:spacing w:after="120" w:line="240" w:lineRule="auto"/>
        <w:rPr>
          <w:rFonts w:ascii="ArialMT" w:hAnsi="ArialMT" w:cs="ArialMT"/>
          <w:b/>
          <w:bCs/>
          <w:color w:val="000000"/>
          <w:kern w:val="0"/>
          <w:sz w:val="24"/>
          <w:szCs w:val="24"/>
        </w:rPr>
      </w:pPr>
      <w:r>
        <w:rPr>
          <w:rFonts w:ascii="ArialMT" w:hAnsi="ArialMT" w:cs="ArialMT"/>
          <w:b/>
          <w:bCs/>
          <w:color w:val="000000"/>
          <w:kern w:val="0"/>
          <w:sz w:val="24"/>
          <w:szCs w:val="24"/>
        </w:rPr>
        <w:t>Table of adresses:</w:t>
      </w:r>
    </w:p>
    <w:tbl>
      <w:tblPr>
        <w:tblW w:w="4398" w:type="dxa"/>
        <w:tblCellMar>
          <w:left w:w="70" w:type="dxa"/>
          <w:right w:w="70" w:type="dxa"/>
        </w:tblCellMar>
        <w:tblLook w:val="04A0" w:firstRow="1" w:lastRow="0" w:firstColumn="1" w:lastColumn="0" w:noHBand="0" w:noVBand="1"/>
      </w:tblPr>
      <w:tblGrid>
        <w:gridCol w:w="3219"/>
        <w:gridCol w:w="1179"/>
      </w:tblGrid>
      <w:tr w:rsidR="005B267B" w:rsidRPr="005B267B" w14:paraId="7CD7CA54" w14:textId="77777777" w:rsidTr="005B267B">
        <w:trPr>
          <w:trHeight w:val="335"/>
        </w:trPr>
        <w:tc>
          <w:tcPr>
            <w:tcW w:w="3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D2CC3"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proofErr w:type="spellStart"/>
            <w:r w:rsidRPr="005B267B">
              <w:rPr>
                <w:rFonts w:ascii="Calibri" w:eastAsia="Times New Roman" w:hAnsi="Calibri" w:cs="Calibri"/>
                <w:b/>
                <w:bCs/>
                <w:noProof w:val="0"/>
                <w:color w:val="000000"/>
                <w:kern w:val="0"/>
                <w:lang w:eastAsia="cs-CZ"/>
                <w14:ligatures w14:val="none"/>
              </w:rPr>
              <w:t>Remote</w:t>
            </w:r>
            <w:proofErr w:type="spellEnd"/>
            <w:r w:rsidRPr="005B267B">
              <w:rPr>
                <w:rFonts w:ascii="Calibri" w:eastAsia="Times New Roman" w:hAnsi="Calibri" w:cs="Calibri"/>
                <w:b/>
                <w:bCs/>
                <w:noProof w:val="0"/>
                <w:color w:val="000000"/>
                <w:kern w:val="0"/>
                <w:lang w:eastAsia="cs-CZ"/>
                <w14:ligatures w14:val="none"/>
              </w:rPr>
              <w:t xml:space="preserve"> host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single" w:sz="4" w:space="0" w:color="auto"/>
              <w:left w:val="nil"/>
              <w:bottom w:val="single" w:sz="4" w:space="0" w:color="auto"/>
              <w:right w:val="single" w:sz="4" w:space="0" w:color="auto"/>
            </w:tcBorders>
            <w:shd w:val="clear" w:color="auto" w:fill="auto"/>
            <w:noWrap/>
            <w:vAlign w:val="bottom"/>
            <w:hideMark/>
          </w:tcPr>
          <w:p w14:paraId="74EB2AD9" w14:textId="28AF65A5"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1.0.0.1</w:t>
            </w:r>
            <w:r w:rsidR="004633DA">
              <w:rPr>
                <w:rFonts w:ascii="Calibri" w:eastAsia="Times New Roman" w:hAnsi="Calibri" w:cs="Calibri"/>
                <w:noProof w:val="0"/>
                <w:color w:val="000000"/>
                <w:kern w:val="0"/>
                <w:lang w:eastAsia="cs-CZ"/>
                <w14:ligatures w14:val="none"/>
              </w:rPr>
              <w:t>/8</w:t>
            </w:r>
          </w:p>
        </w:tc>
      </w:tr>
      <w:tr w:rsidR="005B267B" w:rsidRPr="005B267B" w14:paraId="51B53988"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7D79F053"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P-GW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4A058B13" w14:textId="51081696"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1.0.0.2</w:t>
            </w:r>
            <w:r w:rsidR="004633DA">
              <w:rPr>
                <w:rFonts w:ascii="Calibri" w:eastAsia="Times New Roman" w:hAnsi="Calibri" w:cs="Calibri"/>
                <w:noProof w:val="0"/>
                <w:color w:val="000000"/>
                <w:kern w:val="0"/>
                <w:lang w:eastAsia="cs-CZ"/>
                <w14:ligatures w14:val="none"/>
              </w:rPr>
              <w:t>/8</w:t>
            </w:r>
          </w:p>
        </w:tc>
      </w:tr>
      <w:tr w:rsidR="005B267B" w:rsidRPr="005B267B" w14:paraId="3C2E3966"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306D0A3F"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0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622EE5AE" w14:textId="43562210"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7.0.0.2</w:t>
            </w:r>
            <w:r w:rsidR="004633DA">
              <w:rPr>
                <w:rFonts w:ascii="Calibri" w:eastAsia="Times New Roman" w:hAnsi="Calibri" w:cs="Calibri"/>
                <w:noProof w:val="0"/>
                <w:color w:val="000000"/>
                <w:kern w:val="0"/>
                <w:lang w:eastAsia="cs-CZ"/>
                <w14:ligatures w14:val="none"/>
              </w:rPr>
              <w:t>/8</w:t>
            </w:r>
          </w:p>
        </w:tc>
      </w:tr>
      <w:tr w:rsidR="005B267B" w:rsidRPr="005B267B" w14:paraId="1F1353DE"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545CDB31"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1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0951B82D" w14:textId="05E9F72C"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7.0.0.3</w:t>
            </w:r>
            <w:r w:rsidR="004633DA">
              <w:rPr>
                <w:rFonts w:ascii="Calibri" w:eastAsia="Times New Roman" w:hAnsi="Calibri" w:cs="Calibri"/>
                <w:noProof w:val="0"/>
                <w:color w:val="000000"/>
                <w:kern w:val="0"/>
                <w:lang w:eastAsia="cs-CZ"/>
                <w14:ligatures w14:val="none"/>
              </w:rPr>
              <w:t>/8</w:t>
            </w:r>
          </w:p>
        </w:tc>
      </w:tr>
      <w:tr w:rsidR="005B267B" w:rsidRPr="005B267B" w14:paraId="7A157FE4"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438523FF"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2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65C2B7E4" w14:textId="0267FBCD"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7.0.0.4</w:t>
            </w:r>
            <w:r w:rsidR="004633DA">
              <w:rPr>
                <w:rFonts w:ascii="Calibri" w:eastAsia="Times New Roman" w:hAnsi="Calibri" w:cs="Calibri"/>
                <w:noProof w:val="0"/>
                <w:color w:val="000000"/>
                <w:kern w:val="0"/>
                <w:lang w:eastAsia="cs-CZ"/>
                <w14:ligatures w14:val="none"/>
              </w:rPr>
              <w:t>/8</w:t>
            </w:r>
          </w:p>
        </w:tc>
      </w:tr>
      <w:tr w:rsidR="005B267B" w:rsidRPr="005B267B" w14:paraId="4C2F226B"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25D83468"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3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725F46E1" w14:textId="56CF64D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7.0.0.5</w:t>
            </w:r>
            <w:r w:rsidR="004633DA">
              <w:rPr>
                <w:rFonts w:ascii="Calibri" w:eastAsia="Times New Roman" w:hAnsi="Calibri" w:cs="Calibri"/>
                <w:noProof w:val="0"/>
                <w:color w:val="000000"/>
                <w:kern w:val="0"/>
                <w:lang w:eastAsia="cs-CZ"/>
                <w14:ligatures w14:val="none"/>
              </w:rPr>
              <w:t>/8</w:t>
            </w:r>
          </w:p>
        </w:tc>
      </w:tr>
      <w:tr w:rsidR="005B267B" w:rsidRPr="005B267B" w14:paraId="1F5D87C8"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4748464D"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4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3ABDD33C" w14:textId="10351EC2" w:rsidR="00835A14"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7.0.0.6</w:t>
            </w:r>
            <w:r w:rsidR="004633DA">
              <w:rPr>
                <w:rFonts w:ascii="Calibri" w:eastAsia="Times New Roman" w:hAnsi="Calibri" w:cs="Calibri"/>
                <w:noProof w:val="0"/>
                <w:color w:val="000000"/>
                <w:kern w:val="0"/>
                <w:lang w:eastAsia="cs-CZ"/>
                <w14:ligatures w14:val="none"/>
              </w:rPr>
              <w:t>/8</w:t>
            </w:r>
          </w:p>
        </w:tc>
      </w:tr>
    </w:tbl>
    <w:p w14:paraId="287A9BFB" w14:textId="77777777" w:rsidR="005B267B" w:rsidRDefault="005B267B" w:rsidP="00E36A17">
      <w:pPr>
        <w:autoSpaceDE w:val="0"/>
        <w:autoSpaceDN w:val="0"/>
        <w:adjustRightInd w:val="0"/>
        <w:spacing w:after="0" w:line="240" w:lineRule="auto"/>
        <w:rPr>
          <w:rFonts w:ascii="ArialMT" w:hAnsi="ArialMT" w:cs="ArialMT"/>
          <w:b/>
          <w:bCs/>
          <w:color w:val="000000"/>
          <w:kern w:val="0"/>
          <w:sz w:val="24"/>
          <w:szCs w:val="24"/>
        </w:rPr>
      </w:pPr>
    </w:p>
    <w:p w14:paraId="500EE790" w14:textId="4D8ECF68" w:rsidR="00E36A17" w:rsidRPr="00646A83" w:rsidRDefault="00D97FB7" w:rsidP="00646A83">
      <w:pPr>
        <w:pageBreakBefore/>
        <w:autoSpaceDE w:val="0"/>
        <w:autoSpaceDN w:val="0"/>
        <w:adjustRightInd w:val="0"/>
        <w:spacing w:after="120" w:line="240" w:lineRule="auto"/>
        <w:rPr>
          <w:rFonts w:ascii="ArialMT" w:hAnsi="ArialMT" w:cs="ArialMT"/>
          <w:b/>
          <w:bCs/>
          <w:color w:val="000000"/>
          <w:kern w:val="0"/>
          <w:sz w:val="24"/>
          <w:szCs w:val="24"/>
        </w:rPr>
      </w:pPr>
      <w:r w:rsidRPr="00D97FB7">
        <w:rPr>
          <w:rFonts w:ascii="ArialMT" w:hAnsi="ArialMT" w:cs="ArialMT"/>
          <w:b/>
          <w:bCs/>
          <w:color w:val="000000"/>
          <w:kern w:val="0"/>
          <w:sz w:val="24"/>
          <w:szCs w:val="24"/>
        </w:rPr>
        <w:lastRenderedPageBreak/>
        <w:t>Comparison Table for All Scenarios for Flow 6:</w:t>
      </w:r>
    </w:p>
    <w:tbl>
      <w:tblPr>
        <w:tblW w:w="9620" w:type="dxa"/>
        <w:tblCellMar>
          <w:left w:w="70" w:type="dxa"/>
          <w:right w:w="70" w:type="dxa"/>
        </w:tblCellMar>
        <w:tblLook w:val="04A0" w:firstRow="1" w:lastRow="0" w:firstColumn="1" w:lastColumn="0" w:noHBand="0" w:noVBand="1"/>
      </w:tblPr>
      <w:tblGrid>
        <w:gridCol w:w="1920"/>
        <w:gridCol w:w="1540"/>
        <w:gridCol w:w="1540"/>
        <w:gridCol w:w="1540"/>
        <w:gridCol w:w="1540"/>
        <w:gridCol w:w="1540"/>
      </w:tblGrid>
      <w:tr w:rsidR="00D97FB7" w:rsidRPr="00D97FB7" w14:paraId="50E3C325" w14:textId="77777777" w:rsidTr="00D97FB7">
        <w:trPr>
          <w:trHeight w:val="300"/>
        </w:trPr>
        <w:tc>
          <w:tcPr>
            <w:tcW w:w="19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5E39DD35"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Scenario</w:t>
            </w:r>
            <w:proofErr w:type="spellEnd"/>
            <w:r w:rsidRPr="002351EA">
              <w:rPr>
                <w:rFonts w:eastAsia="Times New Roman" w:cstheme="minorHAnsi"/>
                <w:b/>
                <w:bCs/>
                <w:noProof w:val="0"/>
                <w:color w:val="000000"/>
                <w:kern w:val="0"/>
                <w:lang w:eastAsia="cs-CZ"/>
                <w14:ligatures w14:val="none"/>
              </w:rPr>
              <w:t>:</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6CE82E2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2240016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0C81FDD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71F3265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w:t>
            </w:r>
          </w:p>
        </w:tc>
        <w:tc>
          <w:tcPr>
            <w:tcW w:w="1540" w:type="dxa"/>
            <w:tcBorders>
              <w:top w:val="single" w:sz="8" w:space="0" w:color="auto"/>
              <w:left w:val="nil"/>
              <w:bottom w:val="single" w:sz="4" w:space="0" w:color="auto"/>
              <w:right w:val="single" w:sz="8" w:space="0" w:color="auto"/>
            </w:tcBorders>
            <w:shd w:val="clear" w:color="auto" w:fill="auto"/>
            <w:noWrap/>
            <w:vAlign w:val="center"/>
            <w:hideMark/>
          </w:tcPr>
          <w:p w14:paraId="1813F67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w:t>
            </w:r>
          </w:p>
        </w:tc>
      </w:tr>
      <w:tr w:rsidR="00D97FB7" w:rsidRPr="00D97FB7" w14:paraId="77643905"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CC242F3"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Flow</w:t>
            </w:r>
            <w:proofErr w:type="spellEnd"/>
            <w:r w:rsidRPr="002351EA">
              <w:rPr>
                <w:rFonts w:eastAsia="Times New Roman" w:cstheme="minorHAnsi"/>
                <w:b/>
                <w:bCs/>
                <w:noProof w:val="0"/>
                <w:color w:val="000000"/>
                <w:kern w:val="0"/>
                <w:lang w:eastAsia="cs-CZ"/>
                <w14:ligatures w14:val="none"/>
              </w:rPr>
              <w:t xml:space="preserve"> ID:</w:t>
            </w:r>
          </w:p>
        </w:tc>
        <w:tc>
          <w:tcPr>
            <w:tcW w:w="1540" w:type="dxa"/>
            <w:tcBorders>
              <w:top w:val="nil"/>
              <w:left w:val="nil"/>
              <w:bottom w:val="single" w:sz="4" w:space="0" w:color="auto"/>
              <w:right w:val="single" w:sz="4" w:space="0" w:color="auto"/>
            </w:tcBorders>
            <w:shd w:val="clear" w:color="auto" w:fill="auto"/>
            <w:noWrap/>
            <w:vAlign w:val="center"/>
            <w:hideMark/>
          </w:tcPr>
          <w:p w14:paraId="538F3C5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3909D9A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49F08B0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2C135D5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8" w:space="0" w:color="auto"/>
            </w:tcBorders>
            <w:shd w:val="clear" w:color="auto" w:fill="auto"/>
            <w:noWrap/>
            <w:vAlign w:val="center"/>
            <w:hideMark/>
          </w:tcPr>
          <w:p w14:paraId="7DEFE65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r>
      <w:tr w:rsidR="00D97FB7" w:rsidRPr="00D97FB7" w14:paraId="14A3C9E1"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AEC759E"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Src</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address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C69118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25D24DC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0FFF583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51E7E5E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8" w:space="0" w:color="auto"/>
            </w:tcBorders>
            <w:shd w:val="clear" w:color="auto" w:fill="auto"/>
            <w:noWrap/>
            <w:vAlign w:val="center"/>
            <w:hideMark/>
          </w:tcPr>
          <w:p w14:paraId="486CE54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r>
      <w:tr w:rsidR="00D97FB7" w:rsidRPr="00D97FB7" w14:paraId="79B190A9"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6A84795A"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Dst</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address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77306FD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1840B9B9"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06219D7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52A38F7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8" w:space="0" w:color="auto"/>
            </w:tcBorders>
            <w:shd w:val="clear" w:color="auto" w:fill="auto"/>
            <w:noWrap/>
            <w:vAlign w:val="center"/>
            <w:hideMark/>
          </w:tcPr>
          <w:p w14:paraId="67C4886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r>
      <w:tr w:rsidR="00D97FB7" w:rsidRPr="00D97FB7" w14:paraId="1AFA832E"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2C079AE8"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Src</w:t>
            </w:r>
            <w:proofErr w:type="spellEnd"/>
            <w:r w:rsidRPr="002351EA">
              <w:rPr>
                <w:rFonts w:eastAsia="Times New Roman" w:cstheme="minorHAnsi"/>
                <w:b/>
                <w:bCs/>
                <w:noProof w:val="0"/>
                <w:color w:val="000000"/>
                <w:kern w:val="0"/>
                <w:lang w:eastAsia="cs-CZ"/>
                <w14:ligatures w14:val="none"/>
              </w:rPr>
              <w:t xml:space="preserve"> port:</w:t>
            </w:r>
          </w:p>
        </w:tc>
        <w:tc>
          <w:tcPr>
            <w:tcW w:w="1540" w:type="dxa"/>
            <w:tcBorders>
              <w:top w:val="nil"/>
              <w:left w:val="nil"/>
              <w:bottom w:val="single" w:sz="4" w:space="0" w:color="auto"/>
              <w:right w:val="single" w:sz="4" w:space="0" w:color="auto"/>
            </w:tcBorders>
            <w:shd w:val="clear" w:color="auto" w:fill="auto"/>
            <w:noWrap/>
            <w:vAlign w:val="center"/>
            <w:hideMark/>
          </w:tcPr>
          <w:p w14:paraId="3ACE855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1FDDD98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1CF007F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3F6E270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8" w:space="0" w:color="auto"/>
            </w:tcBorders>
            <w:shd w:val="clear" w:color="auto" w:fill="auto"/>
            <w:noWrap/>
            <w:vAlign w:val="center"/>
            <w:hideMark/>
          </w:tcPr>
          <w:p w14:paraId="7FDB4BD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r>
      <w:tr w:rsidR="00D97FB7" w:rsidRPr="00D97FB7" w14:paraId="08C9B04B"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1787352F"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Dst</w:t>
            </w:r>
            <w:proofErr w:type="spellEnd"/>
            <w:r w:rsidRPr="002351EA">
              <w:rPr>
                <w:rFonts w:eastAsia="Times New Roman" w:cstheme="minorHAnsi"/>
                <w:b/>
                <w:bCs/>
                <w:noProof w:val="0"/>
                <w:color w:val="000000"/>
                <w:kern w:val="0"/>
                <w:lang w:eastAsia="cs-CZ"/>
                <w14:ligatures w14:val="none"/>
              </w:rPr>
              <w:t xml:space="preserve"> port:</w:t>
            </w:r>
          </w:p>
        </w:tc>
        <w:tc>
          <w:tcPr>
            <w:tcW w:w="1540" w:type="dxa"/>
            <w:tcBorders>
              <w:top w:val="nil"/>
              <w:left w:val="nil"/>
              <w:bottom w:val="single" w:sz="4" w:space="0" w:color="auto"/>
              <w:right w:val="single" w:sz="4" w:space="0" w:color="auto"/>
            </w:tcBorders>
            <w:shd w:val="clear" w:color="auto" w:fill="auto"/>
            <w:noWrap/>
            <w:vAlign w:val="center"/>
            <w:hideMark/>
          </w:tcPr>
          <w:p w14:paraId="39100BC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37A020D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1517B7C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49F1726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8" w:space="0" w:color="auto"/>
            </w:tcBorders>
            <w:shd w:val="clear" w:color="auto" w:fill="auto"/>
            <w:noWrap/>
            <w:vAlign w:val="center"/>
            <w:hideMark/>
          </w:tcPr>
          <w:p w14:paraId="4EBECCF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r>
      <w:tr w:rsidR="00D97FB7" w:rsidRPr="00D97FB7" w14:paraId="4FA315A9"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C7CE631"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Tx</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roofErr w:type="spellStart"/>
            <w:r w:rsidRPr="002351EA">
              <w:rPr>
                <w:rFonts w:eastAsia="Times New Roman" w:cstheme="minorHAnsi"/>
                <w:b/>
                <w:bCs/>
                <w:noProof w:val="0"/>
                <w:color w:val="000000"/>
                <w:kern w:val="0"/>
                <w:lang w:eastAsia="cs-CZ"/>
                <w14:ligatures w14:val="none"/>
              </w:rPr>
              <w:t>Bytes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1E97C17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1730/1007216</w:t>
            </w:r>
          </w:p>
        </w:tc>
        <w:tc>
          <w:tcPr>
            <w:tcW w:w="1540" w:type="dxa"/>
            <w:tcBorders>
              <w:top w:val="nil"/>
              <w:left w:val="nil"/>
              <w:bottom w:val="single" w:sz="4" w:space="0" w:color="auto"/>
              <w:right w:val="single" w:sz="4" w:space="0" w:color="auto"/>
            </w:tcBorders>
            <w:shd w:val="clear" w:color="auto" w:fill="auto"/>
            <w:noWrap/>
            <w:vAlign w:val="center"/>
            <w:hideMark/>
          </w:tcPr>
          <w:p w14:paraId="3EE4C52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1459/820836</w:t>
            </w:r>
          </w:p>
        </w:tc>
        <w:tc>
          <w:tcPr>
            <w:tcW w:w="1540" w:type="dxa"/>
            <w:tcBorders>
              <w:top w:val="nil"/>
              <w:left w:val="nil"/>
              <w:bottom w:val="single" w:sz="4" w:space="0" w:color="auto"/>
              <w:right w:val="single" w:sz="4" w:space="0" w:color="auto"/>
            </w:tcBorders>
            <w:shd w:val="clear" w:color="auto" w:fill="auto"/>
            <w:noWrap/>
            <w:vAlign w:val="center"/>
            <w:hideMark/>
          </w:tcPr>
          <w:p w14:paraId="696C060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1469/859564</w:t>
            </w:r>
          </w:p>
        </w:tc>
        <w:tc>
          <w:tcPr>
            <w:tcW w:w="1540" w:type="dxa"/>
            <w:tcBorders>
              <w:top w:val="nil"/>
              <w:left w:val="nil"/>
              <w:bottom w:val="single" w:sz="4" w:space="0" w:color="auto"/>
              <w:right w:val="single" w:sz="4" w:space="0" w:color="auto"/>
            </w:tcBorders>
            <w:shd w:val="clear" w:color="auto" w:fill="auto"/>
            <w:noWrap/>
            <w:vAlign w:val="center"/>
            <w:hideMark/>
          </w:tcPr>
          <w:p w14:paraId="702F9EA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1497/874188</w:t>
            </w:r>
          </w:p>
        </w:tc>
        <w:tc>
          <w:tcPr>
            <w:tcW w:w="1540" w:type="dxa"/>
            <w:tcBorders>
              <w:top w:val="nil"/>
              <w:left w:val="nil"/>
              <w:bottom w:val="single" w:sz="4" w:space="0" w:color="auto"/>
              <w:right w:val="single" w:sz="8" w:space="0" w:color="auto"/>
            </w:tcBorders>
            <w:shd w:val="clear" w:color="auto" w:fill="auto"/>
            <w:noWrap/>
            <w:vAlign w:val="center"/>
            <w:hideMark/>
          </w:tcPr>
          <w:p w14:paraId="6DE6F07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731/410244</w:t>
            </w:r>
          </w:p>
        </w:tc>
      </w:tr>
      <w:tr w:rsidR="00D97FB7" w:rsidRPr="00D97FB7" w14:paraId="35B516E3"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E82E2EA"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Rx</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roofErr w:type="spellStart"/>
            <w:r w:rsidRPr="002351EA">
              <w:rPr>
                <w:rFonts w:eastAsia="Times New Roman" w:cstheme="minorHAnsi"/>
                <w:b/>
                <w:bCs/>
                <w:noProof w:val="0"/>
                <w:color w:val="000000"/>
                <w:kern w:val="0"/>
                <w:lang w:eastAsia="cs-CZ"/>
                <w14:ligatures w14:val="none"/>
              </w:rPr>
              <w:t>Bytes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E4801C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1637/953304</w:t>
            </w:r>
          </w:p>
        </w:tc>
        <w:tc>
          <w:tcPr>
            <w:tcW w:w="1540" w:type="dxa"/>
            <w:tcBorders>
              <w:top w:val="nil"/>
              <w:left w:val="nil"/>
              <w:bottom w:val="single" w:sz="4" w:space="0" w:color="auto"/>
              <w:right w:val="single" w:sz="4" w:space="0" w:color="auto"/>
            </w:tcBorders>
            <w:shd w:val="clear" w:color="auto" w:fill="auto"/>
            <w:noWrap/>
            <w:vAlign w:val="center"/>
            <w:hideMark/>
          </w:tcPr>
          <w:p w14:paraId="6B78EFC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1453/817960</w:t>
            </w:r>
          </w:p>
        </w:tc>
        <w:tc>
          <w:tcPr>
            <w:tcW w:w="1540" w:type="dxa"/>
            <w:tcBorders>
              <w:top w:val="nil"/>
              <w:left w:val="nil"/>
              <w:bottom w:val="single" w:sz="4" w:space="0" w:color="auto"/>
              <w:right w:val="single" w:sz="4" w:space="0" w:color="auto"/>
            </w:tcBorders>
            <w:shd w:val="clear" w:color="auto" w:fill="auto"/>
            <w:noWrap/>
            <w:vAlign w:val="center"/>
            <w:hideMark/>
          </w:tcPr>
          <w:p w14:paraId="19949AB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1417/829544</w:t>
            </w:r>
          </w:p>
        </w:tc>
        <w:tc>
          <w:tcPr>
            <w:tcW w:w="1540" w:type="dxa"/>
            <w:tcBorders>
              <w:top w:val="nil"/>
              <w:left w:val="nil"/>
              <w:bottom w:val="single" w:sz="4" w:space="0" w:color="auto"/>
              <w:right w:val="single" w:sz="4" w:space="0" w:color="auto"/>
            </w:tcBorders>
            <w:shd w:val="clear" w:color="auto" w:fill="auto"/>
            <w:noWrap/>
            <w:vAlign w:val="center"/>
            <w:hideMark/>
          </w:tcPr>
          <w:p w14:paraId="7501038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1466/856796</w:t>
            </w:r>
          </w:p>
        </w:tc>
        <w:tc>
          <w:tcPr>
            <w:tcW w:w="1540" w:type="dxa"/>
            <w:tcBorders>
              <w:top w:val="nil"/>
              <w:left w:val="nil"/>
              <w:bottom w:val="single" w:sz="4" w:space="0" w:color="auto"/>
              <w:right w:val="single" w:sz="8" w:space="0" w:color="auto"/>
            </w:tcBorders>
            <w:shd w:val="clear" w:color="auto" w:fill="auto"/>
            <w:noWrap/>
            <w:vAlign w:val="center"/>
            <w:hideMark/>
          </w:tcPr>
          <w:p w14:paraId="42F114B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728/409060</w:t>
            </w:r>
          </w:p>
        </w:tc>
      </w:tr>
      <w:tr w:rsidR="00D97FB7" w:rsidRPr="00D97FB7" w14:paraId="58EEDF64"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7F3BCAD8"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Throughput</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3E1AC2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831.958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7395BBA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710.114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524D59C0"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720.491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7C78F14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745.071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8" w:space="0" w:color="auto"/>
            </w:tcBorders>
            <w:shd w:val="clear" w:color="auto" w:fill="auto"/>
            <w:noWrap/>
            <w:vAlign w:val="center"/>
            <w:hideMark/>
          </w:tcPr>
          <w:p w14:paraId="46CD9C3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355.087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r>
      <w:tr w:rsidR="00D97FB7" w:rsidRPr="00D97FB7" w14:paraId="457C9F56"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EFCF15E"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Delay</w:t>
            </w:r>
            <w:proofErr w:type="spellEnd"/>
            <w:r w:rsidRPr="002351EA">
              <w:rPr>
                <w:rFonts w:eastAsia="Times New Roman" w:cstheme="minorHAnsi"/>
                <w:b/>
                <w:bCs/>
                <w:noProof w:val="0"/>
                <w:color w:val="000000"/>
                <w:kern w:val="0"/>
                <w:lang w:eastAsia="cs-CZ"/>
                <w14:ligatures w14:val="none"/>
              </w:rPr>
              <w:t xml:space="preserve"> sum:</w:t>
            </w:r>
          </w:p>
        </w:tc>
        <w:tc>
          <w:tcPr>
            <w:tcW w:w="1540" w:type="dxa"/>
            <w:tcBorders>
              <w:top w:val="nil"/>
              <w:left w:val="nil"/>
              <w:bottom w:val="single" w:sz="4" w:space="0" w:color="auto"/>
              <w:right w:val="single" w:sz="4" w:space="0" w:color="auto"/>
            </w:tcBorders>
            <w:shd w:val="clear" w:color="auto" w:fill="auto"/>
            <w:noWrap/>
            <w:vAlign w:val="center"/>
            <w:hideMark/>
          </w:tcPr>
          <w:p w14:paraId="28C48E8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35162 ms</w:t>
            </w:r>
          </w:p>
        </w:tc>
        <w:tc>
          <w:tcPr>
            <w:tcW w:w="1540" w:type="dxa"/>
            <w:tcBorders>
              <w:top w:val="nil"/>
              <w:left w:val="nil"/>
              <w:bottom w:val="single" w:sz="4" w:space="0" w:color="auto"/>
              <w:right w:val="single" w:sz="4" w:space="0" w:color="auto"/>
            </w:tcBorders>
            <w:shd w:val="clear" w:color="auto" w:fill="auto"/>
            <w:noWrap/>
            <w:vAlign w:val="center"/>
            <w:hideMark/>
          </w:tcPr>
          <w:p w14:paraId="179C695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20935 ms</w:t>
            </w:r>
          </w:p>
        </w:tc>
        <w:tc>
          <w:tcPr>
            <w:tcW w:w="1540" w:type="dxa"/>
            <w:tcBorders>
              <w:top w:val="nil"/>
              <w:left w:val="nil"/>
              <w:bottom w:val="single" w:sz="4" w:space="0" w:color="auto"/>
              <w:right w:val="single" w:sz="4" w:space="0" w:color="auto"/>
            </w:tcBorders>
            <w:shd w:val="clear" w:color="auto" w:fill="auto"/>
            <w:noWrap/>
            <w:vAlign w:val="center"/>
            <w:hideMark/>
          </w:tcPr>
          <w:p w14:paraId="668142E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33718 ms</w:t>
            </w:r>
          </w:p>
        </w:tc>
        <w:tc>
          <w:tcPr>
            <w:tcW w:w="1540" w:type="dxa"/>
            <w:tcBorders>
              <w:top w:val="nil"/>
              <w:left w:val="nil"/>
              <w:bottom w:val="single" w:sz="4" w:space="0" w:color="auto"/>
              <w:right w:val="single" w:sz="4" w:space="0" w:color="auto"/>
            </w:tcBorders>
            <w:shd w:val="clear" w:color="auto" w:fill="auto"/>
            <w:noWrap/>
            <w:vAlign w:val="center"/>
            <w:hideMark/>
          </w:tcPr>
          <w:p w14:paraId="07F1A3F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33283 ms</w:t>
            </w:r>
          </w:p>
        </w:tc>
        <w:tc>
          <w:tcPr>
            <w:tcW w:w="1540" w:type="dxa"/>
            <w:tcBorders>
              <w:top w:val="nil"/>
              <w:left w:val="nil"/>
              <w:bottom w:val="single" w:sz="4" w:space="0" w:color="auto"/>
              <w:right w:val="single" w:sz="8" w:space="0" w:color="auto"/>
            </w:tcBorders>
            <w:shd w:val="clear" w:color="auto" w:fill="auto"/>
            <w:noWrap/>
            <w:vAlign w:val="center"/>
            <w:hideMark/>
          </w:tcPr>
          <w:p w14:paraId="5C2D009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13252 ms</w:t>
            </w:r>
          </w:p>
        </w:tc>
      </w:tr>
      <w:tr w:rsidR="00D97FB7" w:rsidRPr="00D97FB7" w14:paraId="3640CBAF"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8F97118"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Mean</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delay</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7474912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21.4796 ms</w:t>
            </w:r>
          </w:p>
        </w:tc>
        <w:tc>
          <w:tcPr>
            <w:tcW w:w="1540" w:type="dxa"/>
            <w:tcBorders>
              <w:top w:val="nil"/>
              <w:left w:val="nil"/>
              <w:bottom w:val="single" w:sz="4" w:space="0" w:color="auto"/>
              <w:right w:val="single" w:sz="4" w:space="0" w:color="auto"/>
            </w:tcBorders>
            <w:shd w:val="clear" w:color="auto" w:fill="auto"/>
            <w:noWrap/>
            <w:vAlign w:val="center"/>
            <w:hideMark/>
          </w:tcPr>
          <w:p w14:paraId="36F1E43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14.4087 ms</w:t>
            </w:r>
          </w:p>
        </w:tc>
        <w:tc>
          <w:tcPr>
            <w:tcW w:w="1540" w:type="dxa"/>
            <w:tcBorders>
              <w:top w:val="nil"/>
              <w:left w:val="nil"/>
              <w:bottom w:val="single" w:sz="4" w:space="0" w:color="auto"/>
              <w:right w:val="single" w:sz="4" w:space="0" w:color="auto"/>
            </w:tcBorders>
            <w:shd w:val="clear" w:color="auto" w:fill="auto"/>
            <w:noWrap/>
            <w:vAlign w:val="center"/>
            <w:hideMark/>
          </w:tcPr>
          <w:p w14:paraId="78CD7B8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23.7955 ms</w:t>
            </w:r>
          </w:p>
        </w:tc>
        <w:tc>
          <w:tcPr>
            <w:tcW w:w="1540" w:type="dxa"/>
            <w:tcBorders>
              <w:top w:val="nil"/>
              <w:left w:val="nil"/>
              <w:bottom w:val="single" w:sz="4" w:space="0" w:color="auto"/>
              <w:right w:val="single" w:sz="4" w:space="0" w:color="auto"/>
            </w:tcBorders>
            <w:shd w:val="clear" w:color="auto" w:fill="auto"/>
            <w:noWrap/>
            <w:vAlign w:val="center"/>
            <w:hideMark/>
          </w:tcPr>
          <w:p w14:paraId="7E08F0E9"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22.7033 ms</w:t>
            </w:r>
          </w:p>
        </w:tc>
        <w:tc>
          <w:tcPr>
            <w:tcW w:w="1540" w:type="dxa"/>
            <w:tcBorders>
              <w:top w:val="nil"/>
              <w:left w:val="nil"/>
              <w:bottom w:val="single" w:sz="4" w:space="0" w:color="auto"/>
              <w:right w:val="single" w:sz="8" w:space="0" w:color="auto"/>
            </w:tcBorders>
            <w:shd w:val="clear" w:color="auto" w:fill="auto"/>
            <w:noWrap/>
            <w:vAlign w:val="center"/>
            <w:hideMark/>
          </w:tcPr>
          <w:p w14:paraId="380F190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18.2038 ms</w:t>
            </w:r>
          </w:p>
        </w:tc>
      </w:tr>
      <w:tr w:rsidR="00D97FB7" w:rsidRPr="00D97FB7" w14:paraId="13A097FD"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6ED2C8BF"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Jitter</w:t>
            </w:r>
            <w:proofErr w:type="spellEnd"/>
            <w:r w:rsidRPr="002351EA">
              <w:rPr>
                <w:rFonts w:eastAsia="Times New Roman" w:cstheme="minorHAnsi"/>
                <w:b/>
                <w:bCs/>
                <w:noProof w:val="0"/>
                <w:color w:val="000000"/>
                <w:kern w:val="0"/>
                <w:lang w:eastAsia="cs-CZ"/>
                <w14:ligatures w14:val="none"/>
              </w:rPr>
              <w:t xml:space="preserve"> sum:</w:t>
            </w:r>
          </w:p>
        </w:tc>
        <w:tc>
          <w:tcPr>
            <w:tcW w:w="1540" w:type="dxa"/>
            <w:tcBorders>
              <w:top w:val="nil"/>
              <w:left w:val="nil"/>
              <w:bottom w:val="single" w:sz="4" w:space="0" w:color="auto"/>
              <w:right w:val="single" w:sz="4" w:space="0" w:color="auto"/>
            </w:tcBorders>
            <w:shd w:val="clear" w:color="auto" w:fill="auto"/>
            <w:noWrap/>
            <w:vAlign w:val="center"/>
            <w:hideMark/>
          </w:tcPr>
          <w:p w14:paraId="276C2ED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2535 ms</w:t>
            </w:r>
          </w:p>
        </w:tc>
        <w:tc>
          <w:tcPr>
            <w:tcW w:w="1540" w:type="dxa"/>
            <w:tcBorders>
              <w:top w:val="nil"/>
              <w:left w:val="nil"/>
              <w:bottom w:val="single" w:sz="4" w:space="0" w:color="auto"/>
              <w:right w:val="single" w:sz="4" w:space="0" w:color="auto"/>
            </w:tcBorders>
            <w:shd w:val="clear" w:color="auto" w:fill="auto"/>
            <w:noWrap/>
            <w:vAlign w:val="center"/>
            <w:hideMark/>
          </w:tcPr>
          <w:p w14:paraId="7C4EA84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4274 ms</w:t>
            </w:r>
          </w:p>
        </w:tc>
        <w:tc>
          <w:tcPr>
            <w:tcW w:w="1540" w:type="dxa"/>
            <w:tcBorders>
              <w:top w:val="nil"/>
              <w:left w:val="nil"/>
              <w:bottom w:val="single" w:sz="4" w:space="0" w:color="auto"/>
              <w:right w:val="single" w:sz="4" w:space="0" w:color="auto"/>
            </w:tcBorders>
            <w:shd w:val="clear" w:color="auto" w:fill="auto"/>
            <w:noWrap/>
            <w:vAlign w:val="center"/>
            <w:hideMark/>
          </w:tcPr>
          <w:p w14:paraId="709A9D6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2433 ms</w:t>
            </w:r>
          </w:p>
        </w:tc>
        <w:tc>
          <w:tcPr>
            <w:tcW w:w="1540" w:type="dxa"/>
            <w:tcBorders>
              <w:top w:val="nil"/>
              <w:left w:val="nil"/>
              <w:bottom w:val="single" w:sz="4" w:space="0" w:color="auto"/>
              <w:right w:val="single" w:sz="4" w:space="0" w:color="auto"/>
            </w:tcBorders>
            <w:shd w:val="clear" w:color="auto" w:fill="auto"/>
            <w:noWrap/>
            <w:vAlign w:val="center"/>
            <w:hideMark/>
          </w:tcPr>
          <w:p w14:paraId="7694A08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2431 ms</w:t>
            </w:r>
          </w:p>
        </w:tc>
        <w:tc>
          <w:tcPr>
            <w:tcW w:w="1540" w:type="dxa"/>
            <w:tcBorders>
              <w:top w:val="nil"/>
              <w:left w:val="nil"/>
              <w:bottom w:val="single" w:sz="4" w:space="0" w:color="auto"/>
              <w:right w:val="single" w:sz="8" w:space="0" w:color="auto"/>
            </w:tcBorders>
            <w:shd w:val="clear" w:color="auto" w:fill="auto"/>
            <w:noWrap/>
            <w:vAlign w:val="center"/>
            <w:hideMark/>
          </w:tcPr>
          <w:p w14:paraId="3EDF327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3750 ms</w:t>
            </w:r>
          </w:p>
        </w:tc>
      </w:tr>
      <w:tr w:rsidR="00D97FB7" w:rsidRPr="00D97FB7" w14:paraId="4D0EA9F3"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12F38FB1"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Mean</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jitter</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24DC376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1.54973 ms</w:t>
            </w:r>
          </w:p>
        </w:tc>
        <w:tc>
          <w:tcPr>
            <w:tcW w:w="1540" w:type="dxa"/>
            <w:tcBorders>
              <w:top w:val="nil"/>
              <w:left w:val="nil"/>
              <w:bottom w:val="single" w:sz="4" w:space="0" w:color="auto"/>
              <w:right w:val="single" w:sz="4" w:space="0" w:color="auto"/>
            </w:tcBorders>
            <w:shd w:val="clear" w:color="auto" w:fill="auto"/>
            <w:noWrap/>
            <w:vAlign w:val="center"/>
            <w:hideMark/>
          </w:tcPr>
          <w:p w14:paraId="2F46CD9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2.94411 ms</w:t>
            </w:r>
          </w:p>
        </w:tc>
        <w:tc>
          <w:tcPr>
            <w:tcW w:w="1540" w:type="dxa"/>
            <w:tcBorders>
              <w:top w:val="nil"/>
              <w:left w:val="nil"/>
              <w:bottom w:val="single" w:sz="4" w:space="0" w:color="auto"/>
              <w:right w:val="single" w:sz="4" w:space="0" w:color="auto"/>
            </w:tcBorders>
            <w:shd w:val="clear" w:color="auto" w:fill="auto"/>
            <w:noWrap/>
            <w:vAlign w:val="center"/>
            <w:hideMark/>
          </w:tcPr>
          <w:p w14:paraId="4A4A5C9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1.71828 ms</w:t>
            </w:r>
          </w:p>
        </w:tc>
        <w:tc>
          <w:tcPr>
            <w:tcW w:w="1540" w:type="dxa"/>
            <w:tcBorders>
              <w:top w:val="nil"/>
              <w:left w:val="nil"/>
              <w:bottom w:val="single" w:sz="4" w:space="0" w:color="auto"/>
              <w:right w:val="single" w:sz="4" w:space="0" w:color="auto"/>
            </w:tcBorders>
            <w:shd w:val="clear" w:color="auto" w:fill="auto"/>
            <w:noWrap/>
            <w:vAlign w:val="center"/>
            <w:hideMark/>
          </w:tcPr>
          <w:p w14:paraId="21CF104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1.65967 ms</w:t>
            </w:r>
          </w:p>
        </w:tc>
        <w:tc>
          <w:tcPr>
            <w:tcW w:w="1540" w:type="dxa"/>
            <w:tcBorders>
              <w:top w:val="nil"/>
              <w:left w:val="nil"/>
              <w:bottom w:val="single" w:sz="4" w:space="0" w:color="auto"/>
              <w:right w:val="single" w:sz="8" w:space="0" w:color="auto"/>
            </w:tcBorders>
            <w:shd w:val="clear" w:color="auto" w:fill="auto"/>
            <w:noWrap/>
            <w:vAlign w:val="center"/>
            <w:hideMark/>
          </w:tcPr>
          <w:p w14:paraId="1FB06490"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5.15925 ms</w:t>
            </w:r>
          </w:p>
        </w:tc>
      </w:tr>
      <w:tr w:rsidR="00D97FB7" w:rsidRPr="00D97FB7" w14:paraId="57C8F571"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69AAD9D"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Lost</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7032DD0"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93</w:t>
            </w:r>
          </w:p>
        </w:tc>
        <w:tc>
          <w:tcPr>
            <w:tcW w:w="1540" w:type="dxa"/>
            <w:tcBorders>
              <w:top w:val="nil"/>
              <w:left w:val="nil"/>
              <w:bottom w:val="single" w:sz="4" w:space="0" w:color="auto"/>
              <w:right w:val="single" w:sz="4" w:space="0" w:color="auto"/>
            </w:tcBorders>
            <w:shd w:val="clear" w:color="auto" w:fill="auto"/>
            <w:noWrap/>
            <w:vAlign w:val="center"/>
            <w:hideMark/>
          </w:tcPr>
          <w:p w14:paraId="10014CD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1CEEC55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52</w:t>
            </w:r>
          </w:p>
        </w:tc>
        <w:tc>
          <w:tcPr>
            <w:tcW w:w="1540" w:type="dxa"/>
            <w:tcBorders>
              <w:top w:val="nil"/>
              <w:left w:val="nil"/>
              <w:bottom w:val="single" w:sz="4" w:space="0" w:color="auto"/>
              <w:right w:val="single" w:sz="4" w:space="0" w:color="auto"/>
            </w:tcBorders>
            <w:shd w:val="clear" w:color="auto" w:fill="auto"/>
            <w:noWrap/>
            <w:vAlign w:val="center"/>
            <w:hideMark/>
          </w:tcPr>
          <w:p w14:paraId="0F15EC5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31</w:t>
            </w:r>
          </w:p>
        </w:tc>
        <w:tc>
          <w:tcPr>
            <w:tcW w:w="1540" w:type="dxa"/>
            <w:tcBorders>
              <w:top w:val="nil"/>
              <w:left w:val="nil"/>
              <w:bottom w:val="single" w:sz="4" w:space="0" w:color="auto"/>
              <w:right w:val="single" w:sz="8" w:space="0" w:color="auto"/>
            </w:tcBorders>
            <w:shd w:val="clear" w:color="auto" w:fill="auto"/>
            <w:noWrap/>
            <w:vAlign w:val="center"/>
            <w:hideMark/>
          </w:tcPr>
          <w:p w14:paraId="57183C2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w:t>
            </w:r>
          </w:p>
        </w:tc>
      </w:tr>
      <w:tr w:rsidR="00D97FB7" w:rsidRPr="00D97FB7" w14:paraId="25787967" w14:textId="77777777" w:rsidTr="00D97FB7">
        <w:trPr>
          <w:trHeight w:val="315"/>
        </w:trPr>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537CD641"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r w:rsidRPr="002351EA">
              <w:rPr>
                <w:rFonts w:eastAsia="Times New Roman" w:cstheme="minorHAnsi"/>
                <w:b/>
                <w:bCs/>
                <w:noProof w:val="0"/>
                <w:color w:val="000000"/>
                <w:kern w:val="0"/>
                <w:lang w:eastAsia="cs-CZ"/>
                <w14:ligatures w14:val="none"/>
              </w:rPr>
              <w:t xml:space="preserve">Packet </w:t>
            </w:r>
            <w:proofErr w:type="spellStart"/>
            <w:r w:rsidRPr="002351EA">
              <w:rPr>
                <w:rFonts w:eastAsia="Times New Roman" w:cstheme="minorHAnsi"/>
                <w:b/>
                <w:bCs/>
                <w:noProof w:val="0"/>
                <w:color w:val="000000"/>
                <w:kern w:val="0"/>
                <w:lang w:eastAsia="cs-CZ"/>
                <w14:ligatures w14:val="none"/>
              </w:rPr>
              <w:t>loss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nil"/>
              <w:bottom w:val="single" w:sz="8" w:space="0" w:color="auto"/>
              <w:right w:val="single" w:sz="4" w:space="0" w:color="auto"/>
            </w:tcBorders>
            <w:shd w:val="clear" w:color="auto" w:fill="auto"/>
            <w:noWrap/>
            <w:vAlign w:val="center"/>
            <w:hideMark/>
          </w:tcPr>
          <w:p w14:paraId="77344C2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5.37572 %</w:t>
            </w:r>
          </w:p>
        </w:tc>
        <w:tc>
          <w:tcPr>
            <w:tcW w:w="1540" w:type="dxa"/>
            <w:tcBorders>
              <w:top w:val="nil"/>
              <w:left w:val="nil"/>
              <w:bottom w:val="single" w:sz="8" w:space="0" w:color="auto"/>
              <w:right w:val="single" w:sz="4" w:space="0" w:color="auto"/>
            </w:tcBorders>
            <w:shd w:val="clear" w:color="auto" w:fill="auto"/>
            <w:noWrap/>
            <w:vAlign w:val="center"/>
            <w:hideMark/>
          </w:tcPr>
          <w:p w14:paraId="2C5AA4D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0.411241 %</w:t>
            </w:r>
          </w:p>
        </w:tc>
        <w:tc>
          <w:tcPr>
            <w:tcW w:w="1540" w:type="dxa"/>
            <w:tcBorders>
              <w:top w:val="nil"/>
              <w:left w:val="nil"/>
              <w:bottom w:val="single" w:sz="8" w:space="0" w:color="auto"/>
              <w:right w:val="single" w:sz="4" w:space="0" w:color="auto"/>
            </w:tcBorders>
            <w:shd w:val="clear" w:color="auto" w:fill="auto"/>
            <w:noWrap/>
            <w:vAlign w:val="center"/>
            <w:hideMark/>
          </w:tcPr>
          <w:p w14:paraId="2C72FEA9"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3.53982 %</w:t>
            </w:r>
          </w:p>
        </w:tc>
        <w:tc>
          <w:tcPr>
            <w:tcW w:w="1540" w:type="dxa"/>
            <w:tcBorders>
              <w:top w:val="nil"/>
              <w:left w:val="nil"/>
              <w:bottom w:val="single" w:sz="8" w:space="0" w:color="auto"/>
              <w:right w:val="single" w:sz="4" w:space="0" w:color="auto"/>
            </w:tcBorders>
            <w:shd w:val="clear" w:color="auto" w:fill="auto"/>
            <w:noWrap/>
            <w:vAlign w:val="center"/>
            <w:hideMark/>
          </w:tcPr>
          <w:p w14:paraId="52A06D7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2.07081 %</w:t>
            </w:r>
          </w:p>
        </w:tc>
        <w:tc>
          <w:tcPr>
            <w:tcW w:w="1540" w:type="dxa"/>
            <w:tcBorders>
              <w:top w:val="nil"/>
              <w:left w:val="nil"/>
              <w:bottom w:val="single" w:sz="8" w:space="0" w:color="auto"/>
              <w:right w:val="single" w:sz="8" w:space="0" w:color="auto"/>
            </w:tcBorders>
            <w:shd w:val="clear" w:color="auto" w:fill="auto"/>
            <w:noWrap/>
            <w:vAlign w:val="center"/>
            <w:hideMark/>
          </w:tcPr>
          <w:p w14:paraId="6F94406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0.410397 %</w:t>
            </w:r>
          </w:p>
        </w:tc>
      </w:tr>
    </w:tbl>
    <w:p w14:paraId="001415C3" w14:textId="77777777" w:rsidR="009D0649" w:rsidRDefault="009D0649" w:rsidP="00646A83">
      <w:pPr>
        <w:autoSpaceDE w:val="0"/>
        <w:autoSpaceDN w:val="0"/>
        <w:adjustRightInd w:val="0"/>
        <w:spacing w:after="240" w:line="240" w:lineRule="auto"/>
        <w:rPr>
          <w:rFonts w:ascii="ArialMT" w:hAnsi="ArialMT" w:cs="ArialMT"/>
          <w:color w:val="000000"/>
          <w:kern w:val="0"/>
          <w:sz w:val="24"/>
          <w:szCs w:val="24"/>
        </w:rPr>
      </w:pPr>
    </w:p>
    <w:tbl>
      <w:tblPr>
        <w:tblW w:w="9620" w:type="dxa"/>
        <w:tblCellMar>
          <w:left w:w="70" w:type="dxa"/>
          <w:right w:w="70" w:type="dxa"/>
        </w:tblCellMar>
        <w:tblLook w:val="04A0" w:firstRow="1" w:lastRow="0" w:firstColumn="1" w:lastColumn="0" w:noHBand="0" w:noVBand="1"/>
      </w:tblPr>
      <w:tblGrid>
        <w:gridCol w:w="1920"/>
        <w:gridCol w:w="1540"/>
        <w:gridCol w:w="1540"/>
        <w:gridCol w:w="1540"/>
        <w:gridCol w:w="1540"/>
        <w:gridCol w:w="1540"/>
      </w:tblGrid>
      <w:tr w:rsidR="00D97FB7" w:rsidRPr="00D97FB7" w14:paraId="39249C7E" w14:textId="77777777" w:rsidTr="00D97FB7">
        <w:trPr>
          <w:trHeight w:val="300"/>
        </w:trPr>
        <w:tc>
          <w:tcPr>
            <w:tcW w:w="19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F3C027A"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Scenario</w:t>
            </w:r>
            <w:proofErr w:type="spellEnd"/>
            <w:r w:rsidRPr="002351EA">
              <w:rPr>
                <w:rFonts w:eastAsia="Times New Roman" w:cstheme="minorHAnsi"/>
                <w:b/>
                <w:bCs/>
                <w:noProof w:val="0"/>
                <w:color w:val="000000"/>
                <w:kern w:val="0"/>
                <w:lang w:eastAsia="cs-CZ"/>
                <w14:ligatures w14:val="none"/>
              </w:rPr>
              <w:t>:</w:t>
            </w:r>
          </w:p>
        </w:tc>
        <w:tc>
          <w:tcPr>
            <w:tcW w:w="154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C37E6F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17A3CFF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026D3E5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33FCAD9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8</w:t>
            </w:r>
          </w:p>
        </w:tc>
        <w:tc>
          <w:tcPr>
            <w:tcW w:w="1540" w:type="dxa"/>
            <w:tcBorders>
              <w:top w:val="single" w:sz="8" w:space="0" w:color="auto"/>
              <w:left w:val="nil"/>
              <w:bottom w:val="single" w:sz="4" w:space="0" w:color="auto"/>
              <w:right w:val="single" w:sz="8" w:space="0" w:color="auto"/>
            </w:tcBorders>
            <w:shd w:val="clear" w:color="auto" w:fill="auto"/>
            <w:noWrap/>
            <w:vAlign w:val="center"/>
            <w:hideMark/>
          </w:tcPr>
          <w:p w14:paraId="7F9CB04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9</w:t>
            </w:r>
          </w:p>
        </w:tc>
      </w:tr>
      <w:tr w:rsidR="00D97FB7" w:rsidRPr="00D97FB7" w14:paraId="5F8E853C"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C9466DD"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Flow</w:t>
            </w:r>
            <w:proofErr w:type="spellEnd"/>
            <w:r w:rsidRPr="002351EA">
              <w:rPr>
                <w:rFonts w:eastAsia="Times New Roman" w:cstheme="minorHAnsi"/>
                <w:b/>
                <w:bCs/>
                <w:noProof w:val="0"/>
                <w:color w:val="000000"/>
                <w:kern w:val="0"/>
                <w:lang w:eastAsia="cs-CZ"/>
                <w14:ligatures w14:val="none"/>
              </w:rPr>
              <w:t xml:space="preserve"> ID:</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43B04F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173BAD3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6771C7B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1307870F"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8" w:space="0" w:color="auto"/>
            </w:tcBorders>
            <w:shd w:val="clear" w:color="auto" w:fill="auto"/>
            <w:noWrap/>
            <w:vAlign w:val="center"/>
            <w:hideMark/>
          </w:tcPr>
          <w:p w14:paraId="22D4FA2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r>
      <w:tr w:rsidR="00D97FB7" w:rsidRPr="00D97FB7" w14:paraId="51C03B52"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799A366B"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Src</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address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C26AF1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6317E7E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2727C3D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3B90B07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c>
          <w:tcPr>
            <w:tcW w:w="1540" w:type="dxa"/>
            <w:tcBorders>
              <w:top w:val="nil"/>
              <w:left w:val="nil"/>
              <w:bottom w:val="single" w:sz="4" w:space="0" w:color="auto"/>
              <w:right w:val="single" w:sz="8" w:space="0" w:color="auto"/>
            </w:tcBorders>
            <w:shd w:val="clear" w:color="auto" w:fill="auto"/>
            <w:noWrap/>
            <w:vAlign w:val="center"/>
            <w:hideMark/>
          </w:tcPr>
          <w:p w14:paraId="38CDFF19"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7.0.0.3</w:t>
            </w:r>
          </w:p>
        </w:tc>
      </w:tr>
      <w:tr w:rsidR="00D97FB7" w:rsidRPr="00D97FB7" w14:paraId="38FBEE46"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6B09F71"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Dst</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address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0E1860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76E04596"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14DA736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1B8AA75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c>
          <w:tcPr>
            <w:tcW w:w="1540" w:type="dxa"/>
            <w:tcBorders>
              <w:top w:val="nil"/>
              <w:left w:val="nil"/>
              <w:bottom w:val="single" w:sz="4" w:space="0" w:color="auto"/>
              <w:right w:val="single" w:sz="8" w:space="0" w:color="auto"/>
            </w:tcBorders>
            <w:shd w:val="clear" w:color="auto" w:fill="auto"/>
            <w:noWrap/>
            <w:vAlign w:val="center"/>
            <w:hideMark/>
          </w:tcPr>
          <w:p w14:paraId="314180E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7.0.0.2</w:t>
            </w:r>
          </w:p>
        </w:tc>
      </w:tr>
      <w:tr w:rsidR="00D97FB7" w:rsidRPr="00D97FB7" w14:paraId="136FB355"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3F0B5AB"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Src</w:t>
            </w:r>
            <w:proofErr w:type="spellEnd"/>
            <w:r w:rsidRPr="002351EA">
              <w:rPr>
                <w:rFonts w:eastAsia="Times New Roman" w:cstheme="minorHAnsi"/>
                <w:b/>
                <w:bCs/>
                <w:noProof w:val="0"/>
                <w:color w:val="000000"/>
                <w:kern w:val="0"/>
                <w:lang w:eastAsia="cs-CZ"/>
                <w14:ligatures w14:val="none"/>
              </w:rPr>
              <w:t xml:space="preserve"> port: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4762A7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34485D7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5737761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05B9A5C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c>
          <w:tcPr>
            <w:tcW w:w="1540" w:type="dxa"/>
            <w:tcBorders>
              <w:top w:val="nil"/>
              <w:left w:val="nil"/>
              <w:bottom w:val="single" w:sz="4" w:space="0" w:color="auto"/>
              <w:right w:val="single" w:sz="8" w:space="0" w:color="auto"/>
            </w:tcBorders>
            <w:shd w:val="clear" w:color="auto" w:fill="auto"/>
            <w:noWrap/>
            <w:vAlign w:val="center"/>
            <w:hideMark/>
          </w:tcPr>
          <w:p w14:paraId="3E1A565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49153</w:t>
            </w:r>
          </w:p>
        </w:tc>
      </w:tr>
      <w:tr w:rsidR="00D97FB7" w:rsidRPr="00D97FB7" w14:paraId="1898430B"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F3F884A"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Dst</w:t>
            </w:r>
            <w:proofErr w:type="spellEnd"/>
            <w:r w:rsidRPr="002351EA">
              <w:rPr>
                <w:rFonts w:eastAsia="Times New Roman" w:cstheme="minorHAnsi"/>
                <w:b/>
                <w:bCs/>
                <w:noProof w:val="0"/>
                <w:color w:val="000000"/>
                <w:kern w:val="0"/>
                <w:lang w:eastAsia="cs-CZ"/>
                <w14:ligatures w14:val="none"/>
              </w:rPr>
              <w:t xml:space="preserve"> port: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35C528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07D5ED9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3509763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47087E6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c>
          <w:tcPr>
            <w:tcW w:w="1540" w:type="dxa"/>
            <w:tcBorders>
              <w:top w:val="nil"/>
              <w:left w:val="nil"/>
              <w:bottom w:val="single" w:sz="4" w:space="0" w:color="auto"/>
              <w:right w:val="single" w:sz="8" w:space="0" w:color="auto"/>
            </w:tcBorders>
            <w:shd w:val="clear" w:color="auto" w:fill="auto"/>
            <w:noWrap/>
            <w:vAlign w:val="center"/>
            <w:hideMark/>
          </w:tcPr>
          <w:p w14:paraId="2BE5591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4000</w:t>
            </w:r>
          </w:p>
        </w:tc>
      </w:tr>
      <w:tr w:rsidR="00D97FB7" w:rsidRPr="00D97FB7" w14:paraId="1861DE6A"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2450B57E"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Tx</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roofErr w:type="spellStart"/>
            <w:r w:rsidRPr="002351EA">
              <w:rPr>
                <w:rFonts w:eastAsia="Times New Roman" w:cstheme="minorHAnsi"/>
                <w:b/>
                <w:bCs/>
                <w:noProof w:val="0"/>
                <w:color w:val="000000"/>
                <w:kern w:val="0"/>
                <w:lang w:eastAsia="cs-CZ"/>
                <w14:ligatures w14:val="none"/>
              </w:rPr>
              <w:t>Bytes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74F7AF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1459/820836</w:t>
            </w:r>
          </w:p>
        </w:tc>
        <w:tc>
          <w:tcPr>
            <w:tcW w:w="1540" w:type="dxa"/>
            <w:tcBorders>
              <w:top w:val="nil"/>
              <w:left w:val="nil"/>
              <w:bottom w:val="single" w:sz="4" w:space="0" w:color="auto"/>
              <w:right w:val="single" w:sz="4" w:space="0" w:color="auto"/>
            </w:tcBorders>
            <w:shd w:val="clear" w:color="auto" w:fill="auto"/>
            <w:noWrap/>
            <w:vAlign w:val="center"/>
            <w:hideMark/>
          </w:tcPr>
          <w:p w14:paraId="4F2D278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1722/1002512</w:t>
            </w:r>
          </w:p>
        </w:tc>
        <w:tc>
          <w:tcPr>
            <w:tcW w:w="1540" w:type="dxa"/>
            <w:tcBorders>
              <w:top w:val="nil"/>
              <w:left w:val="nil"/>
              <w:bottom w:val="single" w:sz="4" w:space="0" w:color="auto"/>
              <w:right w:val="single" w:sz="4" w:space="0" w:color="auto"/>
            </w:tcBorders>
            <w:shd w:val="clear" w:color="auto" w:fill="auto"/>
            <w:noWrap/>
            <w:vAlign w:val="center"/>
            <w:hideMark/>
          </w:tcPr>
          <w:p w14:paraId="1253338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1424/834432</w:t>
            </w:r>
          </w:p>
        </w:tc>
        <w:tc>
          <w:tcPr>
            <w:tcW w:w="1540" w:type="dxa"/>
            <w:tcBorders>
              <w:top w:val="nil"/>
              <w:left w:val="nil"/>
              <w:bottom w:val="single" w:sz="4" w:space="0" w:color="auto"/>
              <w:right w:val="single" w:sz="4" w:space="0" w:color="auto"/>
            </w:tcBorders>
            <w:shd w:val="clear" w:color="auto" w:fill="auto"/>
            <w:noWrap/>
            <w:vAlign w:val="center"/>
            <w:hideMark/>
          </w:tcPr>
          <w:p w14:paraId="1CED6E3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1459/820836</w:t>
            </w:r>
          </w:p>
        </w:tc>
        <w:tc>
          <w:tcPr>
            <w:tcW w:w="1540" w:type="dxa"/>
            <w:tcBorders>
              <w:top w:val="nil"/>
              <w:left w:val="nil"/>
              <w:bottom w:val="single" w:sz="4" w:space="0" w:color="auto"/>
              <w:right w:val="single" w:sz="8" w:space="0" w:color="auto"/>
            </w:tcBorders>
            <w:shd w:val="clear" w:color="auto" w:fill="auto"/>
            <w:noWrap/>
            <w:vAlign w:val="center"/>
            <w:hideMark/>
          </w:tcPr>
          <w:p w14:paraId="5BA9B3C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1730/1007216</w:t>
            </w:r>
          </w:p>
        </w:tc>
      </w:tr>
      <w:tr w:rsidR="00D97FB7" w:rsidRPr="00D97FB7" w14:paraId="74BB5B3D"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7D9E402D"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Rx</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roofErr w:type="spellStart"/>
            <w:r w:rsidRPr="002351EA">
              <w:rPr>
                <w:rFonts w:eastAsia="Times New Roman" w:cstheme="minorHAnsi"/>
                <w:b/>
                <w:bCs/>
                <w:noProof w:val="0"/>
                <w:color w:val="000000"/>
                <w:kern w:val="0"/>
                <w:lang w:eastAsia="cs-CZ"/>
                <w14:ligatures w14:val="none"/>
              </w:rPr>
              <w:t>Bytes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B10FCF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1453/817960</w:t>
            </w:r>
          </w:p>
        </w:tc>
        <w:tc>
          <w:tcPr>
            <w:tcW w:w="1540" w:type="dxa"/>
            <w:tcBorders>
              <w:top w:val="nil"/>
              <w:left w:val="nil"/>
              <w:bottom w:val="single" w:sz="4" w:space="0" w:color="auto"/>
              <w:right w:val="single" w:sz="4" w:space="0" w:color="auto"/>
            </w:tcBorders>
            <w:shd w:val="clear" w:color="auto" w:fill="auto"/>
            <w:noWrap/>
            <w:vAlign w:val="center"/>
            <w:hideMark/>
          </w:tcPr>
          <w:p w14:paraId="15C5DBC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1622/944484</w:t>
            </w:r>
          </w:p>
        </w:tc>
        <w:tc>
          <w:tcPr>
            <w:tcW w:w="1540" w:type="dxa"/>
            <w:tcBorders>
              <w:top w:val="nil"/>
              <w:left w:val="nil"/>
              <w:bottom w:val="single" w:sz="4" w:space="0" w:color="auto"/>
              <w:right w:val="single" w:sz="4" w:space="0" w:color="auto"/>
            </w:tcBorders>
            <w:shd w:val="clear" w:color="auto" w:fill="auto"/>
            <w:noWrap/>
            <w:vAlign w:val="center"/>
            <w:hideMark/>
          </w:tcPr>
          <w:p w14:paraId="628C929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1350/791452</w:t>
            </w:r>
          </w:p>
        </w:tc>
        <w:tc>
          <w:tcPr>
            <w:tcW w:w="1540" w:type="dxa"/>
            <w:tcBorders>
              <w:top w:val="nil"/>
              <w:left w:val="nil"/>
              <w:bottom w:val="single" w:sz="4" w:space="0" w:color="auto"/>
              <w:right w:val="single" w:sz="4" w:space="0" w:color="auto"/>
            </w:tcBorders>
            <w:shd w:val="clear" w:color="auto" w:fill="auto"/>
            <w:noWrap/>
            <w:vAlign w:val="center"/>
            <w:hideMark/>
          </w:tcPr>
          <w:p w14:paraId="45E19BE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1453/817960</w:t>
            </w:r>
          </w:p>
        </w:tc>
        <w:tc>
          <w:tcPr>
            <w:tcW w:w="1540" w:type="dxa"/>
            <w:tcBorders>
              <w:top w:val="nil"/>
              <w:left w:val="nil"/>
              <w:bottom w:val="single" w:sz="4" w:space="0" w:color="auto"/>
              <w:right w:val="single" w:sz="8" w:space="0" w:color="auto"/>
            </w:tcBorders>
            <w:shd w:val="clear" w:color="auto" w:fill="auto"/>
            <w:noWrap/>
            <w:vAlign w:val="center"/>
            <w:hideMark/>
          </w:tcPr>
          <w:p w14:paraId="7B25D07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1637/953304</w:t>
            </w:r>
          </w:p>
        </w:tc>
      </w:tr>
      <w:tr w:rsidR="00D97FB7" w:rsidRPr="00D97FB7" w14:paraId="24FD2238"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2A836A9"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Throughput</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A45C2D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710.825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01509CF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819.865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0CA2173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687.024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4161FD10"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710.825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c>
          <w:tcPr>
            <w:tcW w:w="1540" w:type="dxa"/>
            <w:tcBorders>
              <w:top w:val="nil"/>
              <w:left w:val="nil"/>
              <w:bottom w:val="single" w:sz="4" w:space="0" w:color="auto"/>
              <w:right w:val="single" w:sz="8" w:space="0" w:color="auto"/>
            </w:tcBorders>
            <w:shd w:val="clear" w:color="auto" w:fill="auto"/>
            <w:noWrap/>
            <w:vAlign w:val="center"/>
            <w:hideMark/>
          </w:tcPr>
          <w:p w14:paraId="673630D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 xml:space="preserve">831.958 </w:t>
            </w:r>
            <w:proofErr w:type="spellStart"/>
            <w:r w:rsidRPr="002351EA">
              <w:rPr>
                <w:rFonts w:eastAsia="Times New Roman" w:cstheme="minorHAnsi"/>
                <w:noProof w:val="0"/>
                <w:color w:val="000000"/>
                <w:kern w:val="0"/>
                <w:lang w:eastAsia="cs-CZ"/>
                <w14:ligatures w14:val="none"/>
              </w:rPr>
              <w:t>kb</w:t>
            </w:r>
            <w:proofErr w:type="spellEnd"/>
            <w:r w:rsidRPr="002351EA">
              <w:rPr>
                <w:rFonts w:eastAsia="Times New Roman" w:cstheme="minorHAnsi"/>
                <w:noProof w:val="0"/>
                <w:color w:val="000000"/>
                <w:kern w:val="0"/>
                <w:lang w:eastAsia="cs-CZ"/>
                <w14:ligatures w14:val="none"/>
              </w:rPr>
              <w:t>/s</w:t>
            </w:r>
          </w:p>
        </w:tc>
      </w:tr>
      <w:tr w:rsidR="00D97FB7" w:rsidRPr="00D97FB7" w14:paraId="35BA5EC7"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1E167DF6"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Delay</w:t>
            </w:r>
            <w:proofErr w:type="spellEnd"/>
            <w:r w:rsidRPr="002351EA">
              <w:rPr>
                <w:rFonts w:eastAsia="Times New Roman" w:cstheme="minorHAnsi"/>
                <w:b/>
                <w:bCs/>
                <w:noProof w:val="0"/>
                <w:color w:val="000000"/>
                <w:kern w:val="0"/>
                <w:lang w:eastAsia="cs-CZ"/>
                <w14:ligatures w14:val="none"/>
              </w:rPr>
              <w:t xml:space="preserve"> sum:</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FEB020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20888 ms</w:t>
            </w:r>
          </w:p>
        </w:tc>
        <w:tc>
          <w:tcPr>
            <w:tcW w:w="1540" w:type="dxa"/>
            <w:tcBorders>
              <w:top w:val="nil"/>
              <w:left w:val="nil"/>
              <w:bottom w:val="single" w:sz="4" w:space="0" w:color="auto"/>
              <w:right w:val="single" w:sz="4" w:space="0" w:color="auto"/>
            </w:tcBorders>
            <w:shd w:val="clear" w:color="auto" w:fill="auto"/>
            <w:noWrap/>
            <w:vAlign w:val="center"/>
            <w:hideMark/>
          </w:tcPr>
          <w:p w14:paraId="55B8F70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35539 ms</w:t>
            </w:r>
          </w:p>
        </w:tc>
        <w:tc>
          <w:tcPr>
            <w:tcW w:w="1540" w:type="dxa"/>
            <w:tcBorders>
              <w:top w:val="nil"/>
              <w:left w:val="nil"/>
              <w:bottom w:val="single" w:sz="4" w:space="0" w:color="auto"/>
              <w:right w:val="single" w:sz="4" w:space="0" w:color="auto"/>
            </w:tcBorders>
            <w:shd w:val="clear" w:color="auto" w:fill="auto"/>
            <w:noWrap/>
            <w:vAlign w:val="center"/>
            <w:hideMark/>
          </w:tcPr>
          <w:p w14:paraId="33EA458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31813 ms</w:t>
            </w:r>
          </w:p>
        </w:tc>
        <w:tc>
          <w:tcPr>
            <w:tcW w:w="1540" w:type="dxa"/>
            <w:tcBorders>
              <w:top w:val="nil"/>
              <w:left w:val="nil"/>
              <w:bottom w:val="single" w:sz="4" w:space="0" w:color="auto"/>
              <w:right w:val="single" w:sz="4" w:space="0" w:color="auto"/>
            </w:tcBorders>
            <w:shd w:val="clear" w:color="auto" w:fill="auto"/>
            <w:noWrap/>
            <w:vAlign w:val="center"/>
            <w:hideMark/>
          </w:tcPr>
          <w:p w14:paraId="3D7B02E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20882 ms</w:t>
            </w:r>
          </w:p>
        </w:tc>
        <w:tc>
          <w:tcPr>
            <w:tcW w:w="1540" w:type="dxa"/>
            <w:tcBorders>
              <w:top w:val="nil"/>
              <w:left w:val="nil"/>
              <w:bottom w:val="single" w:sz="4" w:space="0" w:color="auto"/>
              <w:right w:val="single" w:sz="8" w:space="0" w:color="auto"/>
            </w:tcBorders>
            <w:shd w:val="clear" w:color="auto" w:fill="auto"/>
            <w:noWrap/>
            <w:vAlign w:val="center"/>
            <w:hideMark/>
          </w:tcPr>
          <w:p w14:paraId="332BE34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35162 ms</w:t>
            </w:r>
          </w:p>
        </w:tc>
      </w:tr>
      <w:tr w:rsidR="00D97FB7" w:rsidRPr="00D97FB7" w14:paraId="4C4D5D7E"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9D2BF2D"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Mean</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delay</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4FCF4B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14.3764 ms</w:t>
            </w:r>
          </w:p>
        </w:tc>
        <w:tc>
          <w:tcPr>
            <w:tcW w:w="1540" w:type="dxa"/>
            <w:tcBorders>
              <w:top w:val="nil"/>
              <w:left w:val="nil"/>
              <w:bottom w:val="single" w:sz="4" w:space="0" w:color="auto"/>
              <w:right w:val="single" w:sz="4" w:space="0" w:color="auto"/>
            </w:tcBorders>
            <w:shd w:val="clear" w:color="auto" w:fill="auto"/>
            <w:noWrap/>
            <w:vAlign w:val="center"/>
            <w:hideMark/>
          </w:tcPr>
          <w:p w14:paraId="6745FD3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21.9107 ms</w:t>
            </w:r>
          </w:p>
        </w:tc>
        <w:tc>
          <w:tcPr>
            <w:tcW w:w="1540" w:type="dxa"/>
            <w:tcBorders>
              <w:top w:val="nil"/>
              <w:left w:val="nil"/>
              <w:bottom w:val="single" w:sz="4" w:space="0" w:color="auto"/>
              <w:right w:val="single" w:sz="4" w:space="0" w:color="auto"/>
            </w:tcBorders>
            <w:shd w:val="clear" w:color="auto" w:fill="auto"/>
            <w:noWrap/>
            <w:vAlign w:val="center"/>
            <w:hideMark/>
          </w:tcPr>
          <w:p w14:paraId="0310A2F8"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23.5658 ms</w:t>
            </w:r>
          </w:p>
        </w:tc>
        <w:tc>
          <w:tcPr>
            <w:tcW w:w="1540" w:type="dxa"/>
            <w:tcBorders>
              <w:top w:val="nil"/>
              <w:left w:val="nil"/>
              <w:bottom w:val="single" w:sz="4" w:space="0" w:color="auto"/>
              <w:right w:val="single" w:sz="4" w:space="0" w:color="auto"/>
            </w:tcBorders>
            <w:shd w:val="clear" w:color="auto" w:fill="auto"/>
            <w:noWrap/>
            <w:vAlign w:val="center"/>
            <w:hideMark/>
          </w:tcPr>
          <w:p w14:paraId="3048B21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14.3722 ms</w:t>
            </w:r>
          </w:p>
        </w:tc>
        <w:tc>
          <w:tcPr>
            <w:tcW w:w="1540" w:type="dxa"/>
            <w:tcBorders>
              <w:top w:val="nil"/>
              <w:left w:val="nil"/>
              <w:bottom w:val="single" w:sz="4" w:space="0" w:color="auto"/>
              <w:right w:val="single" w:sz="8" w:space="0" w:color="auto"/>
            </w:tcBorders>
            <w:shd w:val="clear" w:color="auto" w:fill="auto"/>
            <w:noWrap/>
            <w:vAlign w:val="center"/>
            <w:hideMark/>
          </w:tcPr>
          <w:p w14:paraId="6FE5572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21.4796 ms</w:t>
            </w:r>
          </w:p>
        </w:tc>
      </w:tr>
      <w:tr w:rsidR="00D97FB7" w:rsidRPr="00D97FB7" w14:paraId="469877CF"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F087B05"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Jitter</w:t>
            </w:r>
            <w:proofErr w:type="spellEnd"/>
            <w:r w:rsidRPr="002351EA">
              <w:rPr>
                <w:rFonts w:eastAsia="Times New Roman" w:cstheme="minorHAnsi"/>
                <w:b/>
                <w:bCs/>
                <w:noProof w:val="0"/>
                <w:color w:val="000000"/>
                <w:kern w:val="0"/>
                <w:lang w:eastAsia="cs-CZ"/>
                <w14:ligatures w14:val="none"/>
              </w:rPr>
              <w:t xml:space="preserve"> sum:</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3645D4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4245 ms</w:t>
            </w:r>
          </w:p>
        </w:tc>
        <w:tc>
          <w:tcPr>
            <w:tcW w:w="1540" w:type="dxa"/>
            <w:tcBorders>
              <w:top w:val="nil"/>
              <w:left w:val="nil"/>
              <w:bottom w:val="single" w:sz="4" w:space="0" w:color="auto"/>
              <w:right w:val="single" w:sz="4" w:space="0" w:color="auto"/>
            </w:tcBorders>
            <w:shd w:val="clear" w:color="auto" w:fill="auto"/>
            <w:noWrap/>
            <w:vAlign w:val="center"/>
            <w:hideMark/>
          </w:tcPr>
          <w:p w14:paraId="0C5AA32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2711 ms</w:t>
            </w:r>
          </w:p>
        </w:tc>
        <w:tc>
          <w:tcPr>
            <w:tcW w:w="1540" w:type="dxa"/>
            <w:tcBorders>
              <w:top w:val="nil"/>
              <w:left w:val="nil"/>
              <w:bottom w:val="single" w:sz="4" w:space="0" w:color="auto"/>
              <w:right w:val="single" w:sz="4" w:space="0" w:color="auto"/>
            </w:tcBorders>
            <w:shd w:val="clear" w:color="auto" w:fill="auto"/>
            <w:noWrap/>
            <w:vAlign w:val="center"/>
            <w:hideMark/>
          </w:tcPr>
          <w:p w14:paraId="0C3160B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2246 ms</w:t>
            </w:r>
          </w:p>
        </w:tc>
        <w:tc>
          <w:tcPr>
            <w:tcW w:w="1540" w:type="dxa"/>
            <w:tcBorders>
              <w:top w:val="nil"/>
              <w:left w:val="nil"/>
              <w:bottom w:val="single" w:sz="4" w:space="0" w:color="auto"/>
              <w:right w:val="single" w:sz="4" w:space="0" w:color="auto"/>
            </w:tcBorders>
            <w:shd w:val="clear" w:color="auto" w:fill="auto"/>
            <w:noWrap/>
            <w:vAlign w:val="center"/>
            <w:hideMark/>
          </w:tcPr>
          <w:p w14:paraId="5D580EA4"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4292 ms</w:t>
            </w:r>
          </w:p>
        </w:tc>
        <w:tc>
          <w:tcPr>
            <w:tcW w:w="1540" w:type="dxa"/>
            <w:tcBorders>
              <w:top w:val="nil"/>
              <w:left w:val="nil"/>
              <w:bottom w:val="single" w:sz="4" w:space="0" w:color="auto"/>
              <w:right w:val="single" w:sz="8" w:space="0" w:color="auto"/>
            </w:tcBorders>
            <w:shd w:val="clear" w:color="auto" w:fill="auto"/>
            <w:noWrap/>
            <w:vAlign w:val="center"/>
            <w:hideMark/>
          </w:tcPr>
          <w:p w14:paraId="1636925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2535 ms</w:t>
            </w:r>
          </w:p>
        </w:tc>
      </w:tr>
      <w:tr w:rsidR="00D97FB7" w:rsidRPr="00D97FB7" w14:paraId="7A9F547B"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62390B20"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Mean</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jitter</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16CBD0A"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2.92361 ms</w:t>
            </w:r>
          </w:p>
        </w:tc>
        <w:tc>
          <w:tcPr>
            <w:tcW w:w="1540" w:type="dxa"/>
            <w:tcBorders>
              <w:top w:val="nil"/>
              <w:left w:val="nil"/>
              <w:bottom w:val="single" w:sz="4" w:space="0" w:color="auto"/>
              <w:right w:val="single" w:sz="4" w:space="0" w:color="auto"/>
            </w:tcBorders>
            <w:shd w:val="clear" w:color="auto" w:fill="auto"/>
            <w:noWrap/>
            <w:vAlign w:val="center"/>
            <w:hideMark/>
          </w:tcPr>
          <w:p w14:paraId="039D107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1.67265 ms</w:t>
            </w:r>
          </w:p>
        </w:tc>
        <w:tc>
          <w:tcPr>
            <w:tcW w:w="1540" w:type="dxa"/>
            <w:tcBorders>
              <w:top w:val="nil"/>
              <w:left w:val="nil"/>
              <w:bottom w:val="single" w:sz="4" w:space="0" w:color="auto"/>
              <w:right w:val="single" w:sz="4" w:space="0" w:color="auto"/>
            </w:tcBorders>
            <w:shd w:val="clear" w:color="auto" w:fill="auto"/>
            <w:noWrap/>
            <w:vAlign w:val="center"/>
            <w:hideMark/>
          </w:tcPr>
          <w:p w14:paraId="3B8E357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1.66534 ms</w:t>
            </w:r>
          </w:p>
        </w:tc>
        <w:tc>
          <w:tcPr>
            <w:tcW w:w="1540" w:type="dxa"/>
            <w:tcBorders>
              <w:top w:val="nil"/>
              <w:left w:val="nil"/>
              <w:bottom w:val="single" w:sz="4" w:space="0" w:color="auto"/>
              <w:right w:val="single" w:sz="4" w:space="0" w:color="auto"/>
            </w:tcBorders>
            <w:shd w:val="clear" w:color="auto" w:fill="auto"/>
            <w:noWrap/>
            <w:vAlign w:val="center"/>
            <w:hideMark/>
          </w:tcPr>
          <w:p w14:paraId="59A52C6E"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2.95621 ms</w:t>
            </w:r>
          </w:p>
        </w:tc>
        <w:tc>
          <w:tcPr>
            <w:tcW w:w="1540" w:type="dxa"/>
            <w:tcBorders>
              <w:top w:val="nil"/>
              <w:left w:val="nil"/>
              <w:bottom w:val="single" w:sz="4" w:space="0" w:color="auto"/>
              <w:right w:val="single" w:sz="8" w:space="0" w:color="auto"/>
            </w:tcBorders>
            <w:shd w:val="clear" w:color="auto" w:fill="auto"/>
            <w:noWrap/>
            <w:vAlign w:val="center"/>
            <w:hideMark/>
          </w:tcPr>
          <w:p w14:paraId="30A665E2"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1.54973 ms</w:t>
            </w:r>
          </w:p>
        </w:tc>
      </w:tr>
      <w:tr w:rsidR="00D97FB7" w:rsidRPr="00D97FB7" w14:paraId="689AC2D0"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D78FA87"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proofErr w:type="spellStart"/>
            <w:r w:rsidRPr="002351EA">
              <w:rPr>
                <w:rFonts w:eastAsia="Times New Roman" w:cstheme="minorHAnsi"/>
                <w:b/>
                <w:bCs/>
                <w:noProof w:val="0"/>
                <w:color w:val="000000"/>
                <w:kern w:val="0"/>
                <w:lang w:eastAsia="cs-CZ"/>
                <w14:ligatures w14:val="none"/>
              </w:rPr>
              <w:t>Lost</w:t>
            </w:r>
            <w:proofErr w:type="spellEnd"/>
            <w:r w:rsidRPr="002351EA">
              <w:rPr>
                <w:rFonts w:eastAsia="Times New Roman" w:cstheme="minorHAnsi"/>
                <w:b/>
                <w:bCs/>
                <w:noProof w:val="0"/>
                <w:color w:val="000000"/>
                <w:kern w:val="0"/>
                <w:lang w:eastAsia="cs-CZ"/>
                <w14:ligatures w14:val="none"/>
              </w:rPr>
              <w:t xml:space="preserve"> </w:t>
            </w:r>
            <w:proofErr w:type="spellStart"/>
            <w:r w:rsidRPr="002351EA">
              <w:rPr>
                <w:rFonts w:eastAsia="Times New Roman" w:cstheme="minorHAnsi"/>
                <w:b/>
                <w:bCs/>
                <w:noProof w:val="0"/>
                <w:color w:val="000000"/>
                <w:kern w:val="0"/>
                <w:lang w:eastAsia="cs-CZ"/>
                <w14:ligatures w14:val="none"/>
              </w:rPr>
              <w:t>Packets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52FF305"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0B8AE8D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100</w:t>
            </w:r>
          </w:p>
        </w:tc>
        <w:tc>
          <w:tcPr>
            <w:tcW w:w="1540" w:type="dxa"/>
            <w:tcBorders>
              <w:top w:val="nil"/>
              <w:left w:val="nil"/>
              <w:bottom w:val="single" w:sz="4" w:space="0" w:color="auto"/>
              <w:right w:val="single" w:sz="4" w:space="0" w:color="auto"/>
            </w:tcBorders>
            <w:shd w:val="clear" w:color="auto" w:fill="auto"/>
            <w:noWrap/>
            <w:vAlign w:val="center"/>
            <w:hideMark/>
          </w:tcPr>
          <w:p w14:paraId="6B12B09B"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74</w:t>
            </w:r>
          </w:p>
        </w:tc>
        <w:tc>
          <w:tcPr>
            <w:tcW w:w="1540" w:type="dxa"/>
            <w:tcBorders>
              <w:top w:val="nil"/>
              <w:left w:val="nil"/>
              <w:bottom w:val="single" w:sz="4" w:space="0" w:color="auto"/>
              <w:right w:val="single" w:sz="4" w:space="0" w:color="auto"/>
            </w:tcBorders>
            <w:shd w:val="clear" w:color="auto" w:fill="auto"/>
            <w:noWrap/>
            <w:vAlign w:val="center"/>
            <w:hideMark/>
          </w:tcPr>
          <w:p w14:paraId="470E0ED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6</w:t>
            </w:r>
          </w:p>
        </w:tc>
        <w:tc>
          <w:tcPr>
            <w:tcW w:w="1540" w:type="dxa"/>
            <w:tcBorders>
              <w:top w:val="nil"/>
              <w:left w:val="nil"/>
              <w:bottom w:val="single" w:sz="4" w:space="0" w:color="auto"/>
              <w:right w:val="single" w:sz="8" w:space="0" w:color="auto"/>
            </w:tcBorders>
            <w:shd w:val="clear" w:color="auto" w:fill="auto"/>
            <w:noWrap/>
            <w:vAlign w:val="center"/>
            <w:hideMark/>
          </w:tcPr>
          <w:p w14:paraId="015D0523"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93</w:t>
            </w:r>
          </w:p>
        </w:tc>
      </w:tr>
      <w:tr w:rsidR="00D97FB7" w:rsidRPr="00D97FB7" w14:paraId="702DEB7E" w14:textId="77777777" w:rsidTr="00D97FB7">
        <w:trPr>
          <w:trHeight w:val="315"/>
        </w:trPr>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1430A120" w14:textId="77777777" w:rsidR="00D97FB7" w:rsidRPr="002351EA" w:rsidRDefault="00D97FB7" w:rsidP="00D97FB7">
            <w:pPr>
              <w:spacing w:after="0" w:line="240" w:lineRule="auto"/>
              <w:rPr>
                <w:rFonts w:eastAsia="Times New Roman" w:cstheme="minorHAnsi"/>
                <w:b/>
                <w:bCs/>
                <w:noProof w:val="0"/>
                <w:color w:val="000000"/>
                <w:kern w:val="0"/>
                <w:lang w:eastAsia="cs-CZ"/>
                <w14:ligatures w14:val="none"/>
              </w:rPr>
            </w:pPr>
            <w:r w:rsidRPr="002351EA">
              <w:rPr>
                <w:rFonts w:eastAsia="Times New Roman" w:cstheme="minorHAnsi"/>
                <w:b/>
                <w:bCs/>
                <w:noProof w:val="0"/>
                <w:color w:val="000000"/>
                <w:kern w:val="0"/>
                <w:lang w:eastAsia="cs-CZ"/>
                <w14:ligatures w14:val="none"/>
              </w:rPr>
              <w:t xml:space="preserve">Packet </w:t>
            </w:r>
            <w:proofErr w:type="spellStart"/>
            <w:r w:rsidRPr="002351EA">
              <w:rPr>
                <w:rFonts w:eastAsia="Times New Roman" w:cstheme="minorHAnsi"/>
                <w:b/>
                <w:bCs/>
                <w:noProof w:val="0"/>
                <w:color w:val="000000"/>
                <w:kern w:val="0"/>
                <w:lang w:eastAsia="cs-CZ"/>
                <w14:ligatures w14:val="none"/>
              </w:rPr>
              <w:t>loss</w:t>
            </w:r>
            <w:proofErr w:type="spellEnd"/>
            <w:r w:rsidRPr="002351EA">
              <w:rPr>
                <w:rFonts w:eastAsia="Times New Roman" w:cstheme="minorHAnsi"/>
                <w:b/>
                <w:bCs/>
                <w:noProof w:val="0"/>
                <w:color w:val="000000"/>
                <w:kern w:val="0"/>
                <w:lang w:eastAsia="cs-CZ"/>
                <w14:ligatures w14:val="none"/>
              </w:rPr>
              <w:t>:</w:t>
            </w:r>
          </w:p>
        </w:tc>
        <w:tc>
          <w:tcPr>
            <w:tcW w:w="1540" w:type="dxa"/>
            <w:tcBorders>
              <w:top w:val="nil"/>
              <w:left w:val="single" w:sz="4" w:space="0" w:color="auto"/>
              <w:bottom w:val="single" w:sz="8" w:space="0" w:color="auto"/>
              <w:right w:val="single" w:sz="4" w:space="0" w:color="auto"/>
            </w:tcBorders>
            <w:shd w:val="clear" w:color="auto" w:fill="auto"/>
            <w:noWrap/>
            <w:vAlign w:val="center"/>
            <w:hideMark/>
          </w:tcPr>
          <w:p w14:paraId="28A1F55C"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0.411241 %</w:t>
            </w:r>
          </w:p>
        </w:tc>
        <w:tc>
          <w:tcPr>
            <w:tcW w:w="1540" w:type="dxa"/>
            <w:tcBorders>
              <w:top w:val="nil"/>
              <w:left w:val="nil"/>
              <w:bottom w:val="single" w:sz="8" w:space="0" w:color="auto"/>
              <w:right w:val="single" w:sz="4" w:space="0" w:color="auto"/>
            </w:tcBorders>
            <w:shd w:val="clear" w:color="auto" w:fill="auto"/>
            <w:noWrap/>
            <w:vAlign w:val="center"/>
            <w:hideMark/>
          </w:tcPr>
          <w:p w14:paraId="684E8EC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5.8072 %</w:t>
            </w:r>
          </w:p>
        </w:tc>
        <w:tc>
          <w:tcPr>
            <w:tcW w:w="1540" w:type="dxa"/>
            <w:tcBorders>
              <w:top w:val="nil"/>
              <w:left w:val="nil"/>
              <w:bottom w:val="single" w:sz="8" w:space="0" w:color="auto"/>
              <w:right w:val="single" w:sz="4" w:space="0" w:color="auto"/>
            </w:tcBorders>
            <w:shd w:val="clear" w:color="auto" w:fill="auto"/>
            <w:noWrap/>
            <w:vAlign w:val="center"/>
            <w:hideMark/>
          </w:tcPr>
          <w:p w14:paraId="28C77521"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5.19663 %</w:t>
            </w:r>
          </w:p>
        </w:tc>
        <w:tc>
          <w:tcPr>
            <w:tcW w:w="1540" w:type="dxa"/>
            <w:tcBorders>
              <w:top w:val="nil"/>
              <w:left w:val="nil"/>
              <w:bottom w:val="single" w:sz="8" w:space="0" w:color="auto"/>
              <w:right w:val="single" w:sz="4" w:space="0" w:color="auto"/>
            </w:tcBorders>
            <w:shd w:val="clear" w:color="auto" w:fill="auto"/>
            <w:noWrap/>
            <w:vAlign w:val="center"/>
            <w:hideMark/>
          </w:tcPr>
          <w:p w14:paraId="06E545DD"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0.411241 %</w:t>
            </w:r>
          </w:p>
        </w:tc>
        <w:tc>
          <w:tcPr>
            <w:tcW w:w="1540" w:type="dxa"/>
            <w:tcBorders>
              <w:top w:val="nil"/>
              <w:left w:val="nil"/>
              <w:bottom w:val="single" w:sz="8" w:space="0" w:color="auto"/>
              <w:right w:val="single" w:sz="8" w:space="0" w:color="auto"/>
            </w:tcBorders>
            <w:shd w:val="clear" w:color="auto" w:fill="auto"/>
            <w:noWrap/>
            <w:vAlign w:val="center"/>
            <w:hideMark/>
          </w:tcPr>
          <w:p w14:paraId="24B5DEB7" w14:textId="77777777" w:rsidR="00D97FB7" w:rsidRPr="002351EA" w:rsidRDefault="00D97FB7" w:rsidP="00D97FB7">
            <w:pPr>
              <w:spacing w:after="0" w:line="240" w:lineRule="auto"/>
              <w:jc w:val="center"/>
              <w:rPr>
                <w:rFonts w:eastAsia="Times New Roman" w:cstheme="minorHAnsi"/>
                <w:noProof w:val="0"/>
                <w:color w:val="000000"/>
                <w:kern w:val="0"/>
                <w:lang w:eastAsia="cs-CZ"/>
                <w14:ligatures w14:val="none"/>
              </w:rPr>
            </w:pPr>
            <w:r w:rsidRPr="002351EA">
              <w:rPr>
                <w:rFonts w:eastAsia="Times New Roman" w:cstheme="minorHAnsi"/>
                <w:noProof w:val="0"/>
                <w:color w:val="000000"/>
                <w:kern w:val="0"/>
                <w:lang w:eastAsia="cs-CZ"/>
                <w14:ligatures w14:val="none"/>
              </w:rPr>
              <w:t>5.37572 %</w:t>
            </w:r>
          </w:p>
        </w:tc>
      </w:tr>
    </w:tbl>
    <w:p w14:paraId="7649CB78" w14:textId="77777777" w:rsidR="007A76A6" w:rsidRDefault="007A76A6" w:rsidP="007A76A6">
      <w:pPr>
        <w:autoSpaceDE w:val="0"/>
        <w:autoSpaceDN w:val="0"/>
        <w:adjustRightInd w:val="0"/>
        <w:spacing w:after="120" w:line="240" w:lineRule="auto"/>
        <w:rPr>
          <w:rFonts w:ascii="ArialMT" w:hAnsi="ArialMT" w:cs="ArialMT"/>
          <w:b/>
          <w:bCs/>
          <w:color w:val="000000"/>
          <w:kern w:val="0"/>
          <w:sz w:val="24"/>
          <w:szCs w:val="24"/>
        </w:rPr>
      </w:pPr>
    </w:p>
    <w:p w14:paraId="5B2DFBEE" w14:textId="77777777" w:rsidR="007A76A6" w:rsidRDefault="007A76A6">
      <w:pPr>
        <w:rPr>
          <w:rFonts w:ascii="ArialMT" w:hAnsi="ArialMT" w:cs="ArialMT"/>
          <w:b/>
          <w:bCs/>
          <w:color w:val="000000"/>
          <w:kern w:val="0"/>
          <w:sz w:val="24"/>
          <w:szCs w:val="24"/>
        </w:rPr>
      </w:pPr>
      <w:r>
        <w:rPr>
          <w:rFonts w:ascii="ArialMT" w:hAnsi="ArialMT" w:cs="ArialMT"/>
          <w:b/>
          <w:bCs/>
          <w:color w:val="000000"/>
          <w:kern w:val="0"/>
          <w:sz w:val="24"/>
          <w:szCs w:val="24"/>
        </w:rPr>
        <w:br w:type="page"/>
      </w:r>
    </w:p>
    <w:p w14:paraId="3AD3E4AD" w14:textId="080FA4B2" w:rsidR="00876696" w:rsidRPr="009D0649" w:rsidRDefault="009D0649" w:rsidP="007A76A6">
      <w:pPr>
        <w:autoSpaceDE w:val="0"/>
        <w:autoSpaceDN w:val="0"/>
        <w:adjustRightInd w:val="0"/>
        <w:spacing w:after="120" w:line="240" w:lineRule="auto"/>
        <w:rPr>
          <w:rFonts w:ascii="ArialMT" w:hAnsi="ArialMT" w:cs="ArialMT"/>
          <w:b/>
          <w:bCs/>
          <w:color w:val="000000"/>
          <w:kern w:val="0"/>
          <w:sz w:val="24"/>
          <w:szCs w:val="24"/>
        </w:rPr>
      </w:pPr>
      <w:r w:rsidRPr="009D0649">
        <w:rPr>
          <w:rFonts w:ascii="ArialMT" w:hAnsi="ArialMT" w:cs="ArialMT"/>
          <w:b/>
          <w:bCs/>
          <w:color w:val="000000"/>
          <w:kern w:val="0"/>
          <w:sz w:val="24"/>
          <w:szCs w:val="24"/>
        </w:rPr>
        <w:lastRenderedPageBreak/>
        <w:t>Graphical Representation of Throughput:</w:t>
      </w:r>
    </w:p>
    <w:p w14:paraId="54D2BB42" w14:textId="0A50FE6A" w:rsidR="00EF36D5" w:rsidRDefault="00756721"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603CD0BE" wp14:editId="6DF8D31D">
            <wp:extent cx="6120000" cy="3238500"/>
            <wp:effectExtent l="0" t="0" r="14605" b="0"/>
            <wp:docPr id="628966585" name="Graf 1">
              <a:extLst xmlns:a="http://schemas.openxmlformats.org/drawingml/2006/main">
                <a:ext uri="{FF2B5EF4-FFF2-40B4-BE49-F238E27FC236}">
                  <a16:creationId xmlns:a16="http://schemas.microsoft.com/office/drawing/2014/main" id="{D409A307-F96A-ECC7-A57A-E33C1F97A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208E980" w14:textId="5EA4F288" w:rsidR="00876696" w:rsidRPr="009D0649" w:rsidRDefault="009D0649" w:rsidP="007A76A6">
      <w:pPr>
        <w:autoSpaceDE w:val="0"/>
        <w:autoSpaceDN w:val="0"/>
        <w:adjustRightInd w:val="0"/>
        <w:spacing w:before="480" w:after="120" w:line="240" w:lineRule="auto"/>
        <w:rPr>
          <w:rFonts w:ascii="ArialMT" w:hAnsi="ArialMT" w:cs="ArialMT"/>
          <w:b/>
          <w:bCs/>
          <w:color w:val="000000"/>
          <w:kern w:val="0"/>
          <w:sz w:val="24"/>
          <w:szCs w:val="24"/>
        </w:rPr>
      </w:pPr>
      <w:r w:rsidRPr="009D0649">
        <w:rPr>
          <w:rFonts w:ascii="ArialMT" w:hAnsi="ArialMT" w:cs="ArialMT"/>
          <w:b/>
          <w:bCs/>
          <w:color w:val="000000"/>
          <w:kern w:val="0"/>
          <w:sz w:val="24"/>
          <w:szCs w:val="24"/>
        </w:rPr>
        <w:t>Graphical Representation of Packet Loss:</w:t>
      </w:r>
    </w:p>
    <w:p w14:paraId="0023E71D" w14:textId="10748E82" w:rsidR="002B1A17" w:rsidRDefault="00756721"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572973B1" wp14:editId="7D573FA5">
            <wp:extent cx="6120000" cy="3240000"/>
            <wp:effectExtent l="0" t="0" r="14605" b="17780"/>
            <wp:docPr id="1406912509" name="Graf 1">
              <a:extLst xmlns:a="http://schemas.openxmlformats.org/drawingml/2006/main">
                <a:ext uri="{FF2B5EF4-FFF2-40B4-BE49-F238E27FC236}">
                  <a16:creationId xmlns:a16="http://schemas.microsoft.com/office/drawing/2014/main" id="{B71ACA8C-41CF-E179-E1C7-4269B5BEDC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B13906A" w14:textId="57176E7D" w:rsidR="0050245A" w:rsidRPr="008051FA" w:rsidRDefault="0047315C" w:rsidP="008051FA">
      <w:pPr>
        <w:pageBreakBefore/>
        <w:autoSpaceDE w:val="0"/>
        <w:autoSpaceDN w:val="0"/>
        <w:adjustRightInd w:val="0"/>
        <w:spacing w:after="0" w:line="240" w:lineRule="auto"/>
        <w:rPr>
          <w:rFonts w:ascii="ArialMT" w:hAnsi="ArialMT" w:cs="ArialMT"/>
          <w:b/>
          <w:bCs/>
          <w:color w:val="000000"/>
          <w:kern w:val="0"/>
          <w:sz w:val="28"/>
          <w:szCs w:val="28"/>
        </w:rPr>
      </w:pPr>
      <w:r w:rsidRPr="00B90728">
        <w:rPr>
          <w:rFonts w:ascii="ArialMT" w:hAnsi="ArialMT" w:cs="ArialMT"/>
          <w:b/>
          <w:bCs/>
          <w:color w:val="000000"/>
          <w:kern w:val="0"/>
          <w:sz w:val="28"/>
          <w:szCs w:val="28"/>
        </w:rPr>
        <w:lastRenderedPageBreak/>
        <w:t>Here is sample of wireshark catched comunication in scenario 6</w:t>
      </w:r>
      <w:r w:rsidR="0050245A" w:rsidRPr="00B90728">
        <w:rPr>
          <w:rFonts w:ascii="ArialMT" w:hAnsi="ArialMT" w:cs="ArialMT"/>
          <w:b/>
          <w:bCs/>
          <w:color w:val="000000"/>
          <w:kern w:val="0"/>
          <w:sz w:val="28"/>
          <w:szCs w:val="28"/>
        </w:rPr>
        <w:t>:</w:t>
      </w:r>
    </w:p>
    <w:p w14:paraId="4AAC5E4C" w14:textId="220E565A" w:rsidR="0050245A" w:rsidRPr="0050245A" w:rsidRDefault="0050245A" w:rsidP="008051FA">
      <w:pPr>
        <w:autoSpaceDE w:val="0"/>
        <w:autoSpaceDN w:val="0"/>
        <w:adjustRightInd w:val="0"/>
        <w:spacing w:beforeLines="100" w:before="240" w:after="0" w:line="240" w:lineRule="auto"/>
        <w:rPr>
          <w:rFonts w:ascii="ArialMT" w:hAnsi="ArialMT" w:cs="ArialMT"/>
          <w:b/>
          <w:bCs/>
          <w:color w:val="000000"/>
          <w:kern w:val="0"/>
          <w:sz w:val="24"/>
          <w:szCs w:val="24"/>
        </w:rPr>
      </w:pPr>
      <w:r w:rsidRPr="0050245A">
        <w:rPr>
          <w:rFonts w:ascii="ArialMT" w:hAnsi="ArialMT" w:cs="ArialMT"/>
          <w:b/>
          <w:bCs/>
          <w:color w:val="000000"/>
          <w:kern w:val="0"/>
          <w:sz w:val="24"/>
          <w:szCs w:val="24"/>
        </w:rPr>
        <w:t>Summary of Observed Communication</w:t>
      </w:r>
    </w:p>
    <w:p w14:paraId="5D256C40" w14:textId="2B0417F2" w:rsidR="0050245A" w:rsidRPr="0050245A" w:rsidRDefault="001A6452" w:rsidP="00CA5D4C">
      <w:p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This packet trace involves multiple protocols (GTPv2, TCP, UDP/GTP, and ICMP), each serving distinct purposes in the LTE network simulation. Here’s how they interact and function within the network:</w:t>
      </w:r>
    </w:p>
    <w:p w14:paraId="28313F7B" w14:textId="3512C3CB" w:rsidR="001A6452" w:rsidRPr="001A6452" w:rsidRDefault="00370343" w:rsidP="008051FA">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a)</w:t>
      </w:r>
      <w:r w:rsidR="001A6452" w:rsidRPr="001A6452">
        <w:rPr>
          <w:rFonts w:ascii="ArialMT" w:hAnsi="ArialMT" w:cs="ArialMT"/>
          <w:b/>
          <w:bCs/>
          <w:color w:val="000000"/>
          <w:kern w:val="0"/>
          <w:sz w:val="24"/>
          <w:szCs w:val="24"/>
        </w:rPr>
        <w:t xml:space="preserve"> GTPv2 Communication: Control Plane</w:t>
      </w:r>
    </w:p>
    <w:p w14:paraId="03A69903" w14:textId="24782722" w:rsidR="001A6452" w:rsidRPr="001A6452" w:rsidRDefault="001A6452" w:rsidP="00CA5D4C">
      <w:pPr>
        <w:numPr>
          <w:ilvl w:val="0"/>
          <w:numId w:val="12"/>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GTPv2 is used for signaling and session management in the LTE control plane.</w:t>
      </w:r>
    </w:p>
    <w:p w14:paraId="68222665" w14:textId="19C8F2FA" w:rsidR="001A6452" w:rsidRDefault="001A6452" w:rsidP="00CA5D4C">
      <w:pPr>
        <w:numPr>
          <w:ilvl w:val="1"/>
          <w:numId w:val="12"/>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Packets like Create Session Request and Create Session Response demonstrate the establishment of sessions between nodes 14.0.0.6 and 14.0.0.5.</w:t>
      </w:r>
      <w:r>
        <w:rPr>
          <w:rFonts w:ascii="ArialMT" w:hAnsi="ArialMT" w:cs="ArialMT"/>
          <w:color w:val="000000"/>
          <w:kern w:val="0"/>
          <w:sz w:val="24"/>
          <w:szCs w:val="24"/>
        </w:rPr>
        <w:t xml:space="preserve"> </w:t>
      </w:r>
      <w:r w:rsidRPr="001A6452">
        <w:rPr>
          <w:rFonts w:ascii="ArialMT" w:hAnsi="ArialMT" w:cs="ArialMT"/>
          <w:color w:val="000000"/>
          <w:kern w:val="0"/>
          <w:sz w:val="24"/>
          <w:szCs w:val="24"/>
        </w:rPr>
        <w:t>The control plane setup establishes logical tunnels for user-plane data transfer, which later involves GTP encapsulation for application data.</w:t>
      </w:r>
    </w:p>
    <w:p w14:paraId="1DB478B4" w14:textId="769F2FFA" w:rsidR="001A6452" w:rsidRDefault="00665CFD" w:rsidP="00CA5D4C">
      <w:pPr>
        <w:autoSpaceDE w:val="0"/>
        <w:autoSpaceDN w:val="0"/>
        <w:adjustRightInd w:val="0"/>
        <w:spacing w:before="120" w:after="0" w:line="240" w:lineRule="auto"/>
        <w:rPr>
          <w:rFonts w:ascii="ArialMT" w:hAnsi="ArialMT" w:cs="ArialMT"/>
          <w:color w:val="000000"/>
          <w:kern w:val="0"/>
          <w:sz w:val="24"/>
          <w:szCs w:val="24"/>
        </w:rPr>
      </w:pPr>
      <w:r>
        <w:drawing>
          <wp:inline distT="0" distB="0" distL="0" distR="0" wp14:anchorId="5400836E" wp14:editId="481C239E">
            <wp:extent cx="5358130" cy="3253740"/>
            <wp:effectExtent l="19050" t="19050" r="13970" b="22860"/>
            <wp:docPr id="866482147" name="Obrázek 1" descr="Obsah obrázku text, software, počítač,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2147" name="Obrázek 1" descr="Obsah obrázku text, software, počítač, Multimediální software&#10;&#10;Popis byl vytvořen automaticky"/>
                    <pic:cNvPicPr/>
                  </pic:nvPicPr>
                  <pic:blipFill rotWithShape="1">
                    <a:blip r:embed="rId8"/>
                    <a:srcRect l="751" t="5486" r="74146" b="59837"/>
                    <a:stretch/>
                  </pic:blipFill>
                  <pic:spPr bwMode="auto">
                    <a:xfrm>
                      <a:off x="0" y="0"/>
                      <a:ext cx="5375110" cy="32640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874E62" w14:textId="69BE93DF" w:rsidR="001A6452" w:rsidRPr="001A6452" w:rsidRDefault="00370343" w:rsidP="008051FA">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b)</w:t>
      </w:r>
      <w:r w:rsidR="001A6452" w:rsidRPr="001A6452">
        <w:rPr>
          <w:rFonts w:ascii="ArialMT" w:hAnsi="ArialMT" w:cs="ArialMT"/>
          <w:b/>
          <w:bCs/>
          <w:color w:val="000000"/>
          <w:kern w:val="0"/>
          <w:sz w:val="24"/>
          <w:szCs w:val="24"/>
        </w:rPr>
        <w:t xml:space="preserve"> GTP with TCP Encapsulation: User Plane</w:t>
      </w:r>
    </w:p>
    <w:p w14:paraId="74D6D9E5" w14:textId="2A9142CF" w:rsidR="001A6452" w:rsidRPr="001A6452" w:rsidRDefault="001A6452" w:rsidP="001A6452">
      <w:pPr>
        <w:numPr>
          <w:ilvl w:val="0"/>
          <w:numId w:val="13"/>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GTP encapsulates TCP data in the user plane for reliable end-to-end communication.</w:t>
      </w:r>
    </w:p>
    <w:p w14:paraId="7F03B1E0" w14:textId="2AA5BC24" w:rsidR="001A6452" w:rsidRPr="00FE168C" w:rsidRDefault="001A6452" w:rsidP="00FE168C">
      <w:pPr>
        <w:numPr>
          <w:ilvl w:val="1"/>
          <w:numId w:val="13"/>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TCP packets (e.g., SYN and ACK messages) are encapsulated within GTP for transport between nodes 7.0.0.3 and 7.0.0.2.</w:t>
      </w:r>
      <w:r w:rsidR="00FE168C">
        <w:rPr>
          <w:rFonts w:ascii="ArialMT" w:hAnsi="ArialMT" w:cs="ArialMT"/>
          <w:color w:val="000000"/>
          <w:kern w:val="0"/>
          <w:sz w:val="24"/>
          <w:szCs w:val="24"/>
        </w:rPr>
        <w:t xml:space="preserve"> </w:t>
      </w:r>
      <w:r w:rsidRPr="001A6452">
        <w:rPr>
          <w:rFonts w:ascii="ArialMT" w:hAnsi="ArialMT" w:cs="ArialMT"/>
          <w:color w:val="000000"/>
          <w:kern w:val="0"/>
          <w:sz w:val="24"/>
          <w:szCs w:val="24"/>
        </w:rPr>
        <w:t>Retransmissions and duplicate ACKs indicate potential packet loss or delays, which TCP attempts to mitigate.</w:t>
      </w:r>
    </w:p>
    <w:p w14:paraId="26D978E8" w14:textId="15A4D2C2" w:rsidR="001127AC" w:rsidRDefault="00C04787" w:rsidP="001A6452">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2AE68FCB" wp14:editId="783D2952">
            <wp:extent cx="4593266" cy="1452974"/>
            <wp:effectExtent l="19050" t="19050" r="17145" b="13970"/>
            <wp:docPr id="436606098" name="Obrázek 1" descr="Obsah obrázku text,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06098" name="Obrázek 1" descr="Obsah obrázku text, software, Počítačová ikona, Multimediální software&#10;&#10;Popis byl vytvořen automaticky"/>
                    <pic:cNvPicPr/>
                  </pic:nvPicPr>
                  <pic:blipFill rotWithShape="1">
                    <a:blip r:embed="rId9"/>
                    <a:srcRect l="7198" t="36528" r="74712" b="50454"/>
                    <a:stretch/>
                  </pic:blipFill>
                  <pic:spPr bwMode="auto">
                    <a:xfrm>
                      <a:off x="0" y="0"/>
                      <a:ext cx="4634915" cy="14661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4B7FEB" w14:textId="718A3982" w:rsidR="001127AC" w:rsidRDefault="001127AC" w:rsidP="001A6452">
      <w:pPr>
        <w:autoSpaceDE w:val="0"/>
        <w:autoSpaceDN w:val="0"/>
        <w:adjustRightInd w:val="0"/>
        <w:spacing w:after="0" w:line="240" w:lineRule="auto"/>
        <w:rPr>
          <w:rFonts w:ascii="ArialMT" w:hAnsi="ArialMT" w:cs="ArialMT"/>
          <w:color w:val="000000"/>
          <w:kern w:val="0"/>
          <w:sz w:val="24"/>
          <w:szCs w:val="24"/>
        </w:rPr>
      </w:pPr>
      <w:r>
        <w:lastRenderedPageBreak/>
        <w:drawing>
          <wp:inline distT="0" distB="0" distL="0" distR="0" wp14:anchorId="5ECD34EC" wp14:editId="2DA474DC">
            <wp:extent cx="3577590" cy="1296035"/>
            <wp:effectExtent l="19050" t="19050" r="22860" b="18415"/>
            <wp:docPr id="541643467" name="Obrázek 1" descr="Obsah obrázku text,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3467" name="Obrázek 1" descr="Obsah obrázku text, software, Počítačová ikona, Multimediální software&#10;&#10;Popis byl vytvořen automaticky"/>
                    <pic:cNvPicPr/>
                  </pic:nvPicPr>
                  <pic:blipFill rotWithShape="1">
                    <a:blip r:embed="rId9"/>
                    <a:srcRect l="82645" t="36528" r="2062" b="50869"/>
                    <a:stretch/>
                  </pic:blipFill>
                  <pic:spPr bwMode="auto">
                    <a:xfrm>
                      <a:off x="0" y="0"/>
                      <a:ext cx="3601297" cy="130462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2218C3" w14:textId="134D59EC" w:rsidR="001A6452" w:rsidRPr="001A6452" w:rsidRDefault="00370343" w:rsidP="008051FA">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c)</w:t>
      </w:r>
      <w:r w:rsidR="001A6452" w:rsidRPr="001A6452">
        <w:rPr>
          <w:rFonts w:ascii="ArialMT" w:hAnsi="ArialMT" w:cs="ArialMT"/>
          <w:b/>
          <w:bCs/>
          <w:color w:val="000000"/>
          <w:kern w:val="0"/>
          <w:sz w:val="24"/>
          <w:szCs w:val="24"/>
        </w:rPr>
        <w:t xml:space="preserve"> GTP with TAPA Encapsulation</w:t>
      </w:r>
    </w:p>
    <w:p w14:paraId="521CDA90" w14:textId="2DEBF504" w:rsidR="001A6452" w:rsidRPr="001A6452" w:rsidRDefault="001A6452" w:rsidP="00CA5D4C">
      <w:pPr>
        <w:numPr>
          <w:ilvl w:val="0"/>
          <w:numId w:val="14"/>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TAPA (Tunnel Application Payload Adapter) encapsulates application-layer traffic for user-plane transport.</w:t>
      </w:r>
    </w:p>
    <w:p w14:paraId="5FB18BFC" w14:textId="757292ED" w:rsidR="001A6452" w:rsidRDefault="001A6452" w:rsidP="00CA5D4C">
      <w:pPr>
        <w:numPr>
          <w:ilvl w:val="1"/>
          <w:numId w:val="14"/>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GTP &lt;TAPA&gt; packets</w:t>
      </w:r>
      <w:r w:rsidR="00FE168C">
        <w:rPr>
          <w:rFonts w:ascii="ArialMT" w:hAnsi="ArialMT" w:cs="ArialMT"/>
          <w:color w:val="000000"/>
          <w:kern w:val="0"/>
          <w:sz w:val="24"/>
          <w:szCs w:val="24"/>
        </w:rPr>
        <w:t xml:space="preserve"> </w:t>
      </w:r>
      <w:r w:rsidRPr="001A6452">
        <w:rPr>
          <w:rFonts w:ascii="ArialMT" w:hAnsi="ArialMT" w:cs="ArialMT"/>
          <w:color w:val="000000"/>
          <w:kern w:val="0"/>
          <w:sz w:val="24"/>
          <w:szCs w:val="24"/>
        </w:rPr>
        <w:t>carry payload data between 1.0.0.1 and nodes 7.0.0.x.</w:t>
      </w:r>
      <w:r w:rsidR="00FE168C">
        <w:rPr>
          <w:rFonts w:ascii="ArialMT" w:hAnsi="ArialMT" w:cs="ArialMT"/>
          <w:color w:val="000000"/>
          <w:kern w:val="0"/>
          <w:sz w:val="24"/>
          <w:szCs w:val="24"/>
        </w:rPr>
        <w:t xml:space="preserve"> </w:t>
      </w:r>
      <w:r w:rsidRPr="001A6452">
        <w:rPr>
          <w:rFonts w:ascii="ArialMT" w:hAnsi="ArialMT" w:cs="ArialMT"/>
          <w:color w:val="000000"/>
          <w:kern w:val="0"/>
          <w:sz w:val="24"/>
          <w:szCs w:val="24"/>
        </w:rPr>
        <w:t>These represent tunneled application-level communications, typical for video streaming or file transfers in an LTE network.</w:t>
      </w:r>
    </w:p>
    <w:p w14:paraId="0B08930B" w14:textId="1B620247" w:rsidR="006F7C72" w:rsidRPr="001A6452" w:rsidRDefault="008051FA" w:rsidP="008051FA">
      <w:pPr>
        <w:numPr>
          <w:ilvl w:val="1"/>
          <w:numId w:val="14"/>
        </w:numPr>
        <w:tabs>
          <w:tab w:val="clear" w:pos="1440"/>
          <w:tab w:val="num" w:pos="1134"/>
        </w:tabs>
        <w:autoSpaceDE w:val="0"/>
        <w:autoSpaceDN w:val="0"/>
        <w:adjustRightInd w:val="0"/>
        <w:spacing w:after="0" w:line="240" w:lineRule="auto"/>
        <w:ind w:left="0" w:hanging="1298"/>
        <w:rPr>
          <w:rFonts w:ascii="ArialMT" w:hAnsi="ArialMT" w:cs="ArialMT"/>
          <w:color w:val="000000"/>
          <w:kern w:val="0"/>
          <w:sz w:val="24"/>
          <w:szCs w:val="24"/>
        </w:rPr>
      </w:pPr>
      <w:r>
        <w:drawing>
          <wp:inline distT="0" distB="0" distL="0" distR="0" wp14:anchorId="19FE12D8" wp14:editId="31378B3B">
            <wp:extent cx="5760720" cy="2214545"/>
            <wp:effectExtent l="19050" t="19050" r="11430" b="14605"/>
            <wp:docPr id="1329658563"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58563" name="Obrázek 1" descr="Obsah obrázku text, software, snímek obrazovky, počítač&#10;&#10;Popis byl vytvořen automaticky"/>
                    <pic:cNvPicPr/>
                  </pic:nvPicPr>
                  <pic:blipFill rotWithShape="1">
                    <a:blip r:embed="rId10"/>
                    <a:srcRect l="36360" t="11900" r="16747" b="47086"/>
                    <a:stretch/>
                  </pic:blipFill>
                  <pic:spPr bwMode="auto">
                    <a:xfrm>
                      <a:off x="0" y="0"/>
                      <a:ext cx="5760720" cy="22145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5A373E" w14:textId="59826A6D" w:rsidR="006F7C72" w:rsidRPr="00DD1BC9" w:rsidRDefault="00665CFD" w:rsidP="001A6452">
      <w:pPr>
        <w:autoSpaceDE w:val="0"/>
        <w:autoSpaceDN w:val="0"/>
        <w:adjustRightInd w:val="0"/>
        <w:spacing w:after="0" w:line="240" w:lineRule="auto"/>
      </w:pPr>
      <w:r>
        <w:drawing>
          <wp:anchor distT="0" distB="0" distL="114300" distR="114300" simplePos="0" relativeHeight="251658240" behindDoc="0" locked="0" layoutInCell="1" allowOverlap="1" wp14:anchorId="37B06259" wp14:editId="7BE65CAA">
            <wp:simplePos x="918210" y="5703570"/>
            <wp:positionH relativeFrom="column">
              <wp:align>left</wp:align>
            </wp:positionH>
            <wp:positionV relativeFrom="paragraph">
              <wp:align>top</wp:align>
            </wp:positionV>
            <wp:extent cx="2266950" cy="2250440"/>
            <wp:effectExtent l="19050" t="19050" r="19050" b="16510"/>
            <wp:wrapSquare wrapText="bothSides"/>
            <wp:docPr id="2029042609"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2609" name="Obrázek 1" descr="Obsah obrázku text, software, snímek obrazovky, počítač&#10;&#10;Popis byl vytvořen automaticky"/>
                    <pic:cNvPicPr/>
                  </pic:nvPicPr>
                  <pic:blipFill rotWithShape="1">
                    <a:blip r:embed="rId10">
                      <a:extLst>
                        <a:ext uri="{28A0092B-C50C-407E-A947-70E740481C1C}">
                          <a14:useLocalDpi xmlns:a14="http://schemas.microsoft.com/office/drawing/2010/main" val="0"/>
                        </a:ext>
                      </a:extLst>
                    </a:blip>
                    <a:srcRect l="88280" t="11756" r="1404" b="64947"/>
                    <a:stretch/>
                  </pic:blipFill>
                  <pic:spPr bwMode="auto">
                    <a:xfrm>
                      <a:off x="0" y="0"/>
                      <a:ext cx="2267590" cy="22510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1BC9">
        <w:br w:type="textWrapping" w:clear="all"/>
      </w:r>
    </w:p>
    <w:p w14:paraId="0BD45FE0" w14:textId="46DDC2CF" w:rsidR="001A6452" w:rsidRPr="001A6452" w:rsidRDefault="00370343" w:rsidP="001A645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 xml:space="preserve">d) </w:t>
      </w:r>
      <w:r w:rsidR="001A6452" w:rsidRPr="001A6452">
        <w:rPr>
          <w:rFonts w:ascii="ArialMT" w:hAnsi="ArialMT" w:cs="ArialMT"/>
          <w:b/>
          <w:bCs/>
          <w:color w:val="000000"/>
          <w:kern w:val="0"/>
          <w:sz w:val="24"/>
          <w:szCs w:val="24"/>
        </w:rPr>
        <w:t>ICMP Communication: Error Reporting</w:t>
      </w:r>
    </w:p>
    <w:p w14:paraId="6D6EC108" w14:textId="0138F75F" w:rsidR="001A6452" w:rsidRPr="001A6452" w:rsidRDefault="001A6452" w:rsidP="00CA5D4C">
      <w:pPr>
        <w:numPr>
          <w:ilvl w:val="0"/>
          <w:numId w:val="15"/>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ICMP (Internet Control Message Protocol) provides error feedback for unreachable destinations or other issues.</w:t>
      </w:r>
    </w:p>
    <w:p w14:paraId="35F9C510" w14:textId="7F323655" w:rsidR="001A6452" w:rsidRPr="001A6452" w:rsidRDefault="001A6452" w:rsidP="00CA5D4C">
      <w:pPr>
        <w:numPr>
          <w:ilvl w:val="1"/>
          <w:numId w:val="15"/>
        </w:numPr>
        <w:autoSpaceDE w:val="0"/>
        <w:autoSpaceDN w:val="0"/>
        <w:adjustRightInd w:val="0"/>
        <w:spacing w:after="0" w:line="240" w:lineRule="auto"/>
        <w:jc w:val="both"/>
        <w:rPr>
          <w:rFonts w:ascii="ArialMT" w:hAnsi="ArialMT" w:cs="ArialMT"/>
          <w:color w:val="000000"/>
          <w:kern w:val="0"/>
          <w:sz w:val="24"/>
          <w:szCs w:val="24"/>
        </w:rPr>
      </w:pPr>
      <w:r w:rsidRPr="001A6452">
        <w:rPr>
          <w:rFonts w:ascii="ArialMT" w:hAnsi="ArialMT" w:cs="ArialMT"/>
          <w:color w:val="000000"/>
          <w:kern w:val="0"/>
          <w:sz w:val="24"/>
          <w:szCs w:val="24"/>
        </w:rPr>
        <w:t>ICMP packets report Destination unreachable (Port unreachable) errors, suggesting either configuration issues or unavailability of the destination nodes.</w:t>
      </w:r>
    </w:p>
    <w:p w14:paraId="5A582576" w14:textId="01E771AC" w:rsidR="001A6452" w:rsidRPr="001A6452" w:rsidRDefault="00665CFD" w:rsidP="001A6452">
      <w:pPr>
        <w:autoSpaceDE w:val="0"/>
        <w:autoSpaceDN w:val="0"/>
        <w:adjustRightInd w:val="0"/>
        <w:spacing w:after="0" w:line="240" w:lineRule="auto"/>
        <w:rPr>
          <w:rFonts w:ascii="ArialMT" w:hAnsi="ArialMT" w:cs="ArialMT"/>
          <w:color w:val="000000"/>
          <w:kern w:val="0"/>
          <w:sz w:val="24"/>
          <w:szCs w:val="24"/>
        </w:rPr>
      </w:pPr>
      <w:r>
        <w:lastRenderedPageBreak/>
        <w:drawing>
          <wp:inline distT="0" distB="0" distL="0" distR="0" wp14:anchorId="27007F05" wp14:editId="0178D701">
            <wp:extent cx="6198235" cy="1424762"/>
            <wp:effectExtent l="19050" t="19050" r="12065" b="23495"/>
            <wp:docPr id="1898361332"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61332" name="Obrázek 1" descr="Obsah obrázku text, software, snímek obrazovky, počítač&#10;&#10;Popis byl vytvořen automaticky"/>
                    <pic:cNvPicPr/>
                  </pic:nvPicPr>
                  <pic:blipFill rotWithShape="1">
                    <a:blip r:embed="rId11"/>
                    <a:srcRect l="33961" t="49534" r="21669" b="27265"/>
                    <a:stretch/>
                  </pic:blipFill>
                  <pic:spPr bwMode="auto">
                    <a:xfrm>
                      <a:off x="0" y="0"/>
                      <a:ext cx="6219938" cy="14297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AEAD96" w14:textId="77777777" w:rsidR="0050245A" w:rsidRPr="0047315C" w:rsidRDefault="0050245A" w:rsidP="00EF36D5">
      <w:pPr>
        <w:autoSpaceDE w:val="0"/>
        <w:autoSpaceDN w:val="0"/>
        <w:adjustRightInd w:val="0"/>
        <w:spacing w:after="0" w:line="240" w:lineRule="auto"/>
        <w:rPr>
          <w:rFonts w:ascii="ArialMT" w:hAnsi="ArialMT" w:cs="ArialMT"/>
          <w:color w:val="000000"/>
          <w:kern w:val="0"/>
          <w:sz w:val="24"/>
          <w:szCs w:val="24"/>
        </w:rPr>
      </w:pPr>
    </w:p>
    <w:p w14:paraId="05E12FEF" w14:textId="754D1726" w:rsidR="005016BF" w:rsidRDefault="00665CFD" w:rsidP="006F7C72">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6D3AC1AF" wp14:editId="3EAE8A06">
            <wp:extent cx="3551275" cy="2340424"/>
            <wp:effectExtent l="19050" t="19050" r="11430" b="22225"/>
            <wp:docPr id="319547720"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47720" name="Obrázek 1" descr="Obsah obrázku text, software, snímek obrazovky, počítač&#10;&#10;Popis byl vytvořen automaticky"/>
                    <pic:cNvPicPr/>
                  </pic:nvPicPr>
                  <pic:blipFill rotWithShape="1">
                    <a:blip r:embed="rId11"/>
                    <a:srcRect l="82687" t="49124" r="1621" b="27353"/>
                    <a:stretch/>
                  </pic:blipFill>
                  <pic:spPr bwMode="auto">
                    <a:xfrm>
                      <a:off x="0" y="0"/>
                      <a:ext cx="3564560" cy="23491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AED299" w14:textId="77777777" w:rsidR="007C2C81" w:rsidRDefault="007C2C81">
      <w:pPr>
        <w:rPr>
          <w:rFonts w:ascii="ArialMT" w:hAnsi="ArialMT" w:cs="ArialMT"/>
          <w:b/>
          <w:bCs/>
          <w:color w:val="000000"/>
          <w:kern w:val="0"/>
          <w:sz w:val="24"/>
          <w:szCs w:val="24"/>
        </w:rPr>
      </w:pPr>
      <w:r>
        <w:rPr>
          <w:rFonts w:ascii="ArialMT" w:hAnsi="ArialMT" w:cs="ArialMT"/>
          <w:b/>
          <w:bCs/>
          <w:color w:val="000000"/>
          <w:kern w:val="0"/>
          <w:sz w:val="24"/>
          <w:szCs w:val="24"/>
        </w:rPr>
        <w:br w:type="page"/>
      </w:r>
    </w:p>
    <w:p w14:paraId="5B826C78" w14:textId="14060307" w:rsidR="006F7C72" w:rsidRPr="005016BF" w:rsidRDefault="006F7C72"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lastRenderedPageBreak/>
        <w:t>Flow graph</w:t>
      </w:r>
      <w:r w:rsidR="008F50D4" w:rsidRPr="005016BF">
        <w:rPr>
          <w:rFonts w:ascii="ArialMT" w:hAnsi="ArialMT" w:cs="ArialMT"/>
          <w:b/>
          <w:bCs/>
          <w:color w:val="000000"/>
          <w:kern w:val="0"/>
          <w:sz w:val="24"/>
          <w:szCs w:val="24"/>
        </w:rPr>
        <w:t>s</w:t>
      </w:r>
      <w:r w:rsidRPr="005016BF">
        <w:rPr>
          <w:rFonts w:ascii="ArialMT" w:hAnsi="ArialMT" w:cs="ArialMT"/>
          <w:b/>
          <w:bCs/>
          <w:color w:val="000000"/>
          <w:kern w:val="0"/>
          <w:sz w:val="24"/>
          <w:szCs w:val="24"/>
        </w:rPr>
        <w:t>:</w:t>
      </w:r>
    </w:p>
    <w:p w14:paraId="0BB42A7B" w14:textId="23D96807" w:rsidR="008F50D4" w:rsidRPr="005016BF" w:rsidRDefault="008F50D4"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t>GTPv2:</w:t>
      </w:r>
    </w:p>
    <w:p w14:paraId="7B8842EE" w14:textId="08BAAE1B" w:rsidR="005016BF" w:rsidRDefault="008F50D4" w:rsidP="006F7C72">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50276E00" wp14:editId="0DEE2772">
            <wp:extent cx="8191658" cy="3699510"/>
            <wp:effectExtent l="17145" t="20955" r="17145" b="17145"/>
            <wp:docPr id="11719609" name="Obrázek 1" descr="Obsah obrázku snímek obrazovky, software, Multimediální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09" name="Obrázek 1" descr="Obsah obrázku snímek obrazovky, software, Multimediální software, text&#10;&#10;Popis byl vytvořen automaticky"/>
                    <pic:cNvPicPr/>
                  </pic:nvPicPr>
                  <pic:blipFill rotWithShape="1">
                    <a:blip r:embed="rId12"/>
                    <a:srcRect l="14081" t="18226" r="2531" b="12907"/>
                    <a:stretch/>
                  </pic:blipFill>
                  <pic:spPr bwMode="auto">
                    <a:xfrm rot="16200000">
                      <a:off x="0" y="0"/>
                      <a:ext cx="8218001" cy="37114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86F811" w14:textId="77777777" w:rsidR="009F7544" w:rsidRDefault="009F7544">
      <w:pPr>
        <w:rPr>
          <w:rFonts w:ascii="ArialMT" w:hAnsi="ArialMT" w:cs="ArialMT"/>
          <w:b/>
          <w:bCs/>
          <w:color w:val="000000"/>
          <w:kern w:val="0"/>
          <w:sz w:val="24"/>
          <w:szCs w:val="24"/>
        </w:rPr>
      </w:pPr>
      <w:r>
        <w:rPr>
          <w:rFonts w:ascii="ArialMT" w:hAnsi="ArialMT" w:cs="ArialMT"/>
          <w:b/>
          <w:bCs/>
          <w:color w:val="000000"/>
          <w:kern w:val="0"/>
          <w:sz w:val="24"/>
          <w:szCs w:val="24"/>
        </w:rPr>
        <w:br w:type="page"/>
      </w:r>
    </w:p>
    <w:p w14:paraId="19F9CC36" w14:textId="7CB5FBBA" w:rsidR="008F50D4" w:rsidRPr="005016BF" w:rsidRDefault="008F50D4"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lastRenderedPageBreak/>
        <w:t>GTP:</w:t>
      </w:r>
    </w:p>
    <w:p w14:paraId="4A2C741D" w14:textId="1B1ABE0B" w:rsidR="006F7C72" w:rsidRDefault="008F50D4" w:rsidP="006F7C72">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6BF95DAC" wp14:editId="11343D1D">
            <wp:extent cx="8675381" cy="3971396"/>
            <wp:effectExtent l="27940" t="10160" r="20320" b="20320"/>
            <wp:docPr id="1209345479" name="Obrázek 1" descr="Obsah obrázku text, snímek obrazovky,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5479" name="Obrázek 1" descr="Obsah obrázku text, snímek obrazovky, software, displej&#10;&#10;Popis byl vytvořen automaticky"/>
                    <pic:cNvPicPr/>
                  </pic:nvPicPr>
                  <pic:blipFill rotWithShape="1">
                    <a:blip r:embed="rId13"/>
                    <a:srcRect l="14028" t="18226" r="2899" b="12231"/>
                    <a:stretch/>
                  </pic:blipFill>
                  <pic:spPr bwMode="auto">
                    <a:xfrm rot="16200000">
                      <a:off x="0" y="0"/>
                      <a:ext cx="8700025" cy="39826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DDC2E6" w14:textId="779D662E" w:rsidR="008F50D4" w:rsidRPr="005016BF" w:rsidRDefault="007F774B" w:rsidP="009D17FA">
      <w:pPr>
        <w:rPr>
          <w:rFonts w:ascii="ArialMT" w:hAnsi="ArialMT" w:cs="ArialMT"/>
          <w:b/>
          <w:bCs/>
          <w:color w:val="000000"/>
          <w:kern w:val="0"/>
          <w:sz w:val="24"/>
          <w:szCs w:val="24"/>
        </w:rPr>
      </w:pPr>
      <w:r>
        <w:rPr>
          <w:rFonts w:ascii="ArialMT" w:hAnsi="ArialMT" w:cs="ArialMT"/>
          <w:b/>
          <w:bCs/>
          <w:color w:val="000000"/>
          <w:kern w:val="0"/>
          <w:sz w:val="24"/>
          <w:szCs w:val="24"/>
        </w:rPr>
        <w:br w:type="page"/>
      </w:r>
      <w:r w:rsidR="008F50D4" w:rsidRPr="005016BF">
        <w:rPr>
          <w:rFonts w:ascii="ArialMT" w:hAnsi="ArialMT" w:cs="ArialMT"/>
          <w:b/>
          <w:bCs/>
          <w:color w:val="000000"/>
          <w:kern w:val="0"/>
          <w:sz w:val="24"/>
          <w:szCs w:val="24"/>
        </w:rPr>
        <w:lastRenderedPageBreak/>
        <w:t>TAPA:</w:t>
      </w:r>
    </w:p>
    <w:p w14:paraId="4DBA2FDF" w14:textId="77777777" w:rsidR="00A9446F" w:rsidRDefault="008F50D4" w:rsidP="008F50D4">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69C5D7C0" wp14:editId="580213F1">
            <wp:extent cx="8547780" cy="3932440"/>
            <wp:effectExtent l="21908" t="16192" r="27622" b="27623"/>
            <wp:docPr id="429431461" name="Obrázek 1" descr="Obsah obrázku snímek obrazovky, text,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31461" name="Obrázek 1" descr="Obsah obrázku snímek obrazovky, text, software, displej&#10;&#10;Popis byl vytvořen automaticky"/>
                    <pic:cNvPicPr/>
                  </pic:nvPicPr>
                  <pic:blipFill rotWithShape="1">
                    <a:blip r:embed="rId14"/>
                    <a:srcRect l="14212" t="17888" r="2730" b="12236"/>
                    <a:stretch/>
                  </pic:blipFill>
                  <pic:spPr bwMode="auto">
                    <a:xfrm rot="16200000">
                      <a:off x="0" y="0"/>
                      <a:ext cx="8585261" cy="3949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CEFFA1" w14:textId="7ACB6C14" w:rsidR="006F7C72" w:rsidRPr="00A9446F" w:rsidRDefault="008F50D4" w:rsidP="008F50D4">
      <w:pPr>
        <w:autoSpaceDE w:val="0"/>
        <w:autoSpaceDN w:val="0"/>
        <w:adjustRightInd w:val="0"/>
        <w:spacing w:after="0" w:line="240" w:lineRule="auto"/>
        <w:rPr>
          <w:rFonts w:ascii="ArialMT" w:hAnsi="ArialMT" w:cs="ArialMT"/>
          <w:color w:val="000000"/>
          <w:kern w:val="0"/>
          <w:sz w:val="24"/>
          <w:szCs w:val="24"/>
        </w:rPr>
      </w:pPr>
      <w:r w:rsidRPr="005016BF">
        <w:rPr>
          <w:rFonts w:ascii="ArialMT" w:hAnsi="ArialMT" w:cs="ArialMT"/>
          <w:b/>
          <w:bCs/>
          <w:color w:val="000000"/>
          <w:kern w:val="0"/>
          <w:sz w:val="24"/>
          <w:szCs w:val="24"/>
        </w:rPr>
        <w:lastRenderedPageBreak/>
        <w:t>TCP:</w:t>
      </w:r>
    </w:p>
    <w:p w14:paraId="71C268CB" w14:textId="2DB7B18C" w:rsidR="008F50D4" w:rsidRDefault="008F50D4" w:rsidP="008F50D4">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7B230167" wp14:editId="6CB40770">
            <wp:extent cx="8469211" cy="4967548"/>
            <wp:effectExtent l="17463" t="20637" r="25717" b="25718"/>
            <wp:docPr id="401914346"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14346" name="Obrázek 1" descr="Obsah obrázku text, snímek obrazovky, software, Multimediální software&#10;&#10;Popis byl vytvořen automaticky"/>
                    <pic:cNvPicPr/>
                  </pic:nvPicPr>
                  <pic:blipFill rotWithShape="1">
                    <a:blip r:embed="rId15"/>
                    <a:srcRect l="14032" t="8776" r="3827" b="3120"/>
                    <a:stretch/>
                  </pic:blipFill>
                  <pic:spPr bwMode="auto">
                    <a:xfrm rot="16200000">
                      <a:off x="0" y="0"/>
                      <a:ext cx="8508217" cy="49904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8056B" w14:textId="77777777" w:rsidR="00866B39" w:rsidRDefault="00866B39">
      <w:pPr>
        <w:rPr>
          <w:rFonts w:ascii="ArialMT" w:hAnsi="ArialMT" w:cs="ArialMT"/>
          <w:b/>
          <w:bCs/>
          <w:color w:val="000000"/>
          <w:kern w:val="0"/>
          <w:sz w:val="24"/>
          <w:szCs w:val="24"/>
        </w:rPr>
      </w:pPr>
      <w:r>
        <w:rPr>
          <w:rFonts w:ascii="ArialMT" w:hAnsi="ArialMT" w:cs="ArialMT"/>
          <w:b/>
          <w:bCs/>
          <w:color w:val="000000"/>
          <w:kern w:val="0"/>
          <w:sz w:val="24"/>
          <w:szCs w:val="24"/>
        </w:rPr>
        <w:br w:type="page"/>
      </w:r>
    </w:p>
    <w:p w14:paraId="07C7B70C" w14:textId="3403B5F3" w:rsidR="0082575A" w:rsidRDefault="0082575A" w:rsidP="008F50D4">
      <w:pPr>
        <w:autoSpaceDE w:val="0"/>
        <w:autoSpaceDN w:val="0"/>
        <w:adjustRightInd w:val="0"/>
        <w:spacing w:after="0" w:line="240" w:lineRule="auto"/>
        <w:rPr>
          <w:rFonts w:ascii="ArialMT" w:hAnsi="ArialMT" w:cs="ArialMT"/>
          <w:b/>
          <w:bCs/>
          <w:color w:val="000000"/>
          <w:kern w:val="0"/>
          <w:sz w:val="24"/>
          <w:szCs w:val="24"/>
        </w:rPr>
      </w:pPr>
      <w:r w:rsidRPr="0082575A">
        <w:rPr>
          <w:rFonts w:ascii="ArialMT" w:hAnsi="ArialMT" w:cs="ArialMT"/>
          <w:b/>
          <w:bCs/>
          <w:color w:val="000000"/>
          <w:kern w:val="0"/>
          <w:sz w:val="24"/>
          <w:szCs w:val="24"/>
        </w:rPr>
        <w:lastRenderedPageBreak/>
        <w:t>ICMP:</w:t>
      </w:r>
    </w:p>
    <w:p w14:paraId="28CDE192" w14:textId="139871B1" w:rsidR="0082575A" w:rsidRPr="0082575A" w:rsidRDefault="0082575A" w:rsidP="008F50D4">
      <w:pPr>
        <w:autoSpaceDE w:val="0"/>
        <w:autoSpaceDN w:val="0"/>
        <w:adjustRightInd w:val="0"/>
        <w:spacing w:after="0" w:line="240" w:lineRule="auto"/>
        <w:rPr>
          <w:rFonts w:ascii="ArialMT" w:hAnsi="ArialMT" w:cs="ArialMT"/>
          <w:b/>
          <w:bCs/>
          <w:color w:val="000000"/>
          <w:kern w:val="0"/>
          <w:sz w:val="24"/>
          <w:szCs w:val="24"/>
        </w:rPr>
      </w:pPr>
      <w:r>
        <w:drawing>
          <wp:inline distT="0" distB="0" distL="0" distR="0" wp14:anchorId="5A4E47AD" wp14:editId="6F83F4B8">
            <wp:extent cx="8672077" cy="5018652"/>
            <wp:effectExtent l="16827" t="21273" r="13018" b="13017"/>
            <wp:docPr id="134193309" name="Obrázek 1" descr="Obsah obrázku snímek obrazovky, displej, text,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309" name="Obrázek 1" descr="Obsah obrázku snímek obrazovky, displej, text, software&#10;&#10;Popis byl vytvořen automaticky"/>
                    <pic:cNvPicPr/>
                  </pic:nvPicPr>
                  <pic:blipFill rotWithShape="1">
                    <a:blip r:embed="rId16"/>
                    <a:srcRect l="14212" t="8776" r="2535" b="3120"/>
                    <a:stretch/>
                  </pic:blipFill>
                  <pic:spPr bwMode="auto">
                    <a:xfrm rot="16200000">
                      <a:off x="0" y="0"/>
                      <a:ext cx="8689841" cy="50289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3DC3F5" w14:textId="46B4C190" w:rsidR="006F7C72" w:rsidRDefault="008F50D4" w:rsidP="005016BF">
      <w:pPr>
        <w:autoSpaceDE w:val="0"/>
        <w:autoSpaceDN w:val="0"/>
        <w:adjustRightInd w:val="0"/>
        <w:spacing w:after="0" w:line="240" w:lineRule="auto"/>
      </w:pPr>
      <w:r w:rsidRPr="005016BF">
        <w:rPr>
          <w:rFonts w:ascii="ArialMT" w:hAnsi="ArialMT" w:cs="ArialMT"/>
          <w:b/>
          <w:bCs/>
          <w:color w:val="000000"/>
          <w:kern w:val="0"/>
          <w:sz w:val="24"/>
          <w:szCs w:val="24"/>
        </w:rPr>
        <w:lastRenderedPageBreak/>
        <w:t>Legend:</w:t>
      </w:r>
      <w:r>
        <w:rPr>
          <w:rFonts w:ascii="ArialMT" w:hAnsi="ArialMT" w:cs="ArialMT"/>
          <w:b/>
          <w:bCs/>
          <w:color w:val="000000"/>
          <w:kern w:val="0"/>
          <w:sz w:val="32"/>
          <w:szCs w:val="32"/>
        </w:rPr>
        <w:t xml:space="preserve"> </w:t>
      </w:r>
    </w:p>
    <w:p w14:paraId="0039D196" w14:textId="515D8F2F" w:rsidR="002F6B70" w:rsidRDefault="0082575A"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38FE913C" wp14:editId="120B01B8">
            <wp:extent cx="4082903" cy="1863938"/>
            <wp:effectExtent l="19050" t="19050" r="13335" b="22225"/>
            <wp:docPr id="1028620608" name="Obrázek 1" descr="Obsah obrázku snímek obrazovky, text,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20608" name="Obrázek 1" descr="Obsah obrázku snímek obrazovky, text, software, displej&#10;&#10;Popis byl vytvořen automaticky"/>
                    <pic:cNvPicPr/>
                  </pic:nvPicPr>
                  <pic:blipFill rotWithShape="1">
                    <a:blip r:embed="rId17"/>
                    <a:srcRect l="553" t="77599" r="73966" b="6875"/>
                    <a:stretch/>
                  </pic:blipFill>
                  <pic:spPr bwMode="auto">
                    <a:xfrm>
                      <a:off x="0" y="0"/>
                      <a:ext cx="4108268" cy="18755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473AC7" w14:textId="2EACD970" w:rsidR="005016BF" w:rsidRPr="00B90728" w:rsidRDefault="00DC54C5" w:rsidP="00D731DE">
      <w:pPr>
        <w:autoSpaceDE w:val="0"/>
        <w:autoSpaceDN w:val="0"/>
        <w:adjustRightInd w:val="0"/>
        <w:spacing w:before="120" w:after="0" w:line="240" w:lineRule="auto"/>
        <w:rPr>
          <w:rFonts w:ascii="ArialMT" w:hAnsi="ArialMT" w:cs="ArialMT"/>
          <w:b/>
          <w:bCs/>
          <w:color w:val="000000"/>
          <w:kern w:val="0"/>
          <w:sz w:val="28"/>
          <w:szCs w:val="28"/>
        </w:rPr>
      </w:pPr>
      <w:r w:rsidRPr="00B90728">
        <w:rPr>
          <w:rFonts w:ascii="ArialMT" w:hAnsi="ArialMT" w:cs="ArialMT"/>
          <w:b/>
          <w:bCs/>
          <w:color w:val="000000"/>
          <w:kern w:val="0"/>
          <w:sz w:val="28"/>
          <w:szCs w:val="28"/>
        </w:rPr>
        <w:t>Simulation NetAnim:</w:t>
      </w:r>
    </w:p>
    <w:p w14:paraId="607DC1C6" w14:textId="139E2B35" w:rsidR="00C95BD1" w:rsidRPr="00C95BD1" w:rsidRDefault="00C95BD1" w:rsidP="00CA5D4C">
      <w:pPr>
        <w:autoSpaceDE w:val="0"/>
        <w:autoSpaceDN w:val="0"/>
        <w:adjustRightInd w:val="0"/>
        <w:spacing w:after="0" w:line="240" w:lineRule="auto"/>
        <w:ind w:firstLine="284"/>
        <w:jc w:val="both"/>
        <w:rPr>
          <w:rFonts w:ascii="ArialMT" w:hAnsi="ArialMT" w:cs="ArialMT"/>
          <w:color w:val="000000"/>
          <w:kern w:val="0"/>
          <w:sz w:val="24"/>
          <w:szCs w:val="24"/>
        </w:rPr>
      </w:pPr>
      <w:r w:rsidRPr="00C95BD1">
        <w:rPr>
          <w:rFonts w:ascii="ArialMT" w:hAnsi="ArialMT" w:cs="ArialMT"/>
          <w:color w:val="000000"/>
          <w:kern w:val="0"/>
          <w:sz w:val="24"/>
          <w:szCs w:val="24"/>
        </w:rPr>
        <w:t>The displayed animation represents the LTE network topology, including its primary nodes and connections. This simulation provides a visual depiction of data flow and interaction between various elements of the LTE infrastructure.</w:t>
      </w:r>
      <w:r w:rsidR="001812D1">
        <w:rPr>
          <w:rFonts w:ascii="ArialMT" w:hAnsi="ArialMT" w:cs="ArialMT"/>
          <w:color w:val="000000"/>
          <w:kern w:val="0"/>
          <w:sz w:val="24"/>
          <w:szCs w:val="24"/>
        </w:rPr>
        <w:t xml:space="preserve"> </w:t>
      </w:r>
      <w:r w:rsidR="001812D1" w:rsidRPr="001812D1">
        <w:rPr>
          <w:rFonts w:ascii="ArialMT" w:hAnsi="ArialMT" w:cs="ArialMT"/>
          <w:color w:val="000000"/>
          <w:kern w:val="0"/>
          <w:sz w:val="24"/>
          <w:szCs w:val="24"/>
        </w:rPr>
        <w:t>In this simulation, we can observe the movement of UEs.</w:t>
      </w:r>
    </w:p>
    <w:p w14:paraId="7A5DD356" w14:textId="48401A41" w:rsidR="001812D1" w:rsidRDefault="00D05F96" w:rsidP="00EF36D5">
      <w:pPr>
        <w:autoSpaceDE w:val="0"/>
        <w:autoSpaceDN w:val="0"/>
        <w:adjustRightInd w:val="0"/>
        <w:spacing w:after="0" w:line="240" w:lineRule="auto"/>
      </w:pPr>
      <w:r>
        <w:drawing>
          <wp:inline distT="0" distB="0" distL="0" distR="0" wp14:anchorId="6FA9D01F" wp14:editId="2DF653E0">
            <wp:extent cx="6007100" cy="5539563"/>
            <wp:effectExtent l="19050" t="19050" r="12700" b="23495"/>
            <wp:docPr id="2064874287" name="Obrázek 1" descr="Obsah obrázku software, text, Multimediální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4287" name="Obrázek 1" descr="Obsah obrázku software, text, Multimediální software, Počítačová ikona&#10;&#10;Popis byl vytvořen automaticky"/>
                    <pic:cNvPicPr/>
                  </pic:nvPicPr>
                  <pic:blipFill rotWithShape="1">
                    <a:blip r:embed="rId18"/>
                    <a:srcRect l="34146" t="22217" r="27639" b="13508"/>
                    <a:stretch/>
                  </pic:blipFill>
                  <pic:spPr bwMode="auto">
                    <a:xfrm>
                      <a:off x="0" y="0"/>
                      <a:ext cx="6019865" cy="55513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E0ABC" w:rsidRPr="007E0ABC">
        <w:t xml:space="preserve"> </w:t>
      </w:r>
    </w:p>
    <w:p w14:paraId="3956F22F" w14:textId="77777777" w:rsidR="00FC7DA9" w:rsidRDefault="00FC7DA9">
      <w:pPr>
        <w:rPr>
          <w:rFonts w:ascii="ArialMT" w:hAnsi="ArialMT"/>
          <w:b/>
          <w:bCs/>
          <w:sz w:val="24"/>
          <w:szCs w:val="24"/>
        </w:rPr>
      </w:pPr>
      <w:r>
        <w:rPr>
          <w:rFonts w:ascii="ArialMT" w:hAnsi="ArialMT"/>
          <w:b/>
          <w:bCs/>
          <w:sz w:val="24"/>
          <w:szCs w:val="24"/>
        </w:rPr>
        <w:br w:type="page"/>
      </w:r>
    </w:p>
    <w:p w14:paraId="048EC9E3" w14:textId="076B4587" w:rsidR="0082575A" w:rsidRPr="00D731DE" w:rsidRDefault="0082575A" w:rsidP="00EF36D5">
      <w:pPr>
        <w:autoSpaceDE w:val="0"/>
        <w:autoSpaceDN w:val="0"/>
        <w:adjustRightInd w:val="0"/>
        <w:spacing w:after="0" w:line="240" w:lineRule="auto"/>
        <w:rPr>
          <w:rFonts w:ascii="ArialMT" w:hAnsi="ArialMT"/>
          <w:b/>
          <w:bCs/>
          <w:sz w:val="24"/>
          <w:szCs w:val="24"/>
        </w:rPr>
      </w:pPr>
      <w:r w:rsidRPr="00D731DE">
        <w:rPr>
          <w:rFonts w:ascii="ArialMT" w:hAnsi="ArialMT"/>
          <w:b/>
          <w:bCs/>
          <w:sz w:val="24"/>
          <w:szCs w:val="24"/>
        </w:rPr>
        <w:lastRenderedPageBreak/>
        <w:t>Here are some examples capturing transmissions: UDP, TCP, ICMP:</w:t>
      </w:r>
    </w:p>
    <w:p w14:paraId="27FAEC98" w14:textId="18973883" w:rsidR="007E0ABC" w:rsidRDefault="007E0ABC"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7C5FC14B" wp14:editId="13EAFA79">
            <wp:extent cx="5096945" cy="4029739"/>
            <wp:effectExtent l="19050" t="19050" r="27940" b="27940"/>
            <wp:docPr id="388507734" name="Obrázek 1" descr="Obsah obrázku text, software, diagram,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7734" name="Obrázek 1" descr="Obsah obrázku text, software, diagram, Multimediální software&#10;&#10;Popis byl vytvořen automaticky"/>
                    <pic:cNvPicPr/>
                  </pic:nvPicPr>
                  <pic:blipFill rotWithShape="1">
                    <a:blip r:embed="rId19"/>
                    <a:srcRect l="33776" t="23484" r="27644" b="20883"/>
                    <a:stretch/>
                  </pic:blipFill>
                  <pic:spPr bwMode="auto">
                    <a:xfrm>
                      <a:off x="0" y="0"/>
                      <a:ext cx="5123452" cy="40506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2467ED" w14:textId="115A06CA" w:rsidR="001812D1" w:rsidRDefault="001812D1" w:rsidP="00EF36D5">
      <w:pPr>
        <w:autoSpaceDE w:val="0"/>
        <w:autoSpaceDN w:val="0"/>
        <w:adjustRightInd w:val="0"/>
        <w:spacing w:after="0" w:line="240" w:lineRule="auto"/>
        <w:rPr>
          <w:rFonts w:ascii="ArialMT" w:hAnsi="ArialMT" w:cs="ArialMT"/>
          <w:b/>
          <w:bCs/>
          <w:color w:val="000000"/>
          <w:kern w:val="0"/>
          <w:sz w:val="32"/>
          <w:szCs w:val="32"/>
        </w:rPr>
      </w:pPr>
    </w:p>
    <w:p w14:paraId="24FE3A02" w14:textId="14956C4D" w:rsidR="00DC54C5" w:rsidRDefault="0082575A"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43689060" wp14:editId="44CA1927">
            <wp:extent cx="5126795" cy="4093535"/>
            <wp:effectExtent l="19050" t="19050" r="17145" b="21590"/>
            <wp:docPr id="317891682" name="Obrázek 1" descr="Obsah obrázku snímek obrazovky, text, software,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91682" name="Obrázek 1" descr="Obsah obrázku snímek obrazovky, text, software, diagram&#10;&#10;Popis byl vytvořen automaticky"/>
                    <pic:cNvPicPr/>
                  </pic:nvPicPr>
                  <pic:blipFill rotWithShape="1">
                    <a:blip r:embed="rId20"/>
                    <a:srcRect l="33408" t="23980" r="28381" b="20374"/>
                    <a:stretch/>
                  </pic:blipFill>
                  <pic:spPr bwMode="auto">
                    <a:xfrm>
                      <a:off x="0" y="0"/>
                      <a:ext cx="5137137" cy="41017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FDB740" w14:textId="3F07DFEF" w:rsidR="009918BC" w:rsidRPr="002351EA" w:rsidRDefault="007E0ABC" w:rsidP="00EF36D5">
      <w:pPr>
        <w:autoSpaceDE w:val="0"/>
        <w:autoSpaceDN w:val="0"/>
        <w:adjustRightInd w:val="0"/>
        <w:spacing w:after="0" w:line="240" w:lineRule="auto"/>
        <w:rPr>
          <w:rFonts w:ascii="ArialMT" w:hAnsi="ArialMT" w:cs="ArialMT"/>
          <w:b/>
          <w:bCs/>
          <w:color w:val="000000"/>
          <w:kern w:val="0"/>
          <w:sz w:val="32"/>
          <w:szCs w:val="32"/>
        </w:rPr>
      </w:pPr>
      <w:r>
        <w:lastRenderedPageBreak/>
        <w:drawing>
          <wp:inline distT="0" distB="0" distL="0" distR="0" wp14:anchorId="23975A3A" wp14:editId="3FC15C42">
            <wp:extent cx="5850030" cy="4667693"/>
            <wp:effectExtent l="19050" t="19050" r="17780" b="19050"/>
            <wp:docPr id="420537214" name="Obrázek 1" descr="Obsah obrázku snímek obrazovky, text, software,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7214" name="Obrázek 1" descr="Obsah obrázku snímek obrazovky, text, software, diagram&#10;&#10;Popis byl vytvořen automaticky"/>
                    <pic:cNvPicPr/>
                  </pic:nvPicPr>
                  <pic:blipFill rotWithShape="1">
                    <a:blip r:embed="rId21"/>
                    <a:srcRect l="33407" t="23758" r="28016" b="20102"/>
                    <a:stretch/>
                  </pic:blipFill>
                  <pic:spPr bwMode="auto">
                    <a:xfrm>
                      <a:off x="0" y="0"/>
                      <a:ext cx="5858749" cy="4674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75953D" w14:textId="33D7AD29" w:rsidR="009918BC" w:rsidRPr="002351EA" w:rsidRDefault="009918BC" w:rsidP="00382E54">
      <w:pPr>
        <w:autoSpaceDE w:val="0"/>
        <w:autoSpaceDN w:val="0"/>
        <w:adjustRightInd w:val="0"/>
        <w:spacing w:before="240" w:after="0" w:line="240" w:lineRule="auto"/>
        <w:rPr>
          <w:rFonts w:ascii="ArialMT" w:eastAsia="Times New Roman" w:hAnsi="ArialMT" w:cs="Calibri"/>
          <w:b/>
          <w:bCs/>
          <w:noProof w:val="0"/>
          <w:color w:val="000000"/>
          <w:kern w:val="0"/>
          <w:sz w:val="24"/>
          <w:szCs w:val="24"/>
          <w:lang w:eastAsia="cs-CZ"/>
          <w14:ligatures w14:val="none"/>
        </w:rPr>
      </w:pPr>
      <w:r w:rsidRPr="002351EA">
        <w:rPr>
          <w:rFonts w:ascii="ArialMT" w:eastAsia="Times New Roman" w:hAnsi="ArialMT" w:cs="Calibri"/>
          <w:b/>
          <w:bCs/>
          <w:noProof w:val="0"/>
          <w:color w:val="000000"/>
          <w:kern w:val="0"/>
          <w:sz w:val="24"/>
          <w:szCs w:val="24"/>
          <w:lang w:eastAsia="cs-CZ"/>
          <w14:ligatures w14:val="none"/>
        </w:rPr>
        <w:t>Stability Test:</w:t>
      </w:r>
    </w:p>
    <w:p w14:paraId="4599700C" w14:textId="79A5FBB4" w:rsidR="009918BC" w:rsidRPr="002351EA" w:rsidRDefault="009918BC" w:rsidP="00D731DE">
      <w:pPr>
        <w:autoSpaceDE w:val="0"/>
        <w:autoSpaceDN w:val="0"/>
        <w:adjustRightInd w:val="0"/>
        <w:spacing w:after="120" w:line="240" w:lineRule="auto"/>
        <w:rPr>
          <w:rFonts w:ascii="ArialMT" w:eastAsia="Times New Roman" w:hAnsi="ArialMT" w:cs="Calibri"/>
          <w:noProof w:val="0"/>
          <w:color w:val="000000"/>
          <w:kern w:val="0"/>
          <w:sz w:val="24"/>
          <w:szCs w:val="24"/>
          <w:lang w:eastAsia="cs-CZ"/>
          <w14:ligatures w14:val="none"/>
        </w:rPr>
      </w:pPr>
      <w:proofErr w:type="spellStart"/>
      <w:r w:rsidRPr="002351EA">
        <w:rPr>
          <w:rFonts w:ascii="ArialMT" w:eastAsia="Times New Roman" w:hAnsi="ArialMT" w:cs="Calibri"/>
          <w:noProof w:val="0"/>
          <w:color w:val="000000"/>
          <w:kern w:val="0"/>
          <w:sz w:val="24"/>
          <w:szCs w:val="24"/>
          <w:lang w:eastAsia="cs-CZ"/>
          <w14:ligatures w14:val="none"/>
        </w:rPr>
        <w:t>Simulation</w:t>
      </w:r>
      <w:proofErr w:type="spellEnd"/>
      <w:r w:rsidRPr="002351EA">
        <w:rPr>
          <w:rFonts w:ascii="ArialMT" w:eastAsia="Times New Roman" w:hAnsi="ArialMT" w:cs="Calibri"/>
          <w:noProof w:val="0"/>
          <w:color w:val="000000"/>
          <w:kern w:val="0"/>
          <w:sz w:val="24"/>
          <w:szCs w:val="24"/>
          <w:lang w:eastAsia="cs-CZ"/>
          <w14:ligatures w14:val="none"/>
        </w:rPr>
        <w:t xml:space="preserve"> </w:t>
      </w:r>
      <w:proofErr w:type="spellStart"/>
      <w:r w:rsidRPr="002351EA">
        <w:rPr>
          <w:rFonts w:ascii="ArialMT" w:eastAsia="Times New Roman" w:hAnsi="ArialMT" w:cs="Calibri"/>
          <w:noProof w:val="0"/>
          <w:color w:val="000000"/>
          <w:kern w:val="0"/>
          <w:sz w:val="24"/>
          <w:szCs w:val="24"/>
          <w:lang w:eastAsia="cs-CZ"/>
          <w14:ligatures w14:val="none"/>
        </w:rPr>
        <w:t>time</w:t>
      </w:r>
      <w:proofErr w:type="spellEnd"/>
      <w:r w:rsidRPr="002351EA">
        <w:rPr>
          <w:rFonts w:ascii="ArialMT" w:eastAsia="Times New Roman" w:hAnsi="ArialMT" w:cs="Calibri"/>
          <w:noProof w:val="0"/>
          <w:color w:val="000000"/>
          <w:kern w:val="0"/>
          <w:sz w:val="24"/>
          <w:szCs w:val="24"/>
          <w:lang w:eastAsia="cs-CZ"/>
          <w14:ligatures w14:val="none"/>
        </w:rPr>
        <w:t xml:space="preserve">: </w:t>
      </w:r>
      <w:r w:rsidR="00641F22" w:rsidRPr="002351EA">
        <w:rPr>
          <w:rFonts w:ascii="ArialMT" w:eastAsia="Times New Roman" w:hAnsi="ArialMT" w:cs="Calibri"/>
          <w:noProof w:val="0"/>
          <w:color w:val="000000"/>
          <w:kern w:val="0"/>
          <w:sz w:val="24"/>
          <w:szCs w:val="24"/>
          <w:lang w:eastAsia="cs-CZ"/>
          <w14:ligatures w14:val="none"/>
        </w:rPr>
        <w:t>10</w:t>
      </w:r>
      <w:r w:rsidRPr="002351EA">
        <w:rPr>
          <w:rFonts w:ascii="ArialMT" w:eastAsia="Times New Roman" w:hAnsi="ArialMT" w:cs="Calibri"/>
          <w:noProof w:val="0"/>
          <w:color w:val="000000"/>
          <w:kern w:val="0"/>
          <w:sz w:val="24"/>
          <w:szCs w:val="24"/>
          <w:lang w:eastAsia="cs-CZ"/>
          <w14:ligatures w14:val="none"/>
        </w:rPr>
        <w:t>0 s</w:t>
      </w:r>
    </w:p>
    <w:tbl>
      <w:tblPr>
        <w:tblW w:w="4203" w:type="dxa"/>
        <w:tblCellMar>
          <w:left w:w="70" w:type="dxa"/>
          <w:right w:w="70" w:type="dxa"/>
        </w:tblCellMar>
        <w:tblLook w:val="04A0" w:firstRow="1" w:lastRow="0" w:firstColumn="1" w:lastColumn="0" w:noHBand="0" w:noVBand="1"/>
      </w:tblPr>
      <w:tblGrid>
        <w:gridCol w:w="2374"/>
        <w:gridCol w:w="1829"/>
      </w:tblGrid>
      <w:tr w:rsidR="00EE5F51" w:rsidRPr="00EE5F51" w14:paraId="4DBE229B" w14:textId="77777777" w:rsidTr="00EE5F51">
        <w:trPr>
          <w:trHeight w:val="316"/>
        </w:trPr>
        <w:tc>
          <w:tcPr>
            <w:tcW w:w="2374"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787D0FD7"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Scenario</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single" w:sz="8" w:space="0" w:color="auto"/>
              <w:left w:val="nil"/>
              <w:bottom w:val="single" w:sz="4" w:space="0" w:color="auto"/>
              <w:right w:val="single" w:sz="4" w:space="0" w:color="auto"/>
            </w:tcBorders>
            <w:shd w:val="clear" w:color="auto" w:fill="auto"/>
            <w:noWrap/>
            <w:vAlign w:val="center"/>
            <w:hideMark/>
          </w:tcPr>
          <w:p w14:paraId="70D59B92"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Stability test</w:t>
            </w:r>
          </w:p>
        </w:tc>
      </w:tr>
      <w:tr w:rsidR="00EE5F51" w:rsidRPr="00EE5F51" w14:paraId="31B401CD"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124263D0"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Flow</w:t>
            </w:r>
            <w:proofErr w:type="spellEnd"/>
            <w:r w:rsidRPr="00EE5F51">
              <w:rPr>
                <w:rFonts w:ascii="Calibri" w:eastAsia="Times New Roman" w:hAnsi="Calibri" w:cs="Calibri"/>
                <w:b/>
                <w:bCs/>
                <w:noProof w:val="0"/>
                <w:color w:val="000000"/>
                <w:kern w:val="0"/>
                <w:lang w:eastAsia="cs-CZ"/>
                <w14:ligatures w14:val="none"/>
              </w:rPr>
              <w:t xml:space="preserve"> ID:</w:t>
            </w:r>
          </w:p>
        </w:tc>
        <w:tc>
          <w:tcPr>
            <w:tcW w:w="1829" w:type="dxa"/>
            <w:tcBorders>
              <w:top w:val="nil"/>
              <w:left w:val="nil"/>
              <w:bottom w:val="single" w:sz="4" w:space="0" w:color="auto"/>
              <w:right w:val="single" w:sz="4" w:space="0" w:color="auto"/>
            </w:tcBorders>
            <w:shd w:val="clear" w:color="auto" w:fill="auto"/>
            <w:noWrap/>
            <w:vAlign w:val="center"/>
            <w:hideMark/>
          </w:tcPr>
          <w:p w14:paraId="17FBCB54"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6</w:t>
            </w:r>
          </w:p>
        </w:tc>
      </w:tr>
      <w:tr w:rsidR="00EE5F51" w:rsidRPr="00EE5F51" w14:paraId="0A73C519"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1B5D65C"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Src</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address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17ED6CCD"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7.0.0.3</w:t>
            </w:r>
          </w:p>
        </w:tc>
      </w:tr>
      <w:tr w:rsidR="00EE5F51" w:rsidRPr="00EE5F51" w14:paraId="39E43A39"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165D14A5"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Dst</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address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0BEDB923"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7.0.0.2</w:t>
            </w:r>
          </w:p>
        </w:tc>
      </w:tr>
      <w:tr w:rsidR="00EE5F51" w:rsidRPr="00EE5F51" w14:paraId="155ADB10"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039A73A1"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Src</w:t>
            </w:r>
            <w:proofErr w:type="spellEnd"/>
            <w:r w:rsidRPr="00EE5F51">
              <w:rPr>
                <w:rFonts w:ascii="Calibri" w:eastAsia="Times New Roman" w:hAnsi="Calibri" w:cs="Calibri"/>
                <w:b/>
                <w:bCs/>
                <w:noProof w:val="0"/>
                <w:color w:val="000000"/>
                <w:kern w:val="0"/>
                <w:lang w:eastAsia="cs-CZ"/>
                <w14:ligatures w14:val="none"/>
              </w:rPr>
              <w:t xml:space="preserve"> port:</w:t>
            </w:r>
          </w:p>
        </w:tc>
        <w:tc>
          <w:tcPr>
            <w:tcW w:w="1829" w:type="dxa"/>
            <w:tcBorders>
              <w:top w:val="nil"/>
              <w:left w:val="nil"/>
              <w:bottom w:val="single" w:sz="4" w:space="0" w:color="auto"/>
              <w:right w:val="single" w:sz="4" w:space="0" w:color="auto"/>
            </w:tcBorders>
            <w:shd w:val="clear" w:color="auto" w:fill="auto"/>
            <w:noWrap/>
            <w:vAlign w:val="center"/>
            <w:hideMark/>
          </w:tcPr>
          <w:p w14:paraId="57528F93"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49153</w:t>
            </w:r>
          </w:p>
        </w:tc>
      </w:tr>
      <w:tr w:rsidR="00EE5F51" w:rsidRPr="00EE5F51" w14:paraId="39FE5343"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5992B46D"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Dst</w:t>
            </w:r>
            <w:proofErr w:type="spellEnd"/>
            <w:r w:rsidRPr="00EE5F51">
              <w:rPr>
                <w:rFonts w:ascii="Calibri" w:eastAsia="Times New Roman" w:hAnsi="Calibri" w:cs="Calibri"/>
                <w:b/>
                <w:bCs/>
                <w:noProof w:val="0"/>
                <w:color w:val="000000"/>
                <w:kern w:val="0"/>
                <w:lang w:eastAsia="cs-CZ"/>
                <w14:ligatures w14:val="none"/>
              </w:rPr>
              <w:t xml:space="preserve"> port:</w:t>
            </w:r>
          </w:p>
        </w:tc>
        <w:tc>
          <w:tcPr>
            <w:tcW w:w="1829" w:type="dxa"/>
            <w:tcBorders>
              <w:top w:val="nil"/>
              <w:left w:val="nil"/>
              <w:bottom w:val="single" w:sz="4" w:space="0" w:color="auto"/>
              <w:right w:val="single" w:sz="4" w:space="0" w:color="auto"/>
            </w:tcBorders>
            <w:shd w:val="clear" w:color="auto" w:fill="auto"/>
            <w:noWrap/>
            <w:vAlign w:val="center"/>
            <w:hideMark/>
          </w:tcPr>
          <w:p w14:paraId="6C209B9A"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4000</w:t>
            </w:r>
          </w:p>
        </w:tc>
      </w:tr>
      <w:tr w:rsidR="00EE5F51" w:rsidRPr="00EE5F51" w14:paraId="6900DA65"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CCD15F7"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Tx</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Packets</w:t>
            </w:r>
            <w:proofErr w:type="spellEnd"/>
            <w:r w:rsidRPr="00EE5F51">
              <w:rPr>
                <w:rFonts w:ascii="Calibri" w:eastAsia="Times New Roman" w:hAnsi="Calibri" w:cs="Calibri"/>
                <w:b/>
                <w:bCs/>
                <w:noProof w:val="0"/>
                <w:color w:val="000000"/>
                <w:kern w:val="0"/>
                <w:lang w:eastAsia="cs-CZ"/>
                <w14:ligatures w14:val="none"/>
              </w:rPr>
              <w:t>/</w:t>
            </w:r>
            <w:proofErr w:type="spellStart"/>
            <w:r w:rsidRPr="00EE5F51">
              <w:rPr>
                <w:rFonts w:ascii="Calibri" w:eastAsia="Times New Roman" w:hAnsi="Calibri" w:cs="Calibri"/>
                <w:b/>
                <w:bCs/>
                <w:noProof w:val="0"/>
                <w:color w:val="000000"/>
                <w:kern w:val="0"/>
                <w:lang w:eastAsia="cs-CZ"/>
                <w14:ligatures w14:val="none"/>
              </w:rPr>
              <w:t>Bytes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12D0A2C3"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1967/1142256</w:t>
            </w:r>
          </w:p>
        </w:tc>
      </w:tr>
      <w:tr w:rsidR="00EE5F51" w:rsidRPr="00EE5F51" w14:paraId="32C75986"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0C74070"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Rx</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Packets</w:t>
            </w:r>
            <w:proofErr w:type="spellEnd"/>
            <w:r w:rsidRPr="00EE5F51">
              <w:rPr>
                <w:rFonts w:ascii="Calibri" w:eastAsia="Times New Roman" w:hAnsi="Calibri" w:cs="Calibri"/>
                <w:b/>
                <w:bCs/>
                <w:noProof w:val="0"/>
                <w:color w:val="000000"/>
                <w:kern w:val="0"/>
                <w:lang w:eastAsia="cs-CZ"/>
                <w14:ligatures w14:val="none"/>
              </w:rPr>
              <w:t>/</w:t>
            </w:r>
            <w:proofErr w:type="spellStart"/>
            <w:r w:rsidRPr="00EE5F51">
              <w:rPr>
                <w:rFonts w:ascii="Calibri" w:eastAsia="Times New Roman" w:hAnsi="Calibri" w:cs="Calibri"/>
                <w:b/>
                <w:bCs/>
                <w:noProof w:val="0"/>
                <w:color w:val="000000"/>
                <w:kern w:val="0"/>
                <w:lang w:eastAsia="cs-CZ"/>
                <w14:ligatures w14:val="none"/>
              </w:rPr>
              <w:t>Bytes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56FFEA2B"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1874/1088344</w:t>
            </w:r>
          </w:p>
        </w:tc>
      </w:tr>
      <w:tr w:rsidR="00EE5F51" w:rsidRPr="00EE5F51" w14:paraId="7BD65F8C"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24C244B8" w14:textId="79D1199C"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Throughput</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4BD314EB" w14:textId="03B58135"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858.077</w:t>
            </w:r>
            <w:r w:rsidR="003C1055">
              <w:rPr>
                <w:rFonts w:ascii="Calibri" w:eastAsia="Times New Roman" w:hAnsi="Calibri" w:cs="Calibri"/>
                <w:noProof w:val="0"/>
                <w:color w:val="000000"/>
                <w:kern w:val="0"/>
                <w:lang w:eastAsia="cs-CZ"/>
                <w14:ligatures w14:val="none"/>
              </w:rPr>
              <w:t xml:space="preserve"> </w:t>
            </w:r>
            <w:proofErr w:type="spellStart"/>
            <w:r w:rsidR="003C1055">
              <w:rPr>
                <w:rFonts w:ascii="Calibri" w:eastAsia="Times New Roman" w:hAnsi="Calibri" w:cs="Calibri"/>
                <w:noProof w:val="0"/>
                <w:color w:val="000000"/>
                <w:kern w:val="0"/>
                <w:lang w:eastAsia="cs-CZ"/>
                <w14:ligatures w14:val="none"/>
              </w:rPr>
              <w:t>kbps</w:t>
            </w:r>
            <w:proofErr w:type="spellEnd"/>
          </w:p>
        </w:tc>
      </w:tr>
      <w:tr w:rsidR="00EE5F51" w:rsidRPr="00EE5F51" w14:paraId="3E9451A3"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A1C7871"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Delay</w:t>
            </w:r>
            <w:proofErr w:type="spellEnd"/>
            <w:r w:rsidRPr="00EE5F51">
              <w:rPr>
                <w:rFonts w:ascii="Calibri" w:eastAsia="Times New Roman" w:hAnsi="Calibri" w:cs="Calibri"/>
                <w:b/>
                <w:bCs/>
                <w:noProof w:val="0"/>
                <w:color w:val="000000"/>
                <w:kern w:val="0"/>
                <w:lang w:eastAsia="cs-CZ"/>
                <w14:ligatures w14:val="none"/>
              </w:rPr>
              <w:t xml:space="preserve"> sum:</w:t>
            </w:r>
          </w:p>
        </w:tc>
        <w:tc>
          <w:tcPr>
            <w:tcW w:w="1829" w:type="dxa"/>
            <w:tcBorders>
              <w:top w:val="nil"/>
              <w:left w:val="nil"/>
              <w:bottom w:val="single" w:sz="4" w:space="0" w:color="auto"/>
              <w:right w:val="single" w:sz="4" w:space="0" w:color="auto"/>
            </w:tcBorders>
            <w:shd w:val="clear" w:color="auto" w:fill="auto"/>
            <w:noWrap/>
            <w:vAlign w:val="center"/>
            <w:hideMark/>
          </w:tcPr>
          <w:p w14:paraId="6145672F"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39258 ms</w:t>
            </w:r>
          </w:p>
        </w:tc>
      </w:tr>
      <w:tr w:rsidR="00EE5F51" w:rsidRPr="00EE5F51" w14:paraId="0F3ACFD6"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5B0CB2B4"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Mean</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delay</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11309117"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20.9488 ms</w:t>
            </w:r>
          </w:p>
        </w:tc>
      </w:tr>
      <w:tr w:rsidR="00EE5F51" w:rsidRPr="00EE5F51" w14:paraId="54AC39A6"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5E440C39"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Jitter</w:t>
            </w:r>
            <w:proofErr w:type="spellEnd"/>
            <w:r w:rsidRPr="00EE5F51">
              <w:rPr>
                <w:rFonts w:ascii="Calibri" w:eastAsia="Times New Roman" w:hAnsi="Calibri" w:cs="Calibri"/>
                <w:b/>
                <w:bCs/>
                <w:noProof w:val="0"/>
                <w:color w:val="000000"/>
                <w:kern w:val="0"/>
                <w:lang w:eastAsia="cs-CZ"/>
                <w14:ligatures w14:val="none"/>
              </w:rPr>
              <w:t xml:space="preserve"> sum:</w:t>
            </w:r>
          </w:p>
        </w:tc>
        <w:tc>
          <w:tcPr>
            <w:tcW w:w="1829" w:type="dxa"/>
            <w:tcBorders>
              <w:top w:val="nil"/>
              <w:left w:val="nil"/>
              <w:bottom w:val="single" w:sz="4" w:space="0" w:color="auto"/>
              <w:right w:val="single" w:sz="4" w:space="0" w:color="auto"/>
            </w:tcBorders>
            <w:shd w:val="clear" w:color="auto" w:fill="auto"/>
            <w:noWrap/>
            <w:vAlign w:val="center"/>
            <w:hideMark/>
          </w:tcPr>
          <w:p w14:paraId="7395CB7C"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2884 ms</w:t>
            </w:r>
          </w:p>
        </w:tc>
      </w:tr>
      <w:tr w:rsidR="00EE5F51" w:rsidRPr="00EE5F51" w14:paraId="7D49A904"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E2C7AD4"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Mean</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jitter</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3B711BF0"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1,53997  ms</w:t>
            </w:r>
          </w:p>
        </w:tc>
      </w:tr>
      <w:tr w:rsidR="00EE5F51" w:rsidRPr="00EE5F51" w14:paraId="13332BD0"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0DE5EEB3"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Lost</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Packets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49030066"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93</w:t>
            </w:r>
          </w:p>
        </w:tc>
      </w:tr>
      <w:tr w:rsidR="00EE5F51" w:rsidRPr="00EE5F51" w14:paraId="30A81A34" w14:textId="77777777" w:rsidTr="00EE5F51">
        <w:trPr>
          <w:trHeight w:val="331"/>
        </w:trPr>
        <w:tc>
          <w:tcPr>
            <w:tcW w:w="2374" w:type="dxa"/>
            <w:tcBorders>
              <w:top w:val="nil"/>
              <w:left w:val="single" w:sz="8" w:space="0" w:color="auto"/>
              <w:bottom w:val="single" w:sz="8" w:space="0" w:color="auto"/>
              <w:right w:val="single" w:sz="8" w:space="0" w:color="auto"/>
            </w:tcBorders>
            <w:shd w:val="clear" w:color="auto" w:fill="auto"/>
            <w:noWrap/>
            <w:vAlign w:val="bottom"/>
            <w:hideMark/>
          </w:tcPr>
          <w:p w14:paraId="2D248D7A" w14:textId="605DDBBC"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r w:rsidRPr="00EE5F51">
              <w:rPr>
                <w:rFonts w:ascii="Calibri" w:eastAsia="Times New Roman" w:hAnsi="Calibri" w:cs="Calibri"/>
                <w:b/>
                <w:bCs/>
                <w:noProof w:val="0"/>
                <w:color w:val="000000"/>
                <w:kern w:val="0"/>
                <w:lang w:eastAsia="cs-CZ"/>
                <w14:ligatures w14:val="none"/>
              </w:rPr>
              <w:t xml:space="preserve">Packet </w:t>
            </w:r>
            <w:proofErr w:type="spellStart"/>
            <w:r w:rsidRPr="00EE5F51">
              <w:rPr>
                <w:rFonts w:ascii="Calibri" w:eastAsia="Times New Roman" w:hAnsi="Calibri" w:cs="Calibri"/>
                <w:b/>
                <w:bCs/>
                <w:noProof w:val="0"/>
                <w:color w:val="000000"/>
                <w:kern w:val="0"/>
                <w:lang w:eastAsia="cs-CZ"/>
                <w14:ligatures w14:val="none"/>
              </w:rPr>
              <w:t>loss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8" w:space="0" w:color="auto"/>
              <w:right w:val="single" w:sz="4" w:space="0" w:color="auto"/>
            </w:tcBorders>
            <w:shd w:val="clear" w:color="auto" w:fill="auto"/>
            <w:noWrap/>
            <w:vAlign w:val="center"/>
            <w:hideMark/>
          </w:tcPr>
          <w:p w14:paraId="6E543CA9" w14:textId="5E5429F3"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4</w:t>
            </w:r>
            <w:r w:rsidR="007D6E19">
              <w:rPr>
                <w:rFonts w:ascii="Calibri" w:eastAsia="Times New Roman" w:hAnsi="Calibri" w:cs="Calibri"/>
                <w:noProof w:val="0"/>
                <w:color w:val="000000"/>
                <w:kern w:val="0"/>
                <w:lang w:eastAsia="cs-CZ"/>
                <w14:ligatures w14:val="none"/>
              </w:rPr>
              <w:t>.</w:t>
            </w:r>
            <w:r w:rsidRPr="00EE5F51">
              <w:rPr>
                <w:rFonts w:ascii="Calibri" w:eastAsia="Times New Roman" w:hAnsi="Calibri" w:cs="Calibri"/>
                <w:noProof w:val="0"/>
                <w:color w:val="000000"/>
                <w:kern w:val="0"/>
                <w:lang w:eastAsia="cs-CZ"/>
                <w14:ligatures w14:val="none"/>
              </w:rPr>
              <w:t>72801</w:t>
            </w:r>
            <w:r w:rsidR="00CA5D4C">
              <w:rPr>
                <w:rFonts w:ascii="Calibri" w:eastAsia="Times New Roman" w:hAnsi="Calibri" w:cs="Calibri"/>
                <w:noProof w:val="0"/>
                <w:color w:val="000000"/>
                <w:kern w:val="0"/>
                <w:lang w:eastAsia="cs-CZ"/>
                <w14:ligatures w14:val="none"/>
              </w:rPr>
              <w:t xml:space="preserve"> %</w:t>
            </w:r>
          </w:p>
        </w:tc>
      </w:tr>
    </w:tbl>
    <w:p w14:paraId="7174E35C" w14:textId="0AFC225A" w:rsidR="00EE5F51" w:rsidRPr="00836FF3" w:rsidRDefault="00E33D5A" w:rsidP="00D731DE">
      <w:pPr>
        <w:autoSpaceDE w:val="0"/>
        <w:autoSpaceDN w:val="0"/>
        <w:adjustRightInd w:val="0"/>
        <w:spacing w:before="120" w:after="0" w:line="240" w:lineRule="auto"/>
        <w:rPr>
          <w:rFonts w:ascii="ArialMT" w:hAnsi="ArialMT" w:cs="ArialMT"/>
          <w:color w:val="000000"/>
          <w:kern w:val="0"/>
          <w:sz w:val="24"/>
          <w:szCs w:val="24"/>
        </w:rPr>
      </w:pPr>
      <w:proofErr w:type="spellStart"/>
      <w:r w:rsidRPr="00836FF3">
        <w:rPr>
          <w:rFonts w:ascii="ArialMT" w:eastAsia="Times New Roman" w:hAnsi="ArialMT" w:cs="Calibri"/>
          <w:noProof w:val="0"/>
          <w:color w:val="000000"/>
          <w:kern w:val="0"/>
          <w:sz w:val="24"/>
          <w:szCs w:val="24"/>
          <w:lang w:eastAsia="cs-CZ"/>
          <w14:ligatures w14:val="none"/>
        </w:rPr>
        <w:t>The</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results</w:t>
      </w:r>
      <w:proofErr w:type="spellEnd"/>
      <w:r w:rsidRPr="00836FF3">
        <w:rPr>
          <w:rFonts w:ascii="ArialMT" w:eastAsia="Times New Roman" w:hAnsi="ArialMT" w:cs="Calibri"/>
          <w:noProof w:val="0"/>
          <w:color w:val="000000"/>
          <w:kern w:val="0"/>
          <w:sz w:val="24"/>
          <w:szCs w:val="24"/>
          <w:lang w:eastAsia="cs-CZ"/>
          <w14:ligatures w14:val="none"/>
        </w:rPr>
        <w:t xml:space="preserve"> are </w:t>
      </w:r>
      <w:proofErr w:type="spellStart"/>
      <w:r w:rsidRPr="00836FF3">
        <w:rPr>
          <w:rFonts w:ascii="ArialMT" w:eastAsia="Times New Roman" w:hAnsi="ArialMT" w:cs="Calibri"/>
          <w:noProof w:val="0"/>
          <w:color w:val="000000"/>
          <w:kern w:val="0"/>
          <w:sz w:val="24"/>
          <w:szCs w:val="24"/>
          <w:lang w:eastAsia="cs-CZ"/>
          <w14:ligatures w14:val="none"/>
        </w:rPr>
        <w:t>similar</w:t>
      </w:r>
      <w:proofErr w:type="spellEnd"/>
      <w:r w:rsidRPr="00836FF3">
        <w:rPr>
          <w:rFonts w:ascii="ArialMT" w:eastAsia="Times New Roman" w:hAnsi="ArialMT" w:cs="Calibri"/>
          <w:noProof w:val="0"/>
          <w:color w:val="000000"/>
          <w:kern w:val="0"/>
          <w:sz w:val="24"/>
          <w:szCs w:val="24"/>
          <w:lang w:eastAsia="cs-CZ"/>
          <w14:ligatures w14:val="none"/>
        </w:rPr>
        <w:t xml:space="preserve"> to </w:t>
      </w:r>
      <w:proofErr w:type="spellStart"/>
      <w:r w:rsidRPr="00836FF3">
        <w:rPr>
          <w:rFonts w:ascii="ArialMT" w:eastAsia="Times New Roman" w:hAnsi="ArialMT" w:cs="Calibri"/>
          <w:noProof w:val="0"/>
          <w:color w:val="000000"/>
          <w:kern w:val="0"/>
          <w:sz w:val="24"/>
          <w:szCs w:val="24"/>
          <w:lang w:eastAsia="cs-CZ"/>
          <w14:ligatures w14:val="none"/>
        </w:rPr>
        <w:t>the</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previous</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scenarios</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There</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is</w:t>
      </w:r>
      <w:proofErr w:type="spellEnd"/>
      <w:r w:rsidRPr="00836FF3">
        <w:rPr>
          <w:rFonts w:ascii="ArialMT" w:eastAsia="Times New Roman" w:hAnsi="ArialMT" w:cs="Calibri"/>
          <w:noProof w:val="0"/>
          <w:color w:val="000000"/>
          <w:kern w:val="0"/>
          <w:sz w:val="24"/>
          <w:szCs w:val="24"/>
          <w:lang w:eastAsia="cs-CZ"/>
          <w14:ligatures w14:val="none"/>
        </w:rPr>
        <w:t xml:space="preserve"> no </w:t>
      </w:r>
      <w:proofErr w:type="spellStart"/>
      <w:r w:rsidRPr="00836FF3">
        <w:rPr>
          <w:rFonts w:ascii="ArialMT" w:eastAsia="Times New Roman" w:hAnsi="ArialMT" w:cs="Calibri"/>
          <w:noProof w:val="0"/>
          <w:color w:val="000000"/>
          <w:kern w:val="0"/>
          <w:sz w:val="24"/>
          <w:szCs w:val="24"/>
          <w:lang w:eastAsia="cs-CZ"/>
          <w14:ligatures w14:val="none"/>
        </w:rPr>
        <w:t>indication</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of</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increased</w:t>
      </w:r>
      <w:proofErr w:type="spellEnd"/>
      <w:r w:rsidRPr="00836FF3">
        <w:rPr>
          <w:rFonts w:ascii="ArialMT" w:eastAsia="Times New Roman" w:hAnsi="ArialMT" w:cs="Calibri"/>
          <w:noProof w:val="0"/>
          <w:color w:val="000000"/>
          <w:kern w:val="0"/>
          <w:sz w:val="24"/>
          <w:szCs w:val="24"/>
          <w:lang w:eastAsia="cs-CZ"/>
          <w14:ligatures w14:val="none"/>
        </w:rPr>
        <w:t xml:space="preserve"> instability, </w:t>
      </w:r>
      <w:proofErr w:type="spellStart"/>
      <w:r w:rsidRPr="00836FF3">
        <w:rPr>
          <w:rFonts w:ascii="ArialMT" w:eastAsia="Times New Roman" w:hAnsi="ArialMT" w:cs="Calibri"/>
          <w:noProof w:val="0"/>
          <w:color w:val="000000"/>
          <w:kern w:val="0"/>
          <w:sz w:val="24"/>
          <w:szCs w:val="24"/>
          <w:lang w:eastAsia="cs-CZ"/>
          <w14:ligatures w14:val="none"/>
        </w:rPr>
        <w:t>disconnection</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or</w:t>
      </w:r>
      <w:proofErr w:type="spellEnd"/>
      <w:r w:rsidRPr="00836FF3">
        <w:rPr>
          <w:rFonts w:ascii="ArialMT" w:eastAsia="Times New Roman" w:hAnsi="ArialMT" w:cs="Calibri"/>
          <w:noProof w:val="0"/>
          <w:color w:val="000000"/>
          <w:kern w:val="0"/>
          <w:sz w:val="24"/>
          <w:szCs w:val="24"/>
          <w:lang w:eastAsia="cs-CZ"/>
          <w14:ligatures w14:val="none"/>
        </w:rPr>
        <w:t xml:space="preserve"> </w:t>
      </w:r>
      <w:proofErr w:type="spellStart"/>
      <w:r w:rsidRPr="00836FF3">
        <w:rPr>
          <w:rFonts w:ascii="ArialMT" w:eastAsia="Times New Roman" w:hAnsi="ArialMT" w:cs="Calibri"/>
          <w:noProof w:val="0"/>
          <w:color w:val="000000"/>
          <w:kern w:val="0"/>
          <w:sz w:val="24"/>
          <w:szCs w:val="24"/>
          <w:lang w:eastAsia="cs-CZ"/>
          <w14:ligatures w14:val="none"/>
        </w:rPr>
        <w:t>significant</w:t>
      </w:r>
      <w:proofErr w:type="spellEnd"/>
      <w:r w:rsidRPr="00836FF3">
        <w:rPr>
          <w:rFonts w:ascii="ArialMT" w:eastAsia="Times New Roman" w:hAnsi="ArialMT" w:cs="Calibri"/>
          <w:noProof w:val="0"/>
          <w:color w:val="000000"/>
          <w:kern w:val="0"/>
          <w:sz w:val="24"/>
          <w:szCs w:val="24"/>
          <w:lang w:eastAsia="cs-CZ"/>
          <w14:ligatures w14:val="none"/>
        </w:rPr>
        <w:t xml:space="preserve"> packet </w:t>
      </w:r>
      <w:proofErr w:type="spellStart"/>
      <w:r w:rsidRPr="00836FF3">
        <w:rPr>
          <w:rFonts w:ascii="ArialMT" w:eastAsia="Times New Roman" w:hAnsi="ArialMT" w:cs="Calibri"/>
          <w:noProof w:val="0"/>
          <w:color w:val="000000"/>
          <w:kern w:val="0"/>
          <w:sz w:val="24"/>
          <w:szCs w:val="24"/>
          <w:lang w:eastAsia="cs-CZ"/>
          <w14:ligatures w14:val="none"/>
        </w:rPr>
        <w:t>loss</w:t>
      </w:r>
      <w:proofErr w:type="spellEnd"/>
      <w:r w:rsidRPr="00836FF3">
        <w:rPr>
          <w:rFonts w:ascii="ArialMT" w:eastAsia="Times New Roman" w:hAnsi="ArialMT" w:cs="Calibri"/>
          <w:noProof w:val="0"/>
          <w:color w:val="000000"/>
          <w:kern w:val="0"/>
          <w:sz w:val="24"/>
          <w:szCs w:val="24"/>
          <w:lang w:eastAsia="cs-CZ"/>
          <w14:ligatures w14:val="none"/>
        </w:rPr>
        <w:t>.</w:t>
      </w:r>
    </w:p>
    <w:p w14:paraId="25CC6ECC" w14:textId="51C89E38" w:rsidR="009918BC" w:rsidRPr="00D731DE" w:rsidRDefault="00E33D5A" w:rsidP="00EF36D5">
      <w:pPr>
        <w:autoSpaceDE w:val="0"/>
        <w:autoSpaceDN w:val="0"/>
        <w:adjustRightInd w:val="0"/>
        <w:spacing w:after="0" w:line="240" w:lineRule="auto"/>
        <w:rPr>
          <w:rFonts w:ascii="Calibri" w:eastAsia="Times New Roman" w:hAnsi="Calibri" w:cs="Calibri"/>
          <w:noProof w:val="0"/>
          <w:color w:val="000000"/>
          <w:kern w:val="0"/>
          <w:sz w:val="24"/>
          <w:szCs w:val="24"/>
          <w:lang w:eastAsia="cs-CZ"/>
          <w14:ligatures w14:val="none"/>
        </w:rPr>
      </w:pPr>
      <w:r>
        <w:lastRenderedPageBreak/>
        <w:drawing>
          <wp:inline distT="0" distB="0" distL="0" distR="0" wp14:anchorId="1C46138E" wp14:editId="309048CA">
            <wp:extent cx="8116410" cy="4193558"/>
            <wp:effectExtent l="18098" t="20002" r="17462" b="17463"/>
            <wp:docPr id="2006284415" name="Obrázek 1" descr="Obsah obrázku text, snímek obrazovky,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4415" name="Obrázek 1" descr="Obsah obrázku text, snímek obrazovky, software, displej&#10;&#10;Popis byl vytvořen automaticky"/>
                    <pic:cNvPicPr/>
                  </pic:nvPicPr>
                  <pic:blipFill rotWithShape="1">
                    <a:blip r:embed="rId22"/>
                    <a:srcRect l="33407" t="26930" r="31520" b="40018"/>
                    <a:stretch/>
                  </pic:blipFill>
                  <pic:spPr bwMode="auto">
                    <a:xfrm rot="16200000">
                      <a:off x="0" y="0"/>
                      <a:ext cx="8148775" cy="4210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E3D6DB" w14:textId="77777777" w:rsidR="00382E54" w:rsidRDefault="00382E54">
      <w:pPr>
        <w:rPr>
          <w:rFonts w:ascii="ArialMT" w:hAnsi="ArialMT" w:cs="ArialMT"/>
          <w:b/>
          <w:bCs/>
          <w:color w:val="000000"/>
          <w:kern w:val="0"/>
          <w:sz w:val="32"/>
          <w:szCs w:val="32"/>
        </w:rPr>
      </w:pPr>
      <w:r>
        <w:rPr>
          <w:rFonts w:ascii="ArialMT" w:hAnsi="ArialMT" w:cs="ArialMT"/>
          <w:b/>
          <w:bCs/>
          <w:color w:val="000000"/>
          <w:kern w:val="0"/>
          <w:sz w:val="32"/>
          <w:szCs w:val="32"/>
        </w:rPr>
        <w:br w:type="page"/>
      </w:r>
    </w:p>
    <w:p w14:paraId="68FDBB13" w14:textId="20634892" w:rsidR="001566D2" w:rsidRPr="001B66FC" w:rsidRDefault="00EF36D5" w:rsidP="001566D2">
      <w:pPr>
        <w:pStyle w:val="Odstavecseseznamem"/>
        <w:numPr>
          <w:ilvl w:val="0"/>
          <w:numId w:val="2"/>
        </w:numPr>
        <w:autoSpaceDE w:val="0"/>
        <w:autoSpaceDN w:val="0"/>
        <w:adjustRightInd w:val="0"/>
        <w:spacing w:after="0" w:line="240" w:lineRule="auto"/>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Any issues encountered during the simulation and how they were resolved:</w:t>
      </w:r>
    </w:p>
    <w:p w14:paraId="3548D30D" w14:textId="71A705FE"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a)</w:t>
      </w:r>
      <w:r w:rsidR="001566D2" w:rsidRPr="001566D2">
        <w:rPr>
          <w:rFonts w:ascii="ArialMT" w:hAnsi="ArialMT" w:cs="ArialMT"/>
          <w:b/>
          <w:bCs/>
          <w:color w:val="000000"/>
          <w:kern w:val="0"/>
          <w:sz w:val="24"/>
          <w:szCs w:val="24"/>
        </w:rPr>
        <w:t xml:space="preserve"> Packet Loss Observed in UDP Traffic</w:t>
      </w:r>
    </w:p>
    <w:p w14:paraId="20950A6B" w14:textId="250F95CD" w:rsidR="001566D2" w:rsidRPr="001B66FC" w:rsidRDefault="001566D2" w:rsidP="00B15E3B">
      <w:pPr>
        <w:numPr>
          <w:ilvl w:val="0"/>
          <w:numId w:val="18"/>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High levels of packet loss were observed during the transmission of UDP traffic, especially in scenarios with lower backbone bandwidth or higher latency.</w:t>
      </w:r>
    </w:p>
    <w:p w14:paraId="3DECA2D8" w14:textId="551AE0FE" w:rsidR="001566D2" w:rsidRPr="001B66FC" w:rsidRDefault="001566D2" w:rsidP="00B15E3B">
      <w:pPr>
        <w:numPr>
          <w:ilvl w:val="0"/>
          <w:numId w:val="18"/>
        </w:numPr>
        <w:autoSpaceDE w:val="0"/>
        <w:autoSpaceDN w:val="0"/>
        <w:adjustRightInd w:val="0"/>
        <w:spacing w:beforeLines="100" w:before="240" w:after="0" w:line="240" w:lineRule="auto"/>
        <w:ind w:left="714" w:hanging="357"/>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application layer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adjusted to include buffering mechanisms, ensuring smooth playback for simulated video streams.</w:t>
      </w:r>
      <w:r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Network configurations, such as increasing queue size and adjusting traffic generation rates, </w:t>
      </w:r>
      <w:r w:rsidRPr="000B1680">
        <w:rPr>
          <w:rFonts w:ascii="ArialMT" w:hAnsi="ArialMT" w:cs="ArialMT"/>
          <w:color w:val="000000"/>
          <w:kern w:val="0"/>
          <w:sz w:val="24"/>
          <w:szCs w:val="24"/>
        </w:rPr>
        <w:t>optimizing</w:t>
      </w:r>
      <w:r w:rsidRPr="001566D2">
        <w:rPr>
          <w:rFonts w:ascii="ArialMT" w:hAnsi="ArialMT" w:cs="ArialMT"/>
          <w:color w:val="000000"/>
          <w:kern w:val="0"/>
          <w:sz w:val="24"/>
          <w:szCs w:val="24"/>
        </w:rPr>
        <w:t xml:space="preserve"> to minimize packet drops.</w:t>
      </w:r>
    </w:p>
    <w:p w14:paraId="3A300D23" w14:textId="2F9DE3E0"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b)</w:t>
      </w:r>
      <w:r w:rsidR="001566D2" w:rsidRPr="001566D2">
        <w:rPr>
          <w:rFonts w:ascii="ArialMT" w:hAnsi="ArialMT" w:cs="ArialMT"/>
          <w:b/>
          <w:bCs/>
          <w:color w:val="000000"/>
          <w:kern w:val="0"/>
          <w:sz w:val="24"/>
          <w:szCs w:val="24"/>
        </w:rPr>
        <w:t xml:space="preserve"> TCP Retransmissions</w:t>
      </w:r>
    </w:p>
    <w:p w14:paraId="4E7FAF7B" w14:textId="7B027A30" w:rsidR="001566D2" w:rsidRPr="001B66FC" w:rsidRDefault="001566D2" w:rsidP="00B15E3B">
      <w:pPr>
        <w:numPr>
          <w:ilvl w:val="0"/>
          <w:numId w:val="19"/>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A significant number of TCP retransmissions occurred in certain scenarios, particularly those involving congested links or high delay.</w:t>
      </w:r>
    </w:p>
    <w:p w14:paraId="22218111" w14:textId="7E41F0FA" w:rsidR="001566D2" w:rsidRPr="001B66FC" w:rsidRDefault="001566D2" w:rsidP="00B15E3B">
      <w:pPr>
        <w:numPr>
          <w:ilvl w:val="0"/>
          <w:numId w:val="19"/>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TCP window size and timeout parameters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fine-tuned to adapt to network conditions.</w:t>
      </w:r>
      <w:r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simulation time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extended slightly to allow for complete data transfer without excessive packet retransmissions.</w:t>
      </w:r>
    </w:p>
    <w:p w14:paraId="7A612D48" w14:textId="3998B550"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c)</w:t>
      </w:r>
      <w:r w:rsidR="001566D2" w:rsidRPr="001566D2">
        <w:rPr>
          <w:rFonts w:ascii="ArialMT" w:hAnsi="ArialMT" w:cs="ArialMT"/>
          <w:b/>
          <w:bCs/>
          <w:color w:val="000000"/>
          <w:kern w:val="0"/>
          <w:sz w:val="24"/>
          <w:szCs w:val="24"/>
        </w:rPr>
        <w:t xml:space="preserve"> ICMP "Destination Unreachable" Errors</w:t>
      </w:r>
    </w:p>
    <w:p w14:paraId="154A8B32" w14:textId="2EF2CCFE" w:rsidR="001566D2" w:rsidRPr="001B66FC" w:rsidRDefault="001566D2" w:rsidP="00B15E3B">
      <w:pPr>
        <w:numPr>
          <w:ilvl w:val="0"/>
          <w:numId w:val="20"/>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ICMP packets indicating "Destination unreachable (Port unreachable)" were frequently generated during certain flows, signaling potential routing or configuration issues.</w:t>
      </w:r>
    </w:p>
    <w:p w14:paraId="3CA4771F" w14:textId="0D4F0220" w:rsidR="001566D2" w:rsidRPr="001B66FC" w:rsidRDefault="001566D2" w:rsidP="00B15E3B">
      <w:pPr>
        <w:numPr>
          <w:ilvl w:val="0"/>
          <w:numId w:val="20"/>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Network topology settings </w:t>
      </w:r>
      <w:r w:rsidRPr="000B1680">
        <w:rPr>
          <w:rFonts w:ascii="ArialMT" w:hAnsi="ArialMT" w:cs="ArialMT"/>
          <w:color w:val="000000"/>
          <w:kern w:val="0"/>
          <w:sz w:val="24"/>
          <w:szCs w:val="24"/>
        </w:rPr>
        <w:t>should be</w:t>
      </w:r>
      <w:r w:rsidRPr="001566D2">
        <w:rPr>
          <w:rFonts w:ascii="ArialMT" w:hAnsi="ArialMT" w:cs="ArialMT"/>
          <w:color w:val="000000"/>
          <w:kern w:val="0"/>
          <w:sz w:val="24"/>
          <w:szCs w:val="24"/>
        </w:rPr>
        <w:t xml:space="preserve"> reviewed, and routing tables corrected to ensure proper forwarding of packets between nodes.</w:t>
      </w:r>
      <w:r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GTP encapsulation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re-validated to confirm accurate tunneling of user-plane traffic.</w:t>
      </w:r>
    </w:p>
    <w:p w14:paraId="0C7ABC47" w14:textId="16AAE89B"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d)</w:t>
      </w:r>
      <w:r w:rsidR="001566D2" w:rsidRPr="001566D2">
        <w:rPr>
          <w:rFonts w:ascii="ArialMT" w:hAnsi="ArialMT" w:cs="ArialMT"/>
          <w:b/>
          <w:bCs/>
          <w:color w:val="000000"/>
          <w:kern w:val="0"/>
          <w:sz w:val="24"/>
          <w:szCs w:val="24"/>
        </w:rPr>
        <w:t xml:space="preserve"> GTP Session Initialization Delays</w:t>
      </w:r>
    </w:p>
    <w:p w14:paraId="65B95751" w14:textId="64B3A654" w:rsidR="001566D2" w:rsidRPr="001B66FC" w:rsidRDefault="001566D2" w:rsidP="00B15E3B">
      <w:pPr>
        <w:numPr>
          <w:ilvl w:val="0"/>
          <w:numId w:val="21"/>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Delays in establishing GTP sessions between core network nodes (e.g., S-GW and P-GW) led to initial packet drops.</w:t>
      </w:r>
    </w:p>
    <w:p w14:paraId="73E01943" w14:textId="40831EAA" w:rsidR="001566D2" w:rsidRPr="001B66FC" w:rsidRDefault="001566D2" w:rsidP="00B15E3B">
      <w:pPr>
        <w:numPr>
          <w:ilvl w:val="0"/>
          <w:numId w:val="21"/>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timing of control-plane messages, such as Create Session Request and Create Session Response, </w:t>
      </w:r>
      <w:r w:rsidR="005048D0"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adjusted to align with the data-plane initialization.</w:t>
      </w:r>
      <w:r w:rsidR="005048D0"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Logging and debugging tools </w:t>
      </w:r>
      <w:r w:rsidR="005048D0"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used to verify that session establishment occurred as expected.</w:t>
      </w:r>
    </w:p>
    <w:p w14:paraId="77360E4E" w14:textId="02775D95" w:rsidR="001566D2" w:rsidRPr="001566D2" w:rsidRDefault="00AD5F31" w:rsidP="001B66FC">
      <w:pPr>
        <w:autoSpaceDE w:val="0"/>
        <w:autoSpaceDN w:val="0"/>
        <w:adjustRightInd w:val="0"/>
        <w:spacing w:beforeLines="100" w:before="240"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e)</w:t>
      </w:r>
      <w:r w:rsidR="001566D2" w:rsidRPr="001566D2">
        <w:rPr>
          <w:rFonts w:ascii="ArialMT" w:hAnsi="ArialMT" w:cs="ArialMT"/>
          <w:b/>
          <w:bCs/>
          <w:color w:val="000000"/>
          <w:kern w:val="0"/>
          <w:sz w:val="24"/>
          <w:szCs w:val="24"/>
        </w:rPr>
        <w:t xml:space="preserve"> Visualization Performance in NetAnim</w:t>
      </w:r>
    </w:p>
    <w:p w14:paraId="719417B2" w14:textId="5777ED23" w:rsidR="00C56EE3" w:rsidRPr="001B66FC" w:rsidRDefault="001566D2" w:rsidP="00B15E3B">
      <w:pPr>
        <w:numPr>
          <w:ilvl w:val="0"/>
          <w:numId w:val="22"/>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NetAnim experienced performance lags when visualizing large-scale topologies or high traffic scenarios.</w:t>
      </w:r>
    </w:p>
    <w:p w14:paraId="44EE2729" w14:textId="11E19D0F" w:rsidR="00EF36D5" w:rsidRPr="001B66FC" w:rsidRDefault="001566D2" w:rsidP="00B15E3B">
      <w:pPr>
        <w:numPr>
          <w:ilvl w:val="0"/>
          <w:numId w:val="22"/>
        </w:numPr>
        <w:autoSpaceDE w:val="0"/>
        <w:autoSpaceDN w:val="0"/>
        <w:adjustRightInd w:val="0"/>
        <w:spacing w:beforeLines="100" w:before="240" w:after="0" w:line="240" w:lineRule="auto"/>
        <w:jc w:val="both"/>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simulation </w:t>
      </w:r>
      <w:r w:rsidR="00C56EE3"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segmented into smaller time windows to capture specific behaviors.</w:t>
      </w:r>
    </w:p>
    <w:p w14:paraId="0FD76BCA" w14:textId="6661ED5B" w:rsidR="00EF36D5" w:rsidRPr="0037716C" w:rsidRDefault="00EF36D5" w:rsidP="001B66FC">
      <w:pPr>
        <w:pStyle w:val="Odstavecseseznamem"/>
        <w:numPr>
          <w:ilvl w:val="0"/>
          <w:numId w:val="2"/>
        </w:numPr>
        <w:autoSpaceDE w:val="0"/>
        <w:autoSpaceDN w:val="0"/>
        <w:adjustRightInd w:val="0"/>
        <w:spacing w:before="240" w:after="0" w:line="240" w:lineRule="auto"/>
        <w:ind w:left="357" w:hanging="357"/>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Recommendations for improving network performance:</w:t>
      </w:r>
    </w:p>
    <w:p w14:paraId="2F18DAD4" w14:textId="0863EBAE" w:rsidR="00AC6375" w:rsidRDefault="00581E14"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581E14">
        <w:rPr>
          <w:rFonts w:ascii="ArialMT" w:hAnsi="ArialMT" w:cs="ArialMT"/>
          <w:color w:val="000000"/>
          <w:kern w:val="0"/>
          <w:sz w:val="24"/>
          <w:szCs w:val="24"/>
        </w:rPr>
        <w:t>Based on the observations and analysis conducted during the simulation, the following recommendations can be made to enhance the performance of the simulated LTE network:</w:t>
      </w:r>
    </w:p>
    <w:p w14:paraId="450524FB" w14:textId="7C552E26" w:rsidR="00AC6375" w:rsidRPr="00AC6375"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a) Implement QoS Mechanisms:</w:t>
      </w:r>
      <w:r w:rsidRPr="00AC6375">
        <w:rPr>
          <w:rFonts w:ascii="ArialMT" w:hAnsi="ArialMT" w:cs="ArialMT"/>
          <w:color w:val="000000"/>
          <w:kern w:val="0"/>
          <w:sz w:val="24"/>
          <w:szCs w:val="24"/>
        </w:rPr>
        <w:t xml:space="preserve"> Certain traffic types, such as video streaming, suffered from inconsistent throughput and packet loss. Introduce Quality of Service (QoS) policies to prioritize latency-sensitive traffic like video and VoIP. Use DiffServ (Differentiated Services) to classify and manage traffic, ensuring critical applications receive higher priority and optimal performance.</w:t>
      </w:r>
    </w:p>
    <w:p w14:paraId="4FF66F5E" w14:textId="6AD873FE" w:rsidR="00AC6375" w:rsidRPr="00AC6375"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b) Optimize User Equipment (UE) Data Rates:</w:t>
      </w:r>
      <w:r w:rsidRPr="00AC6375">
        <w:rPr>
          <w:rFonts w:ascii="ArialMT" w:hAnsi="ArialMT" w:cs="ArialMT"/>
          <w:color w:val="000000"/>
          <w:kern w:val="0"/>
          <w:sz w:val="24"/>
          <w:szCs w:val="24"/>
        </w:rPr>
        <w:t xml:space="preserve"> Inefficiencies and dropped packets were observed in scenarios where UE data rates mismatched the network’s capacity or application requirements. Configure UEs to operate at data rates aligned with the network's capacity. Implement adaptive bitrate streaming for video applications to dynamically adjust to available bandwidth, ensuring consistent quality without overloading the network. Provide additional configuration options for UEs, such as detailed application-level control or dynamic adaptation of mobility patterns.</w:t>
      </w:r>
    </w:p>
    <w:p w14:paraId="7CB7B7A6" w14:textId="0CE6D1C9" w:rsidR="00AC6375" w:rsidRPr="001B66FC"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c) Improve GTP and Control-Plane Efficiency:</w:t>
      </w:r>
      <w:r w:rsidRPr="00AC6375">
        <w:rPr>
          <w:rFonts w:ascii="ArialMT" w:hAnsi="ArialMT" w:cs="ArialMT"/>
          <w:color w:val="000000"/>
          <w:kern w:val="0"/>
          <w:sz w:val="24"/>
          <w:szCs w:val="24"/>
        </w:rPr>
        <w:t xml:space="preserve"> Delays in GTP session establishment negatively impacted initial data transfers. Streamline GTPv2 signaling procedures to minimize overhead and ensure faster session establishment. Introduce caching or pre-fetching mechanisms to mitigate delays and provide smoother transitions during session setups. Implement enhanced monitoring of GTP control-plane and user-plane properties, such as tunnel reliability and latency, to preemptively address performance issues.</w:t>
      </w:r>
    </w:p>
    <w:p w14:paraId="2CCD2F60" w14:textId="0E0ABEE6" w:rsidR="00AC6375" w:rsidRPr="00AC6375"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d) Scale Mobility Management:</w:t>
      </w:r>
      <w:r w:rsidRPr="00AC6375">
        <w:rPr>
          <w:rFonts w:ascii="ArialMT" w:hAnsi="ArialMT" w:cs="ArialMT"/>
          <w:color w:val="000000"/>
          <w:kern w:val="0"/>
          <w:sz w:val="24"/>
          <w:szCs w:val="24"/>
        </w:rPr>
        <w:t xml:space="preserve"> Performance variability was observed during UE movements, especially during handovers. Optimize handover mechanisms to minimize disruptions by reducing signaling delays and improving resource allocation during transitions. Employ predictive mobility models to anticipate UE movements, proactively allocate resources, and reduce handover latency. Provide configuration options for mobility management parameters, enabling fine-tuned adjustments to align with specific simulation or real-world requirements.</w:t>
      </w:r>
    </w:p>
    <w:p w14:paraId="6E6633FA" w14:textId="78A0CC15" w:rsidR="00EF36D5" w:rsidRPr="001B66FC" w:rsidRDefault="00AC6375" w:rsidP="00B15E3B">
      <w:pPr>
        <w:autoSpaceDE w:val="0"/>
        <w:autoSpaceDN w:val="0"/>
        <w:adjustRightInd w:val="0"/>
        <w:spacing w:beforeLines="100" w:before="240" w:after="0" w:line="240" w:lineRule="auto"/>
        <w:jc w:val="both"/>
        <w:rPr>
          <w:rFonts w:ascii="ArialMT" w:hAnsi="ArialMT" w:cs="ArialMT"/>
          <w:color w:val="000000"/>
          <w:kern w:val="0"/>
          <w:sz w:val="24"/>
          <w:szCs w:val="24"/>
        </w:rPr>
      </w:pPr>
      <w:r w:rsidRPr="00AC6375">
        <w:rPr>
          <w:rFonts w:ascii="ArialMT" w:hAnsi="ArialMT" w:cs="ArialMT"/>
          <w:b/>
          <w:bCs/>
          <w:color w:val="000000"/>
          <w:kern w:val="0"/>
          <w:sz w:val="24"/>
          <w:szCs w:val="24"/>
        </w:rPr>
        <w:t>e) Increase Network Resilience:</w:t>
      </w:r>
      <w:r w:rsidRPr="00AC6375">
        <w:rPr>
          <w:rFonts w:ascii="ArialMT" w:hAnsi="ArialMT" w:cs="ArialMT"/>
          <w:color w:val="000000"/>
          <w:kern w:val="0"/>
          <w:sz w:val="24"/>
          <w:szCs w:val="24"/>
        </w:rPr>
        <w:t xml:space="preserve"> Packet loss and ICMP errors were prevalent in congested or misconfigured scenarios. Introduce error-correction mechanisms at the application or transport layer to recover lost packets effectively. Regularly monitor and update routing tables to ensure accurate and efficient packet forwarding, minimizing delivery errors. Add monitoring tools to track specific transmission properties, such as jitter, delay variations, and throughput, for better real-time diagnostics and performance optimization.</w:t>
      </w:r>
    </w:p>
    <w:sectPr w:rsidR="00EF36D5" w:rsidRPr="001B66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MT">
    <w:altName w:val="Arial"/>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C48D9"/>
    <w:multiLevelType w:val="hybridMultilevel"/>
    <w:tmpl w:val="0706A9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9813B38"/>
    <w:multiLevelType w:val="multilevel"/>
    <w:tmpl w:val="12500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2B91"/>
    <w:multiLevelType w:val="multilevel"/>
    <w:tmpl w:val="3DCAE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14885"/>
    <w:multiLevelType w:val="multilevel"/>
    <w:tmpl w:val="93688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0541D"/>
    <w:multiLevelType w:val="multilevel"/>
    <w:tmpl w:val="5CCC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B855B7"/>
    <w:multiLevelType w:val="multilevel"/>
    <w:tmpl w:val="4E069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41F83"/>
    <w:multiLevelType w:val="multilevel"/>
    <w:tmpl w:val="2DCC6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20497"/>
    <w:multiLevelType w:val="multilevel"/>
    <w:tmpl w:val="8E803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803DFB"/>
    <w:multiLevelType w:val="multilevel"/>
    <w:tmpl w:val="FCCCB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D44B31"/>
    <w:multiLevelType w:val="multilevel"/>
    <w:tmpl w:val="B0F67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B7085E"/>
    <w:multiLevelType w:val="multilevel"/>
    <w:tmpl w:val="71FC6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D3470"/>
    <w:multiLevelType w:val="hybridMultilevel"/>
    <w:tmpl w:val="E418E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5D74249"/>
    <w:multiLevelType w:val="multilevel"/>
    <w:tmpl w:val="551C9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6E292F"/>
    <w:multiLevelType w:val="multilevel"/>
    <w:tmpl w:val="5CC2D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941B05"/>
    <w:multiLevelType w:val="hybridMultilevel"/>
    <w:tmpl w:val="8A24F3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8E9699E"/>
    <w:multiLevelType w:val="hybridMultilevel"/>
    <w:tmpl w:val="62DAD462"/>
    <w:lvl w:ilvl="0" w:tplc="0405000F">
      <w:start w:val="1"/>
      <w:numFmt w:val="decimal"/>
      <w:lvlText w:val="%1."/>
      <w:lvlJc w:val="left"/>
      <w:pPr>
        <w:ind w:left="36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4BCD4093"/>
    <w:multiLevelType w:val="multilevel"/>
    <w:tmpl w:val="29ACF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F50848"/>
    <w:multiLevelType w:val="multilevel"/>
    <w:tmpl w:val="A5E6D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D174B"/>
    <w:multiLevelType w:val="multilevel"/>
    <w:tmpl w:val="9B2C8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287C55"/>
    <w:multiLevelType w:val="hybridMultilevel"/>
    <w:tmpl w:val="3B6ABF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525E156C"/>
    <w:multiLevelType w:val="multilevel"/>
    <w:tmpl w:val="E828D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4C1C58"/>
    <w:multiLevelType w:val="multilevel"/>
    <w:tmpl w:val="3ECC8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EB3FCE"/>
    <w:multiLevelType w:val="multilevel"/>
    <w:tmpl w:val="24007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814E50"/>
    <w:multiLevelType w:val="multilevel"/>
    <w:tmpl w:val="1DF83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214686"/>
    <w:multiLevelType w:val="multilevel"/>
    <w:tmpl w:val="8CDA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51FD6"/>
    <w:multiLevelType w:val="multilevel"/>
    <w:tmpl w:val="F656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9F4C35"/>
    <w:multiLevelType w:val="multilevel"/>
    <w:tmpl w:val="AA3EA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BF7909"/>
    <w:multiLevelType w:val="multilevel"/>
    <w:tmpl w:val="181EA71A"/>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7D033B37"/>
    <w:multiLevelType w:val="multilevel"/>
    <w:tmpl w:val="FD622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BC668D"/>
    <w:multiLevelType w:val="multilevel"/>
    <w:tmpl w:val="1CD6C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2669871">
    <w:abstractNumId w:val="19"/>
  </w:num>
  <w:num w:numId="2" w16cid:durableId="1138955777">
    <w:abstractNumId w:val="15"/>
  </w:num>
  <w:num w:numId="3" w16cid:durableId="555358640">
    <w:abstractNumId w:val="20"/>
  </w:num>
  <w:num w:numId="4" w16cid:durableId="1160539128">
    <w:abstractNumId w:val="7"/>
  </w:num>
  <w:num w:numId="5" w16cid:durableId="739250678">
    <w:abstractNumId w:val="17"/>
  </w:num>
  <w:num w:numId="6" w16cid:durableId="1837064853">
    <w:abstractNumId w:val="27"/>
  </w:num>
  <w:num w:numId="7" w16cid:durableId="1656103629">
    <w:abstractNumId w:val="14"/>
  </w:num>
  <w:num w:numId="8" w16cid:durableId="485391952">
    <w:abstractNumId w:val="0"/>
  </w:num>
  <w:num w:numId="9" w16cid:durableId="1981763433">
    <w:abstractNumId w:val="11"/>
  </w:num>
  <w:num w:numId="10" w16cid:durableId="454183666">
    <w:abstractNumId w:val="22"/>
  </w:num>
  <w:num w:numId="11" w16cid:durableId="1043863994">
    <w:abstractNumId w:val="28"/>
  </w:num>
  <w:num w:numId="12" w16cid:durableId="1366979202">
    <w:abstractNumId w:val="10"/>
  </w:num>
  <w:num w:numId="13" w16cid:durableId="2139567598">
    <w:abstractNumId w:val="9"/>
  </w:num>
  <w:num w:numId="14" w16cid:durableId="1922908431">
    <w:abstractNumId w:val="8"/>
  </w:num>
  <w:num w:numId="15" w16cid:durableId="1497653362">
    <w:abstractNumId w:val="5"/>
  </w:num>
  <w:num w:numId="16" w16cid:durableId="756290417">
    <w:abstractNumId w:val="12"/>
  </w:num>
  <w:num w:numId="17" w16cid:durableId="1804735747">
    <w:abstractNumId w:val="2"/>
  </w:num>
  <w:num w:numId="18" w16cid:durableId="1554387603">
    <w:abstractNumId w:val="29"/>
  </w:num>
  <w:num w:numId="19" w16cid:durableId="422579526">
    <w:abstractNumId w:val="18"/>
  </w:num>
  <w:num w:numId="20" w16cid:durableId="273514033">
    <w:abstractNumId w:val="23"/>
  </w:num>
  <w:num w:numId="21" w16cid:durableId="1056734760">
    <w:abstractNumId w:val="25"/>
  </w:num>
  <w:num w:numId="22" w16cid:durableId="2071224142">
    <w:abstractNumId w:val="1"/>
  </w:num>
  <w:num w:numId="23" w16cid:durableId="1275401540">
    <w:abstractNumId w:val="24"/>
  </w:num>
  <w:num w:numId="24" w16cid:durableId="1667242664">
    <w:abstractNumId w:val="3"/>
  </w:num>
  <w:num w:numId="25" w16cid:durableId="1678657298">
    <w:abstractNumId w:val="21"/>
  </w:num>
  <w:num w:numId="26" w16cid:durableId="1035346514">
    <w:abstractNumId w:val="13"/>
  </w:num>
  <w:num w:numId="27" w16cid:durableId="500971436">
    <w:abstractNumId w:val="16"/>
  </w:num>
  <w:num w:numId="28" w16cid:durableId="415321470">
    <w:abstractNumId w:val="26"/>
  </w:num>
  <w:num w:numId="29" w16cid:durableId="1568806403">
    <w:abstractNumId w:val="6"/>
  </w:num>
  <w:num w:numId="30" w16cid:durableId="155614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84C"/>
    <w:rsid w:val="00013B85"/>
    <w:rsid w:val="00031E0A"/>
    <w:rsid w:val="000953CD"/>
    <w:rsid w:val="000A3C28"/>
    <w:rsid w:val="000B1680"/>
    <w:rsid w:val="000B7182"/>
    <w:rsid w:val="000D0373"/>
    <w:rsid w:val="001055FB"/>
    <w:rsid w:val="00111F8D"/>
    <w:rsid w:val="001127AC"/>
    <w:rsid w:val="00134B45"/>
    <w:rsid w:val="001566D2"/>
    <w:rsid w:val="00171930"/>
    <w:rsid w:val="00177742"/>
    <w:rsid w:val="001812D1"/>
    <w:rsid w:val="00197F59"/>
    <w:rsid w:val="001A6452"/>
    <w:rsid w:val="001B66FC"/>
    <w:rsid w:val="001B6FEB"/>
    <w:rsid w:val="001C5DDE"/>
    <w:rsid w:val="001F0BDB"/>
    <w:rsid w:val="00201037"/>
    <w:rsid w:val="002351EA"/>
    <w:rsid w:val="0026049E"/>
    <w:rsid w:val="0026784C"/>
    <w:rsid w:val="0028553E"/>
    <w:rsid w:val="002B1A17"/>
    <w:rsid w:val="002B3412"/>
    <w:rsid w:val="002F1518"/>
    <w:rsid w:val="002F1979"/>
    <w:rsid w:val="002F6B70"/>
    <w:rsid w:val="00311142"/>
    <w:rsid w:val="00315F2D"/>
    <w:rsid w:val="0033484F"/>
    <w:rsid w:val="00352DFD"/>
    <w:rsid w:val="00370343"/>
    <w:rsid w:val="0037716C"/>
    <w:rsid w:val="00382E54"/>
    <w:rsid w:val="003C1055"/>
    <w:rsid w:val="003E0B69"/>
    <w:rsid w:val="003E5DAF"/>
    <w:rsid w:val="003F66F3"/>
    <w:rsid w:val="00413347"/>
    <w:rsid w:val="00431BDE"/>
    <w:rsid w:val="00444EA1"/>
    <w:rsid w:val="00451E61"/>
    <w:rsid w:val="00461BDC"/>
    <w:rsid w:val="004633DA"/>
    <w:rsid w:val="0047315C"/>
    <w:rsid w:val="00487978"/>
    <w:rsid w:val="004A66B0"/>
    <w:rsid w:val="005016BF"/>
    <w:rsid w:val="0050245A"/>
    <w:rsid w:val="0050485F"/>
    <w:rsid w:val="005048D0"/>
    <w:rsid w:val="00513F2A"/>
    <w:rsid w:val="00567D00"/>
    <w:rsid w:val="005754B0"/>
    <w:rsid w:val="00581E14"/>
    <w:rsid w:val="005B267B"/>
    <w:rsid w:val="005B7F2D"/>
    <w:rsid w:val="005C16AF"/>
    <w:rsid w:val="00624361"/>
    <w:rsid w:val="0062706E"/>
    <w:rsid w:val="00641597"/>
    <w:rsid w:val="00641F22"/>
    <w:rsid w:val="00646A83"/>
    <w:rsid w:val="00656BFD"/>
    <w:rsid w:val="0066017F"/>
    <w:rsid w:val="00665CFD"/>
    <w:rsid w:val="00671F97"/>
    <w:rsid w:val="00680E9B"/>
    <w:rsid w:val="006B29F2"/>
    <w:rsid w:val="006E260D"/>
    <w:rsid w:val="006E7850"/>
    <w:rsid w:val="006F1313"/>
    <w:rsid w:val="006F7C72"/>
    <w:rsid w:val="00713667"/>
    <w:rsid w:val="00730BBF"/>
    <w:rsid w:val="00756721"/>
    <w:rsid w:val="00790AE6"/>
    <w:rsid w:val="00795BA3"/>
    <w:rsid w:val="00797A2B"/>
    <w:rsid w:val="007A76A6"/>
    <w:rsid w:val="007C2C81"/>
    <w:rsid w:val="007C430B"/>
    <w:rsid w:val="007D0A61"/>
    <w:rsid w:val="007D13E5"/>
    <w:rsid w:val="007D6E19"/>
    <w:rsid w:val="007E0ABC"/>
    <w:rsid w:val="007F774B"/>
    <w:rsid w:val="008051FA"/>
    <w:rsid w:val="00815DF9"/>
    <w:rsid w:val="008247B7"/>
    <w:rsid w:val="00824F69"/>
    <w:rsid w:val="0082575A"/>
    <w:rsid w:val="00835A14"/>
    <w:rsid w:val="00836FF3"/>
    <w:rsid w:val="00866B39"/>
    <w:rsid w:val="00876696"/>
    <w:rsid w:val="00883D21"/>
    <w:rsid w:val="008B110E"/>
    <w:rsid w:val="008D1703"/>
    <w:rsid w:val="008E79B2"/>
    <w:rsid w:val="008F50D4"/>
    <w:rsid w:val="00903D74"/>
    <w:rsid w:val="0094043F"/>
    <w:rsid w:val="00944FE4"/>
    <w:rsid w:val="00965E71"/>
    <w:rsid w:val="009918BC"/>
    <w:rsid w:val="009A6A5F"/>
    <w:rsid w:val="009D0649"/>
    <w:rsid w:val="009D17FA"/>
    <w:rsid w:val="009D2D1C"/>
    <w:rsid w:val="009E2598"/>
    <w:rsid w:val="009F7544"/>
    <w:rsid w:val="00A05F3F"/>
    <w:rsid w:val="00A15FDE"/>
    <w:rsid w:val="00A16F4A"/>
    <w:rsid w:val="00A216C2"/>
    <w:rsid w:val="00A375CE"/>
    <w:rsid w:val="00A66E91"/>
    <w:rsid w:val="00A917BD"/>
    <w:rsid w:val="00A92E15"/>
    <w:rsid w:val="00A9446F"/>
    <w:rsid w:val="00AA31C4"/>
    <w:rsid w:val="00AA4266"/>
    <w:rsid w:val="00AB10BD"/>
    <w:rsid w:val="00AC6375"/>
    <w:rsid w:val="00AD52C7"/>
    <w:rsid w:val="00AD5F31"/>
    <w:rsid w:val="00AE3BAA"/>
    <w:rsid w:val="00B079CF"/>
    <w:rsid w:val="00B15E3B"/>
    <w:rsid w:val="00B22955"/>
    <w:rsid w:val="00B25B58"/>
    <w:rsid w:val="00B90728"/>
    <w:rsid w:val="00BC2873"/>
    <w:rsid w:val="00C04787"/>
    <w:rsid w:val="00C30ECA"/>
    <w:rsid w:val="00C56EE3"/>
    <w:rsid w:val="00C71DE8"/>
    <w:rsid w:val="00C94DD0"/>
    <w:rsid w:val="00C95BD1"/>
    <w:rsid w:val="00CA53E2"/>
    <w:rsid w:val="00CA5D4C"/>
    <w:rsid w:val="00CC5A5B"/>
    <w:rsid w:val="00CD0E54"/>
    <w:rsid w:val="00CD0F95"/>
    <w:rsid w:val="00CD651E"/>
    <w:rsid w:val="00CF202E"/>
    <w:rsid w:val="00D05F96"/>
    <w:rsid w:val="00D247D2"/>
    <w:rsid w:val="00D731DE"/>
    <w:rsid w:val="00D97FB7"/>
    <w:rsid w:val="00DC54C5"/>
    <w:rsid w:val="00DD1BC9"/>
    <w:rsid w:val="00DD4691"/>
    <w:rsid w:val="00E02300"/>
    <w:rsid w:val="00E30922"/>
    <w:rsid w:val="00E33D5A"/>
    <w:rsid w:val="00E36A17"/>
    <w:rsid w:val="00E75946"/>
    <w:rsid w:val="00E84F54"/>
    <w:rsid w:val="00EB77DB"/>
    <w:rsid w:val="00EC0CDD"/>
    <w:rsid w:val="00EE5F51"/>
    <w:rsid w:val="00EF36D5"/>
    <w:rsid w:val="00F36641"/>
    <w:rsid w:val="00F57CF7"/>
    <w:rsid w:val="00F879DB"/>
    <w:rsid w:val="00F92B84"/>
    <w:rsid w:val="00FB1548"/>
    <w:rsid w:val="00FC7DA9"/>
    <w:rsid w:val="00FE0BBE"/>
    <w:rsid w:val="00FE16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94FCF"/>
  <w15:chartTrackingRefBased/>
  <w15:docId w15:val="{EAF6E41A-21FF-4449-A59E-06F4951F3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noProof/>
    </w:rPr>
  </w:style>
  <w:style w:type="paragraph" w:styleId="Nadpis1">
    <w:name w:val="heading 1"/>
    <w:basedOn w:val="Normln"/>
    <w:next w:val="Normln"/>
    <w:link w:val="Nadpis1Char"/>
    <w:uiPriority w:val="9"/>
    <w:qFormat/>
    <w:rsid w:val="002678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dpis2">
    <w:name w:val="heading 2"/>
    <w:basedOn w:val="Normln"/>
    <w:next w:val="Normln"/>
    <w:link w:val="Nadpis2Char"/>
    <w:uiPriority w:val="9"/>
    <w:semiHidden/>
    <w:unhideWhenUsed/>
    <w:qFormat/>
    <w:rsid w:val="002678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dpis3">
    <w:name w:val="heading 3"/>
    <w:basedOn w:val="Normln"/>
    <w:next w:val="Normln"/>
    <w:link w:val="Nadpis3Char"/>
    <w:uiPriority w:val="9"/>
    <w:semiHidden/>
    <w:unhideWhenUsed/>
    <w:qFormat/>
    <w:rsid w:val="0026784C"/>
    <w:pPr>
      <w:keepNext/>
      <w:keepLines/>
      <w:spacing w:before="160" w:after="80"/>
      <w:outlineLvl w:val="2"/>
    </w:pPr>
    <w:rPr>
      <w:rFonts w:eastAsiaTheme="majorEastAsia" w:cstheme="majorBidi"/>
      <w:color w:val="2F5496" w:themeColor="accent1" w:themeShade="BF"/>
      <w:sz w:val="28"/>
      <w:szCs w:val="28"/>
    </w:rPr>
  </w:style>
  <w:style w:type="paragraph" w:styleId="Nadpis4">
    <w:name w:val="heading 4"/>
    <w:basedOn w:val="Normln"/>
    <w:next w:val="Normln"/>
    <w:link w:val="Nadpis4Char"/>
    <w:uiPriority w:val="9"/>
    <w:semiHidden/>
    <w:unhideWhenUsed/>
    <w:qFormat/>
    <w:rsid w:val="0026784C"/>
    <w:pPr>
      <w:keepNext/>
      <w:keepLines/>
      <w:spacing w:before="80" w:after="40"/>
      <w:outlineLvl w:val="3"/>
    </w:pPr>
    <w:rPr>
      <w:rFonts w:eastAsiaTheme="majorEastAsia" w:cstheme="majorBidi"/>
      <w:i/>
      <w:iCs/>
      <w:color w:val="2F5496" w:themeColor="accent1" w:themeShade="BF"/>
    </w:rPr>
  </w:style>
  <w:style w:type="paragraph" w:styleId="Nadpis5">
    <w:name w:val="heading 5"/>
    <w:basedOn w:val="Normln"/>
    <w:next w:val="Normln"/>
    <w:link w:val="Nadpis5Char"/>
    <w:uiPriority w:val="9"/>
    <w:semiHidden/>
    <w:unhideWhenUsed/>
    <w:qFormat/>
    <w:rsid w:val="0026784C"/>
    <w:pPr>
      <w:keepNext/>
      <w:keepLines/>
      <w:spacing w:before="80" w:after="40"/>
      <w:outlineLvl w:val="4"/>
    </w:pPr>
    <w:rPr>
      <w:rFonts w:eastAsiaTheme="majorEastAsia" w:cstheme="majorBidi"/>
      <w:color w:val="2F5496" w:themeColor="accent1" w:themeShade="BF"/>
    </w:rPr>
  </w:style>
  <w:style w:type="paragraph" w:styleId="Nadpis6">
    <w:name w:val="heading 6"/>
    <w:basedOn w:val="Normln"/>
    <w:next w:val="Normln"/>
    <w:link w:val="Nadpis6Char"/>
    <w:uiPriority w:val="9"/>
    <w:semiHidden/>
    <w:unhideWhenUsed/>
    <w:qFormat/>
    <w:rsid w:val="0026784C"/>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6784C"/>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6784C"/>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6784C"/>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26784C"/>
    <w:rPr>
      <w:rFonts w:asciiTheme="majorHAnsi" w:eastAsiaTheme="majorEastAsia" w:hAnsiTheme="majorHAnsi" w:cstheme="majorBidi"/>
      <w:color w:val="2F5496" w:themeColor="accent1" w:themeShade="BF"/>
      <w:sz w:val="40"/>
      <w:szCs w:val="40"/>
    </w:rPr>
  </w:style>
  <w:style w:type="character" w:customStyle="1" w:styleId="Nadpis2Char">
    <w:name w:val="Nadpis 2 Char"/>
    <w:basedOn w:val="Standardnpsmoodstavce"/>
    <w:link w:val="Nadpis2"/>
    <w:uiPriority w:val="9"/>
    <w:semiHidden/>
    <w:rsid w:val="0026784C"/>
    <w:rPr>
      <w:rFonts w:asciiTheme="majorHAnsi" w:eastAsiaTheme="majorEastAsia" w:hAnsiTheme="majorHAnsi" w:cstheme="majorBidi"/>
      <w:color w:val="2F5496" w:themeColor="accent1" w:themeShade="BF"/>
      <w:sz w:val="32"/>
      <w:szCs w:val="32"/>
    </w:rPr>
  </w:style>
  <w:style w:type="character" w:customStyle="1" w:styleId="Nadpis3Char">
    <w:name w:val="Nadpis 3 Char"/>
    <w:basedOn w:val="Standardnpsmoodstavce"/>
    <w:link w:val="Nadpis3"/>
    <w:uiPriority w:val="9"/>
    <w:semiHidden/>
    <w:rsid w:val="0026784C"/>
    <w:rPr>
      <w:rFonts w:eastAsiaTheme="majorEastAsia" w:cstheme="majorBidi"/>
      <w:color w:val="2F5496" w:themeColor="accent1" w:themeShade="BF"/>
      <w:sz w:val="28"/>
      <w:szCs w:val="28"/>
    </w:rPr>
  </w:style>
  <w:style w:type="character" w:customStyle="1" w:styleId="Nadpis4Char">
    <w:name w:val="Nadpis 4 Char"/>
    <w:basedOn w:val="Standardnpsmoodstavce"/>
    <w:link w:val="Nadpis4"/>
    <w:uiPriority w:val="9"/>
    <w:semiHidden/>
    <w:rsid w:val="0026784C"/>
    <w:rPr>
      <w:rFonts w:eastAsiaTheme="majorEastAsia" w:cstheme="majorBidi"/>
      <w:i/>
      <w:iCs/>
      <w:color w:val="2F5496" w:themeColor="accent1" w:themeShade="BF"/>
    </w:rPr>
  </w:style>
  <w:style w:type="character" w:customStyle="1" w:styleId="Nadpis5Char">
    <w:name w:val="Nadpis 5 Char"/>
    <w:basedOn w:val="Standardnpsmoodstavce"/>
    <w:link w:val="Nadpis5"/>
    <w:uiPriority w:val="9"/>
    <w:semiHidden/>
    <w:rsid w:val="0026784C"/>
    <w:rPr>
      <w:rFonts w:eastAsiaTheme="majorEastAsia" w:cstheme="majorBidi"/>
      <w:color w:val="2F5496" w:themeColor="accent1" w:themeShade="BF"/>
    </w:rPr>
  </w:style>
  <w:style w:type="character" w:customStyle="1" w:styleId="Nadpis6Char">
    <w:name w:val="Nadpis 6 Char"/>
    <w:basedOn w:val="Standardnpsmoodstavce"/>
    <w:link w:val="Nadpis6"/>
    <w:uiPriority w:val="9"/>
    <w:semiHidden/>
    <w:rsid w:val="0026784C"/>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26784C"/>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26784C"/>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26784C"/>
    <w:rPr>
      <w:rFonts w:eastAsiaTheme="majorEastAsia" w:cstheme="majorBidi"/>
      <w:color w:val="272727" w:themeColor="text1" w:themeTint="D8"/>
    </w:rPr>
  </w:style>
  <w:style w:type="paragraph" w:styleId="Nzev">
    <w:name w:val="Title"/>
    <w:basedOn w:val="Normln"/>
    <w:next w:val="Normln"/>
    <w:link w:val="NzevChar"/>
    <w:uiPriority w:val="10"/>
    <w:qFormat/>
    <w:rsid w:val="002678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6784C"/>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26784C"/>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6784C"/>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26784C"/>
    <w:pPr>
      <w:spacing w:before="160"/>
      <w:jc w:val="center"/>
    </w:pPr>
    <w:rPr>
      <w:i/>
      <w:iCs/>
      <w:color w:val="404040" w:themeColor="text1" w:themeTint="BF"/>
    </w:rPr>
  </w:style>
  <w:style w:type="character" w:customStyle="1" w:styleId="CittChar">
    <w:name w:val="Citát Char"/>
    <w:basedOn w:val="Standardnpsmoodstavce"/>
    <w:link w:val="Citt"/>
    <w:uiPriority w:val="29"/>
    <w:rsid w:val="0026784C"/>
    <w:rPr>
      <w:i/>
      <w:iCs/>
      <w:color w:val="404040" w:themeColor="text1" w:themeTint="BF"/>
    </w:rPr>
  </w:style>
  <w:style w:type="paragraph" w:styleId="Odstavecseseznamem">
    <w:name w:val="List Paragraph"/>
    <w:basedOn w:val="Normln"/>
    <w:uiPriority w:val="34"/>
    <w:qFormat/>
    <w:rsid w:val="0026784C"/>
    <w:pPr>
      <w:ind w:left="720"/>
      <w:contextualSpacing/>
    </w:pPr>
  </w:style>
  <w:style w:type="character" w:styleId="Zdraznnintenzivn">
    <w:name w:val="Intense Emphasis"/>
    <w:basedOn w:val="Standardnpsmoodstavce"/>
    <w:uiPriority w:val="21"/>
    <w:qFormat/>
    <w:rsid w:val="0026784C"/>
    <w:rPr>
      <w:i/>
      <w:iCs/>
      <w:color w:val="2F5496" w:themeColor="accent1" w:themeShade="BF"/>
    </w:rPr>
  </w:style>
  <w:style w:type="paragraph" w:styleId="Vrazncitt">
    <w:name w:val="Intense Quote"/>
    <w:basedOn w:val="Normln"/>
    <w:next w:val="Normln"/>
    <w:link w:val="VrazncittChar"/>
    <w:uiPriority w:val="30"/>
    <w:qFormat/>
    <w:rsid w:val="002678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VrazncittChar">
    <w:name w:val="Výrazný citát Char"/>
    <w:basedOn w:val="Standardnpsmoodstavce"/>
    <w:link w:val="Vrazncitt"/>
    <w:uiPriority w:val="30"/>
    <w:rsid w:val="0026784C"/>
    <w:rPr>
      <w:i/>
      <w:iCs/>
      <w:color w:val="2F5496" w:themeColor="accent1" w:themeShade="BF"/>
    </w:rPr>
  </w:style>
  <w:style w:type="character" w:styleId="Odkazintenzivn">
    <w:name w:val="Intense Reference"/>
    <w:basedOn w:val="Standardnpsmoodstavce"/>
    <w:uiPriority w:val="32"/>
    <w:qFormat/>
    <w:rsid w:val="0026784C"/>
    <w:rPr>
      <w:b/>
      <w:bCs/>
      <w:smallCaps/>
      <w:color w:val="2F5496" w:themeColor="accent1" w:themeShade="BF"/>
      <w:spacing w:val="5"/>
    </w:rPr>
  </w:style>
  <w:style w:type="paragraph" w:styleId="Normlnweb">
    <w:name w:val="Normal (Web)"/>
    <w:basedOn w:val="Normln"/>
    <w:uiPriority w:val="99"/>
    <w:semiHidden/>
    <w:unhideWhenUsed/>
    <w:rsid w:val="007D0A6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41758">
      <w:bodyDiv w:val="1"/>
      <w:marLeft w:val="0"/>
      <w:marRight w:val="0"/>
      <w:marTop w:val="0"/>
      <w:marBottom w:val="0"/>
      <w:divBdr>
        <w:top w:val="none" w:sz="0" w:space="0" w:color="auto"/>
        <w:left w:val="none" w:sz="0" w:space="0" w:color="auto"/>
        <w:bottom w:val="none" w:sz="0" w:space="0" w:color="auto"/>
        <w:right w:val="none" w:sz="0" w:space="0" w:color="auto"/>
      </w:divBdr>
    </w:div>
    <w:div w:id="208303196">
      <w:bodyDiv w:val="1"/>
      <w:marLeft w:val="0"/>
      <w:marRight w:val="0"/>
      <w:marTop w:val="0"/>
      <w:marBottom w:val="0"/>
      <w:divBdr>
        <w:top w:val="none" w:sz="0" w:space="0" w:color="auto"/>
        <w:left w:val="none" w:sz="0" w:space="0" w:color="auto"/>
        <w:bottom w:val="none" w:sz="0" w:space="0" w:color="auto"/>
        <w:right w:val="none" w:sz="0" w:space="0" w:color="auto"/>
      </w:divBdr>
    </w:div>
    <w:div w:id="258954086">
      <w:bodyDiv w:val="1"/>
      <w:marLeft w:val="0"/>
      <w:marRight w:val="0"/>
      <w:marTop w:val="0"/>
      <w:marBottom w:val="0"/>
      <w:divBdr>
        <w:top w:val="none" w:sz="0" w:space="0" w:color="auto"/>
        <w:left w:val="none" w:sz="0" w:space="0" w:color="auto"/>
        <w:bottom w:val="none" w:sz="0" w:space="0" w:color="auto"/>
        <w:right w:val="none" w:sz="0" w:space="0" w:color="auto"/>
      </w:divBdr>
    </w:div>
    <w:div w:id="272707706">
      <w:bodyDiv w:val="1"/>
      <w:marLeft w:val="0"/>
      <w:marRight w:val="0"/>
      <w:marTop w:val="0"/>
      <w:marBottom w:val="0"/>
      <w:divBdr>
        <w:top w:val="none" w:sz="0" w:space="0" w:color="auto"/>
        <w:left w:val="none" w:sz="0" w:space="0" w:color="auto"/>
        <w:bottom w:val="none" w:sz="0" w:space="0" w:color="auto"/>
        <w:right w:val="none" w:sz="0" w:space="0" w:color="auto"/>
      </w:divBdr>
    </w:div>
    <w:div w:id="473303442">
      <w:bodyDiv w:val="1"/>
      <w:marLeft w:val="0"/>
      <w:marRight w:val="0"/>
      <w:marTop w:val="0"/>
      <w:marBottom w:val="0"/>
      <w:divBdr>
        <w:top w:val="none" w:sz="0" w:space="0" w:color="auto"/>
        <w:left w:val="none" w:sz="0" w:space="0" w:color="auto"/>
        <w:bottom w:val="none" w:sz="0" w:space="0" w:color="auto"/>
        <w:right w:val="none" w:sz="0" w:space="0" w:color="auto"/>
      </w:divBdr>
    </w:div>
    <w:div w:id="635257216">
      <w:bodyDiv w:val="1"/>
      <w:marLeft w:val="0"/>
      <w:marRight w:val="0"/>
      <w:marTop w:val="0"/>
      <w:marBottom w:val="0"/>
      <w:divBdr>
        <w:top w:val="none" w:sz="0" w:space="0" w:color="auto"/>
        <w:left w:val="none" w:sz="0" w:space="0" w:color="auto"/>
        <w:bottom w:val="none" w:sz="0" w:space="0" w:color="auto"/>
        <w:right w:val="none" w:sz="0" w:space="0" w:color="auto"/>
      </w:divBdr>
    </w:div>
    <w:div w:id="720329737">
      <w:bodyDiv w:val="1"/>
      <w:marLeft w:val="0"/>
      <w:marRight w:val="0"/>
      <w:marTop w:val="0"/>
      <w:marBottom w:val="0"/>
      <w:divBdr>
        <w:top w:val="none" w:sz="0" w:space="0" w:color="auto"/>
        <w:left w:val="none" w:sz="0" w:space="0" w:color="auto"/>
        <w:bottom w:val="none" w:sz="0" w:space="0" w:color="auto"/>
        <w:right w:val="none" w:sz="0" w:space="0" w:color="auto"/>
      </w:divBdr>
    </w:div>
    <w:div w:id="751777275">
      <w:bodyDiv w:val="1"/>
      <w:marLeft w:val="0"/>
      <w:marRight w:val="0"/>
      <w:marTop w:val="0"/>
      <w:marBottom w:val="0"/>
      <w:divBdr>
        <w:top w:val="none" w:sz="0" w:space="0" w:color="auto"/>
        <w:left w:val="none" w:sz="0" w:space="0" w:color="auto"/>
        <w:bottom w:val="none" w:sz="0" w:space="0" w:color="auto"/>
        <w:right w:val="none" w:sz="0" w:space="0" w:color="auto"/>
      </w:divBdr>
    </w:div>
    <w:div w:id="761609457">
      <w:bodyDiv w:val="1"/>
      <w:marLeft w:val="0"/>
      <w:marRight w:val="0"/>
      <w:marTop w:val="0"/>
      <w:marBottom w:val="0"/>
      <w:divBdr>
        <w:top w:val="none" w:sz="0" w:space="0" w:color="auto"/>
        <w:left w:val="none" w:sz="0" w:space="0" w:color="auto"/>
        <w:bottom w:val="none" w:sz="0" w:space="0" w:color="auto"/>
        <w:right w:val="none" w:sz="0" w:space="0" w:color="auto"/>
      </w:divBdr>
    </w:div>
    <w:div w:id="799305242">
      <w:bodyDiv w:val="1"/>
      <w:marLeft w:val="0"/>
      <w:marRight w:val="0"/>
      <w:marTop w:val="0"/>
      <w:marBottom w:val="0"/>
      <w:divBdr>
        <w:top w:val="none" w:sz="0" w:space="0" w:color="auto"/>
        <w:left w:val="none" w:sz="0" w:space="0" w:color="auto"/>
        <w:bottom w:val="none" w:sz="0" w:space="0" w:color="auto"/>
        <w:right w:val="none" w:sz="0" w:space="0" w:color="auto"/>
      </w:divBdr>
    </w:div>
    <w:div w:id="872227694">
      <w:bodyDiv w:val="1"/>
      <w:marLeft w:val="0"/>
      <w:marRight w:val="0"/>
      <w:marTop w:val="0"/>
      <w:marBottom w:val="0"/>
      <w:divBdr>
        <w:top w:val="none" w:sz="0" w:space="0" w:color="auto"/>
        <w:left w:val="none" w:sz="0" w:space="0" w:color="auto"/>
        <w:bottom w:val="none" w:sz="0" w:space="0" w:color="auto"/>
        <w:right w:val="none" w:sz="0" w:space="0" w:color="auto"/>
      </w:divBdr>
    </w:div>
    <w:div w:id="1034382670">
      <w:bodyDiv w:val="1"/>
      <w:marLeft w:val="0"/>
      <w:marRight w:val="0"/>
      <w:marTop w:val="0"/>
      <w:marBottom w:val="0"/>
      <w:divBdr>
        <w:top w:val="none" w:sz="0" w:space="0" w:color="auto"/>
        <w:left w:val="none" w:sz="0" w:space="0" w:color="auto"/>
        <w:bottom w:val="none" w:sz="0" w:space="0" w:color="auto"/>
        <w:right w:val="none" w:sz="0" w:space="0" w:color="auto"/>
      </w:divBdr>
    </w:div>
    <w:div w:id="1105267897">
      <w:bodyDiv w:val="1"/>
      <w:marLeft w:val="0"/>
      <w:marRight w:val="0"/>
      <w:marTop w:val="0"/>
      <w:marBottom w:val="0"/>
      <w:divBdr>
        <w:top w:val="none" w:sz="0" w:space="0" w:color="auto"/>
        <w:left w:val="none" w:sz="0" w:space="0" w:color="auto"/>
        <w:bottom w:val="none" w:sz="0" w:space="0" w:color="auto"/>
        <w:right w:val="none" w:sz="0" w:space="0" w:color="auto"/>
      </w:divBdr>
    </w:div>
    <w:div w:id="1201169876">
      <w:bodyDiv w:val="1"/>
      <w:marLeft w:val="0"/>
      <w:marRight w:val="0"/>
      <w:marTop w:val="0"/>
      <w:marBottom w:val="0"/>
      <w:divBdr>
        <w:top w:val="none" w:sz="0" w:space="0" w:color="auto"/>
        <w:left w:val="none" w:sz="0" w:space="0" w:color="auto"/>
        <w:bottom w:val="none" w:sz="0" w:space="0" w:color="auto"/>
        <w:right w:val="none" w:sz="0" w:space="0" w:color="auto"/>
      </w:divBdr>
    </w:div>
    <w:div w:id="1202205276">
      <w:bodyDiv w:val="1"/>
      <w:marLeft w:val="0"/>
      <w:marRight w:val="0"/>
      <w:marTop w:val="0"/>
      <w:marBottom w:val="0"/>
      <w:divBdr>
        <w:top w:val="none" w:sz="0" w:space="0" w:color="auto"/>
        <w:left w:val="none" w:sz="0" w:space="0" w:color="auto"/>
        <w:bottom w:val="none" w:sz="0" w:space="0" w:color="auto"/>
        <w:right w:val="none" w:sz="0" w:space="0" w:color="auto"/>
      </w:divBdr>
    </w:div>
    <w:div w:id="1250046299">
      <w:bodyDiv w:val="1"/>
      <w:marLeft w:val="0"/>
      <w:marRight w:val="0"/>
      <w:marTop w:val="0"/>
      <w:marBottom w:val="0"/>
      <w:divBdr>
        <w:top w:val="none" w:sz="0" w:space="0" w:color="auto"/>
        <w:left w:val="none" w:sz="0" w:space="0" w:color="auto"/>
        <w:bottom w:val="none" w:sz="0" w:space="0" w:color="auto"/>
        <w:right w:val="none" w:sz="0" w:space="0" w:color="auto"/>
      </w:divBdr>
    </w:div>
    <w:div w:id="1252474487">
      <w:bodyDiv w:val="1"/>
      <w:marLeft w:val="0"/>
      <w:marRight w:val="0"/>
      <w:marTop w:val="0"/>
      <w:marBottom w:val="0"/>
      <w:divBdr>
        <w:top w:val="none" w:sz="0" w:space="0" w:color="auto"/>
        <w:left w:val="none" w:sz="0" w:space="0" w:color="auto"/>
        <w:bottom w:val="none" w:sz="0" w:space="0" w:color="auto"/>
        <w:right w:val="none" w:sz="0" w:space="0" w:color="auto"/>
      </w:divBdr>
    </w:div>
    <w:div w:id="1299187602">
      <w:bodyDiv w:val="1"/>
      <w:marLeft w:val="0"/>
      <w:marRight w:val="0"/>
      <w:marTop w:val="0"/>
      <w:marBottom w:val="0"/>
      <w:divBdr>
        <w:top w:val="none" w:sz="0" w:space="0" w:color="auto"/>
        <w:left w:val="none" w:sz="0" w:space="0" w:color="auto"/>
        <w:bottom w:val="none" w:sz="0" w:space="0" w:color="auto"/>
        <w:right w:val="none" w:sz="0" w:space="0" w:color="auto"/>
      </w:divBdr>
    </w:div>
    <w:div w:id="1622951145">
      <w:bodyDiv w:val="1"/>
      <w:marLeft w:val="0"/>
      <w:marRight w:val="0"/>
      <w:marTop w:val="0"/>
      <w:marBottom w:val="0"/>
      <w:divBdr>
        <w:top w:val="none" w:sz="0" w:space="0" w:color="auto"/>
        <w:left w:val="none" w:sz="0" w:space="0" w:color="auto"/>
        <w:bottom w:val="none" w:sz="0" w:space="0" w:color="auto"/>
        <w:right w:val="none" w:sz="0" w:space="0" w:color="auto"/>
      </w:divBdr>
    </w:div>
    <w:div w:id="1643729082">
      <w:bodyDiv w:val="1"/>
      <w:marLeft w:val="0"/>
      <w:marRight w:val="0"/>
      <w:marTop w:val="0"/>
      <w:marBottom w:val="0"/>
      <w:divBdr>
        <w:top w:val="none" w:sz="0" w:space="0" w:color="auto"/>
        <w:left w:val="none" w:sz="0" w:space="0" w:color="auto"/>
        <w:bottom w:val="none" w:sz="0" w:space="0" w:color="auto"/>
        <w:right w:val="none" w:sz="0" w:space="0" w:color="auto"/>
      </w:divBdr>
    </w:div>
    <w:div w:id="164731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chart" Target="charts/chart2.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ilek\Desktop\KPM-project\doc\KPM-project-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ilek\Desktop\KPM-project\doc\KPM-project-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74239541007878"/>
          <c:y val="4.3137254901960784E-2"/>
          <c:w val="0.86773026205593762"/>
          <c:h val="0.7643915392928825"/>
        </c:manualLayout>
      </c:layout>
      <c:barChart>
        <c:barDir val="col"/>
        <c:grouping val="clustered"/>
        <c:varyColors val="0"/>
        <c:ser>
          <c:idx val="0"/>
          <c:order val="0"/>
          <c:tx>
            <c:strRef>
              <c:f>List1!$C$2</c:f>
              <c:strCache>
                <c:ptCount val="1"/>
                <c:pt idx="0">
                  <c:v>0</c:v>
                </c:pt>
              </c:strCache>
            </c:strRef>
          </c:tx>
          <c:spPr>
            <a:solidFill>
              <a:schemeClr val="accent1"/>
            </a:solidFill>
            <a:ln>
              <a:noFill/>
            </a:ln>
            <a:effectLst/>
          </c:spPr>
          <c:invertIfNegative val="0"/>
          <c:dLbls>
            <c:delete val="1"/>
          </c:dLbls>
          <c:cat>
            <c:strRef>
              <c:f>List1!$B$10</c:f>
              <c:strCache>
                <c:ptCount val="1"/>
                <c:pt idx="0">
                  <c:v>Throughput: [kb/s]</c:v>
                </c:pt>
              </c:strCache>
            </c:strRef>
          </c:cat>
          <c:val>
            <c:numRef>
              <c:f>List1!$C$10</c:f>
              <c:numCache>
                <c:formatCode>0.00</c:formatCode>
                <c:ptCount val="1"/>
                <c:pt idx="0">
                  <c:v>831.95799999999997</c:v>
                </c:pt>
              </c:numCache>
            </c:numRef>
          </c:val>
          <c:extLst>
            <c:ext xmlns:c16="http://schemas.microsoft.com/office/drawing/2014/chart" uri="{C3380CC4-5D6E-409C-BE32-E72D297353CC}">
              <c16:uniqueId val="{00000000-A044-4928-B343-EEB1CE7922ED}"/>
            </c:ext>
          </c:extLst>
        </c:ser>
        <c:ser>
          <c:idx val="1"/>
          <c:order val="1"/>
          <c:tx>
            <c:strRef>
              <c:f>List1!$D$2</c:f>
              <c:strCache>
                <c:ptCount val="1"/>
                <c:pt idx="0">
                  <c:v>1</c:v>
                </c:pt>
              </c:strCache>
            </c:strRef>
          </c:tx>
          <c:spPr>
            <a:solidFill>
              <a:schemeClr val="accent2"/>
            </a:solidFill>
            <a:ln>
              <a:noFill/>
            </a:ln>
            <a:effectLst/>
          </c:spPr>
          <c:invertIfNegative val="0"/>
          <c:dLbls>
            <c:delete val="1"/>
          </c:dLbls>
          <c:cat>
            <c:strRef>
              <c:f>List1!$B$10</c:f>
              <c:strCache>
                <c:ptCount val="1"/>
                <c:pt idx="0">
                  <c:v>Throughput: [kb/s]</c:v>
                </c:pt>
              </c:strCache>
            </c:strRef>
          </c:cat>
          <c:val>
            <c:numRef>
              <c:f>List1!$D$10</c:f>
              <c:numCache>
                <c:formatCode>0.000</c:formatCode>
                <c:ptCount val="1"/>
                <c:pt idx="0">
                  <c:v>710.11400000000003</c:v>
                </c:pt>
              </c:numCache>
            </c:numRef>
          </c:val>
          <c:extLst>
            <c:ext xmlns:c16="http://schemas.microsoft.com/office/drawing/2014/chart" uri="{C3380CC4-5D6E-409C-BE32-E72D297353CC}">
              <c16:uniqueId val="{00000001-A044-4928-B343-EEB1CE7922ED}"/>
            </c:ext>
          </c:extLst>
        </c:ser>
        <c:ser>
          <c:idx val="2"/>
          <c:order val="2"/>
          <c:tx>
            <c:strRef>
              <c:f>List1!$E$2</c:f>
              <c:strCache>
                <c:ptCount val="1"/>
                <c:pt idx="0">
                  <c:v>2</c:v>
                </c:pt>
              </c:strCache>
            </c:strRef>
          </c:tx>
          <c:spPr>
            <a:solidFill>
              <a:schemeClr val="accent3"/>
            </a:solidFill>
            <a:ln>
              <a:noFill/>
            </a:ln>
            <a:effectLst/>
          </c:spPr>
          <c:invertIfNegative val="0"/>
          <c:dLbls>
            <c:delete val="1"/>
          </c:dLbls>
          <c:cat>
            <c:strRef>
              <c:f>List1!$B$10</c:f>
              <c:strCache>
                <c:ptCount val="1"/>
                <c:pt idx="0">
                  <c:v>Throughput: [kb/s]</c:v>
                </c:pt>
              </c:strCache>
            </c:strRef>
          </c:cat>
          <c:val>
            <c:numRef>
              <c:f>List1!$E$10</c:f>
              <c:numCache>
                <c:formatCode>0.00</c:formatCode>
                <c:ptCount val="1"/>
                <c:pt idx="0">
                  <c:v>720.49099999999999</c:v>
                </c:pt>
              </c:numCache>
            </c:numRef>
          </c:val>
          <c:extLst>
            <c:ext xmlns:c16="http://schemas.microsoft.com/office/drawing/2014/chart" uri="{C3380CC4-5D6E-409C-BE32-E72D297353CC}">
              <c16:uniqueId val="{00000002-A044-4928-B343-EEB1CE7922ED}"/>
            </c:ext>
          </c:extLst>
        </c:ser>
        <c:ser>
          <c:idx val="3"/>
          <c:order val="3"/>
          <c:tx>
            <c:strRef>
              <c:f>List1!$F$2</c:f>
              <c:strCache>
                <c:ptCount val="1"/>
                <c:pt idx="0">
                  <c:v>3</c:v>
                </c:pt>
              </c:strCache>
            </c:strRef>
          </c:tx>
          <c:spPr>
            <a:solidFill>
              <a:schemeClr val="accent4"/>
            </a:solidFill>
            <a:ln>
              <a:noFill/>
            </a:ln>
            <a:effectLst/>
          </c:spPr>
          <c:invertIfNegative val="0"/>
          <c:dLbls>
            <c:delete val="1"/>
          </c:dLbls>
          <c:cat>
            <c:strRef>
              <c:f>List1!$B$10</c:f>
              <c:strCache>
                <c:ptCount val="1"/>
                <c:pt idx="0">
                  <c:v>Throughput: [kb/s]</c:v>
                </c:pt>
              </c:strCache>
            </c:strRef>
          </c:cat>
          <c:val>
            <c:numRef>
              <c:f>List1!$F$10</c:f>
              <c:numCache>
                <c:formatCode>0.00</c:formatCode>
                <c:ptCount val="1"/>
                <c:pt idx="0">
                  <c:v>745.07100000000003</c:v>
                </c:pt>
              </c:numCache>
            </c:numRef>
          </c:val>
          <c:extLst>
            <c:ext xmlns:c16="http://schemas.microsoft.com/office/drawing/2014/chart" uri="{C3380CC4-5D6E-409C-BE32-E72D297353CC}">
              <c16:uniqueId val="{00000003-A044-4928-B343-EEB1CE7922ED}"/>
            </c:ext>
          </c:extLst>
        </c:ser>
        <c:ser>
          <c:idx val="4"/>
          <c:order val="4"/>
          <c:tx>
            <c:strRef>
              <c:f>List1!$G$2</c:f>
              <c:strCache>
                <c:ptCount val="1"/>
                <c:pt idx="0">
                  <c:v>4</c:v>
                </c:pt>
              </c:strCache>
            </c:strRef>
          </c:tx>
          <c:spPr>
            <a:solidFill>
              <a:schemeClr val="accent5"/>
            </a:solidFill>
            <a:ln>
              <a:noFill/>
            </a:ln>
            <a:effectLst/>
          </c:spPr>
          <c:invertIfNegative val="0"/>
          <c:dLbls>
            <c:delete val="1"/>
          </c:dLbls>
          <c:cat>
            <c:strRef>
              <c:f>List1!$B$10</c:f>
              <c:strCache>
                <c:ptCount val="1"/>
                <c:pt idx="0">
                  <c:v>Throughput: [kb/s]</c:v>
                </c:pt>
              </c:strCache>
            </c:strRef>
          </c:cat>
          <c:val>
            <c:numRef>
              <c:f>List1!$G$10</c:f>
              <c:numCache>
                <c:formatCode>0.00</c:formatCode>
                <c:ptCount val="1"/>
                <c:pt idx="0">
                  <c:v>355.08699999999999</c:v>
                </c:pt>
              </c:numCache>
            </c:numRef>
          </c:val>
          <c:extLst>
            <c:ext xmlns:c16="http://schemas.microsoft.com/office/drawing/2014/chart" uri="{C3380CC4-5D6E-409C-BE32-E72D297353CC}">
              <c16:uniqueId val="{00000004-A044-4928-B343-EEB1CE7922ED}"/>
            </c:ext>
          </c:extLst>
        </c:ser>
        <c:ser>
          <c:idx val="5"/>
          <c:order val="5"/>
          <c:tx>
            <c:strRef>
              <c:f>List1!$H$2</c:f>
              <c:strCache>
                <c:ptCount val="1"/>
                <c:pt idx="0">
                  <c:v>5</c:v>
                </c:pt>
              </c:strCache>
            </c:strRef>
          </c:tx>
          <c:spPr>
            <a:solidFill>
              <a:schemeClr val="accent6"/>
            </a:solidFill>
            <a:ln>
              <a:noFill/>
            </a:ln>
            <a:effectLst/>
          </c:spPr>
          <c:invertIfNegative val="0"/>
          <c:dLbls>
            <c:delete val="1"/>
          </c:dLbls>
          <c:cat>
            <c:strRef>
              <c:f>List1!$B$10</c:f>
              <c:strCache>
                <c:ptCount val="1"/>
                <c:pt idx="0">
                  <c:v>Throughput: [kb/s]</c:v>
                </c:pt>
              </c:strCache>
            </c:strRef>
          </c:cat>
          <c:val>
            <c:numRef>
              <c:f>List1!$H$10</c:f>
              <c:numCache>
                <c:formatCode>0.00</c:formatCode>
                <c:ptCount val="1"/>
                <c:pt idx="0">
                  <c:v>710.82500000000005</c:v>
                </c:pt>
              </c:numCache>
            </c:numRef>
          </c:val>
          <c:extLst>
            <c:ext xmlns:c16="http://schemas.microsoft.com/office/drawing/2014/chart" uri="{C3380CC4-5D6E-409C-BE32-E72D297353CC}">
              <c16:uniqueId val="{00000005-A044-4928-B343-EEB1CE7922ED}"/>
            </c:ext>
          </c:extLst>
        </c:ser>
        <c:ser>
          <c:idx val="6"/>
          <c:order val="6"/>
          <c:tx>
            <c:strRef>
              <c:f>List1!$I$2</c:f>
              <c:strCache>
                <c:ptCount val="1"/>
                <c:pt idx="0">
                  <c:v>6</c:v>
                </c:pt>
              </c:strCache>
            </c:strRef>
          </c:tx>
          <c:spPr>
            <a:solidFill>
              <a:schemeClr val="accent1">
                <a:lumMod val="60000"/>
              </a:schemeClr>
            </a:solidFill>
            <a:ln>
              <a:noFill/>
            </a:ln>
            <a:effectLst/>
          </c:spPr>
          <c:invertIfNegative val="0"/>
          <c:dLbls>
            <c:delete val="1"/>
          </c:dLbls>
          <c:cat>
            <c:strRef>
              <c:f>List1!$B$10</c:f>
              <c:strCache>
                <c:ptCount val="1"/>
                <c:pt idx="0">
                  <c:v>Throughput: [kb/s]</c:v>
                </c:pt>
              </c:strCache>
            </c:strRef>
          </c:cat>
          <c:val>
            <c:numRef>
              <c:f>List1!$I$10</c:f>
              <c:numCache>
                <c:formatCode>0.00</c:formatCode>
                <c:ptCount val="1"/>
                <c:pt idx="0">
                  <c:v>819.86500000000001</c:v>
                </c:pt>
              </c:numCache>
            </c:numRef>
          </c:val>
          <c:extLst>
            <c:ext xmlns:c16="http://schemas.microsoft.com/office/drawing/2014/chart" uri="{C3380CC4-5D6E-409C-BE32-E72D297353CC}">
              <c16:uniqueId val="{00000006-A044-4928-B343-EEB1CE7922ED}"/>
            </c:ext>
          </c:extLst>
        </c:ser>
        <c:ser>
          <c:idx val="7"/>
          <c:order val="7"/>
          <c:tx>
            <c:strRef>
              <c:f>List1!$J$2</c:f>
              <c:strCache>
                <c:ptCount val="1"/>
                <c:pt idx="0">
                  <c:v>7</c:v>
                </c:pt>
              </c:strCache>
            </c:strRef>
          </c:tx>
          <c:spPr>
            <a:solidFill>
              <a:schemeClr val="accent2">
                <a:lumMod val="60000"/>
              </a:schemeClr>
            </a:solidFill>
            <a:ln>
              <a:noFill/>
            </a:ln>
            <a:effectLst/>
          </c:spPr>
          <c:invertIfNegative val="0"/>
          <c:dLbls>
            <c:delete val="1"/>
          </c:dLbls>
          <c:cat>
            <c:strRef>
              <c:f>List1!$B$10</c:f>
              <c:strCache>
                <c:ptCount val="1"/>
                <c:pt idx="0">
                  <c:v>Throughput: [kb/s]</c:v>
                </c:pt>
              </c:strCache>
            </c:strRef>
          </c:cat>
          <c:val>
            <c:numRef>
              <c:f>List1!$J$10</c:f>
              <c:numCache>
                <c:formatCode>0.00</c:formatCode>
                <c:ptCount val="1"/>
                <c:pt idx="0">
                  <c:v>687.024</c:v>
                </c:pt>
              </c:numCache>
            </c:numRef>
          </c:val>
          <c:extLst>
            <c:ext xmlns:c16="http://schemas.microsoft.com/office/drawing/2014/chart" uri="{C3380CC4-5D6E-409C-BE32-E72D297353CC}">
              <c16:uniqueId val="{00000007-A044-4928-B343-EEB1CE7922ED}"/>
            </c:ext>
          </c:extLst>
        </c:ser>
        <c:ser>
          <c:idx val="8"/>
          <c:order val="8"/>
          <c:tx>
            <c:strRef>
              <c:f>List1!$K$2</c:f>
              <c:strCache>
                <c:ptCount val="1"/>
                <c:pt idx="0">
                  <c:v>8</c:v>
                </c:pt>
              </c:strCache>
            </c:strRef>
          </c:tx>
          <c:spPr>
            <a:solidFill>
              <a:schemeClr val="accent3">
                <a:lumMod val="60000"/>
              </a:schemeClr>
            </a:solidFill>
            <a:ln>
              <a:noFill/>
            </a:ln>
            <a:effectLst/>
          </c:spPr>
          <c:invertIfNegative val="0"/>
          <c:dLbls>
            <c:delete val="1"/>
          </c:dLbls>
          <c:cat>
            <c:strRef>
              <c:f>List1!$B$10</c:f>
              <c:strCache>
                <c:ptCount val="1"/>
                <c:pt idx="0">
                  <c:v>Throughput: [kb/s]</c:v>
                </c:pt>
              </c:strCache>
            </c:strRef>
          </c:cat>
          <c:val>
            <c:numRef>
              <c:f>List1!$K$10</c:f>
              <c:numCache>
                <c:formatCode>0.00</c:formatCode>
                <c:ptCount val="1"/>
                <c:pt idx="0">
                  <c:v>710.82500000000005</c:v>
                </c:pt>
              </c:numCache>
            </c:numRef>
          </c:val>
          <c:extLst>
            <c:ext xmlns:c16="http://schemas.microsoft.com/office/drawing/2014/chart" uri="{C3380CC4-5D6E-409C-BE32-E72D297353CC}">
              <c16:uniqueId val="{00000008-A044-4928-B343-EEB1CE7922ED}"/>
            </c:ext>
          </c:extLst>
        </c:ser>
        <c:ser>
          <c:idx val="9"/>
          <c:order val="9"/>
          <c:tx>
            <c:strRef>
              <c:f>List1!$L$2</c:f>
              <c:strCache>
                <c:ptCount val="1"/>
                <c:pt idx="0">
                  <c:v>9</c:v>
                </c:pt>
              </c:strCache>
            </c:strRef>
          </c:tx>
          <c:spPr>
            <a:solidFill>
              <a:schemeClr val="accent4">
                <a:lumMod val="60000"/>
              </a:schemeClr>
            </a:solidFill>
            <a:ln>
              <a:noFill/>
            </a:ln>
            <a:effectLst/>
          </c:spPr>
          <c:invertIfNegative val="0"/>
          <c:dLbls>
            <c:delete val="1"/>
          </c:dLbls>
          <c:cat>
            <c:strRef>
              <c:f>List1!$B$10</c:f>
              <c:strCache>
                <c:ptCount val="1"/>
                <c:pt idx="0">
                  <c:v>Throughput: [kb/s]</c:v>
                </c:pt>
              </c:strCache>
            </c:strRef>
          </c:cat>
          <c:val>
            <c:numRef>
              <c:f>List1!$L$10</c:f>
              <c:numCache>
                <c:formatCode>0.00</c:formatCode>
                <c:ptCount val="1"/>
                <c:pt idx="0">
                  <c:v>831.95799999999997</c:v>
                </c:pt>
              </c:numCache>
            </c:numRef>
          </c:val>
          <c:extLst>
            <c:ext xmlns:c16="http://schemas.microsoft.com/office/drawing/2014/chart" uri="{C3380CC4-5D6E-409C-BE32-E72D297353CC}">
              <c16:uniqueId val="{00000009-A044-4928-B343-EEB1CE7922ED}"/>
            </c:ext>
          </c:extLst>
        </c:ser>
        <c:dLbls>
          <c:dLblPos val="outEnd"/>
          <c:showLegendKey val="0"/>
          <c:showVal val="1"/>
          <c:showCatName val="0"/>
          <c:showSerName val="0"/>
          <c:showPercent val="0"/>
          <c:showBubbleSize val="0"/>
        </c:dLbls>
        <c:gapWidth val="219"/>
        <c:overlap val="-27"/>
        <c:axId val="1297211008"/>
        <c:axId val="1297211488"/>
      </c:barChart>
      <c:catAx>
        <c:axId val="1297211008"/>
        <c:scaling>
          <c:orientation val="minMax"/>
        </c:scaling>
        <c:delete val="1"/>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cs-CZ" b="0">
                    <a:solidFill>
                      <a:sysClr val="windowText" lastClr="000000"/>
                    </a:solidFill>
                  </a:rPr>
                  <a:t>Scenarios</a:t>
                </a:r>
              </a:p>
            </c:rich>
          </c:tx>
          <c:layout>
            <c:manualLayout>
              <c:xMode val="edge"/>
              <c:yMode val="edge"/>
              <c:x val="0.44902839204869027"/>
              <c:y val="0.8547537440172919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cs-CZ"/>
            </a:p>
          </c:txPr>
        </c:title>
        <c:numFmt formatCode="General" sourceLinked="1"/>
        <c:majorTickMark val="none"/>
        <c:minorTickMark val="none"/>
        <c:tickLblPos val="nextTo"/>
        <c:crossAx val="1297211488"/>
        <c:crosses val="autoZero"/>
        <c:auto val="1"/>
        <c:lblAlgn val="ctr"/>
        <c:lblOffset val="100"/>
        <c:noMultiLvlLbl val="0"/>
      </c:catAx>
      <c:valAx>
        <c:axId val="129721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solidFill>
                      <a:sysClr val="windowText" lastClr="000000"/>
                    </a:solidFill>
                  </a:rPr>
                  <a:t>Throughput [kb/s]</a:t>
                </a:r>
              </a:p>
            </c:rich>
          </c:tx>
          <c:layout>
            <c:manualLayout>
              <c:xMode val="edge"/>
              <c:yMode val="edge"/>
              <c:x val="1.6911111111111109E-2"/>
              <c:y val="0.215581851851851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cs-CZ"/>
          </a:p>
        </c:txPr>
        <c:crossAx val="129721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84223207960787"/>
          <c:y val="5.0925857294630353E-2"/>
          <c:w val="0.86672642105271758"/>
          <c:h val="0.73177420530766979"/>
        </c:manualLayout>
      </c:layout>
      <c:barChart>
        <c:barDir val="col"/>
        <c:grouping val="clustered"/>
        <c:varyColors val="0"/>
        <c:ser>
          <c:idx val="0"/>
          <c:order val="0"/>
          <c:tx>
            <c:v>0</c:v>
          </c:tx>
          <c:spPr>
            <a:solidFill>
              <a:schemeClr val="accent1"/>
            </a:solidFill>
            <a:ln>
              <a:noFill/>
            </a:ln>
            <a:effectLst/>
          </c:spPr>
          <c:invertIfNegative val="0"/>
          <c:dLbls>
            <c:delete val="1"/>
          </c:dLbls>
          <c:cat>
            <c:strRef>
              <c:f>List1!$B$16</c:f>
              <c:strCache>
                <c:ptCount val="1"/>
                <c:pt idx="0">
                  <c:v>Packet loss: [%]</c:v>
                </c:pt>
              </c:strCache>
              <c:extLst/>
            </c:strRef>
          </c:cat>
          <c:val>
            <c:numRef>
              <c:f>List1!$C$16</c:f>
              <c:numCache>
                <c:formatCode>0.00000</c:formatCode>
                <c:ptCount val="1"/>
                <c:pt idx="0">
                  <c:v>5.3757200000000003</c:v>
                </c:pt>
              </c:numCache>
              <c:extLst/>
            </c:numRef>
          </c:val>
          <c:extLst>
            <c:ext xmlns:c16="http://schemas.microsoft.com/office/drawing/2014/chart" uri="{C3380CC4-5D6E-409C-BE32-E72D297353CC}">
              <c16:uniqueId val="{00000000-F624-4F1C-90E0-77AC0E0CF778}"/>
            </c:ext>
          </c:extLst>
        </c:ser>
        <c:ser>
          <c:idx val="1"/>
          <c:order val="1"/>
          <c:tx>
            <c:v>1</c:v>
          </c:tx>
          <c:spPr>
            <a:solidFill>
              <a:schemeClr val="accent2"/>
            </a:solidFill>
            <a:ln>
              <a:noFill/>
            </a:ln>
            <a:effectLst/>
          </c:spPr>
          <c:invertIfNegative val="0"/>
          <c:dLbls>
            <c:delete val="1"/>
          </c:dLbls>
          <c:cat>
            <c:strRef>
              <c:f>List1!$B$16</c:f>
              <c:strCache>
                <c:ptCount val="1"/>
                <c:pt idx="0">
                  <c:v>Packet loss: [%]</c:v>
                </c:pt>
              </c:strCache>
              <c:extLst/>
            </c:strRef>
          </c:cat>
          <c:val>
            <c:numRef>
              <c:f>List1!$D$16</c:f>
              <c:numCache>
                <c:formatCode>0.00000</c:formatCode>
                <c:ptCount val="1"/>
                <c:pt idx="0">
                  <c:v>0.41124100000000002</c:v>
                </c:pt>
              </c:numCache>
              <c:extLst/>
            </c:numRef>
          </c:val>
          <c:extLst>
            <c:ext xmlns:c16="http://schemas.microsoft.com/office/drawing/2014/chart" uri="{C3380CC4-5D6E-409C-BE32-E72D297353CC}">
              <c16:uniqueId val="{00000001-F624-4F1C-90E0-77AC0E0CF778}"/>
            </c:ext>
          </c:extLst>
        </c:ser>
        <c:ser>
          <c:idx val="2"/>
          <c:order val="2"/>
          <c:tx>
            <c:v>2</c:v>
          </c:tx>
          <c:spPr>
            <a:solidFill>
              <a:schemeClr val="accent3"/>
            </a:solidFill>
            <a:ln>
              <a:noFill/>
            </a:ln>
            <a:effectLst/>
          </c:spPr>
          <c:invertIfNegative val="0"/>
          <c:dLbls>
            <c:delete val="1"/>
          </c:dLbls>
          <c:cat>
            <c:strRef>
              <c:f>List1!$B$16</c:f>
              <c:strCache>
                <c:ptCount val="1"/>
                <c:pt idx="0">
                  <c:v>Packet loss: [%]</c:v>
                </c:pt>
              </c:strCache>
              <c:extLst/>
            </c:strRef>
          </c:cat>
          <c:val>
            <c:numRef>
              <c:f>List1!$E$16</c:f>
              <c:numCache>
                <c:formatCode>0.00000</c:formatCode>
                <c:ptCount val="1"/>
                <c:pt idx="0">
                  <c:v>3.5398200000000002</c:v>
                </c:pt>
              </c:numCache>
              <c:extLst/>
            </c:numRef>
          </c:val>
          <c:extLst>
            <c:ext xmlns:c16="http://schemas.microsoft.com/office/drawing/2014/chart" uri="{C3380CC4-5D6E-409C-BE32-E72D297353CC}">
              <c16:uniqueId val="{00000002-F624-4F1C-90E0-77AC0E0CF778}"/>
            </c:ext>
          </c:extLst>
        </c:ser>
        <c:ser>
          <c:idx val="3"/>
          <c:order val="3"/>
          <c:tx>
            <c:v>3</c:v>
          </c:tx>
          <c:spPr>
            <a:solidFill>
              <a:schemeClr val="accent4"/>
            </a:solidFill>
            <a:ln>
              <a:noFill/>
            </a:ln>
            <a:effectLst/>
          </c:spPr>
          <c:invertIfNegative val="0"/>
          <c:dLbls>
            <c:delete val="1"/>
          </c:dLbls>
          <c:cat>
            <c:strRef>
              <c:f>List1!$B$16</c:f>
              <c:strCache>
                <c:ptCount val="1"/>
                <c:pt idx="0">
                  <c:v>Packet loss: [%]</c:v>
                </c:pt>
              </c:strCache>
              <c:extLst/>
            </c:strRef>
          </c:cat>
          <c:val>
            <c:numRef>
              <c:f>List1!$F$16</c:f>
              <c:numCache>
                <c:formatCode>0.00000</c:formatCode>
                <c:ptCount val="1"/>
                <c:pt idx="0">
                  <c:v>2.0708099999999998</c:v>
                </c:pt>
              </c:numCache>
              <c:extLst/>
            </c:numRef>
          </c:val>
          <c:extLst>
            <c:ext xmlns:c16="http://schemas.microsoft.com/office/drawing/2014/chart" uri="{C3380CC4-5D6E-409C-BE32-E72D297353CC}">
              <c16:uniqueId val="{00000003-F624-4F1C-90E0-77AC0E0CF778}"/>
            </c:ext>
          </c:extLst>
        </c:ser>
        <c:ser>
          <c:idx val="4"/>
          <c:order val="4"/>
          <c:tx>
            <c:v>4</c:v>
          </c:tx>
          <c:spPr>
            <a:solidFill>
              <a:schemeClr val="accent5"/>
            </a:solidFill>
            <a:ln>
              <a:noFill/>
            </a:ln>
            <a:effectLst/>
          </c:spPr>
          <c:invertIfNegative val="0"/>
          <c:dLbls>
            <c:delete val="1"/>
          </c:dLbls>
          <c:cat>
            <c:strRef>
              <c:f>List1!$B$16</c:f>
              <c:strCache>
                <c:ptCount val="1"/>
                <c:pt idx="0">
                  <c:v>Packet loss: [%]</c:v>
                </c:pt>
              </c:strCache>
              <c:extLst/>
            </c:strRef>
          </c:cat>
          <c:val>
            <c:numRef>
              <c:f>List1!$G$16</c:f>
              <c:numCache>
                <c:formatCode>0.00000</c:formatCode>
                <c:ptCount val="1"/>
                <c:pt idx="0">
                  <c:v>0.41039700000000001</c:v>
                </c:pt>
              </c:numCache>
              <c:extLst/>
            </c:numRef>
          </c:val>
          <c:extLst>
            <c:ext xmlns:c16="http://schemas.microsoft.com/office/drawing/2014/chart" uri="{C3380CC4-5D6E-409C-BE32-E72D297353CC}">
              <c16:uniqueId val="{00000004-F624-4F1C-90E0-77AC0E0CF778}"/>
            </c:ext>
          </c:extLst>
        </c:ser>
        <c:ser>
          <c:idx val="5"/>
          <c:order val="5"/>
          <c:tx>
            <c:v>5</c:v>
          </c:tx>
          <c:spPr>
            <a:solidFill>
              <a:schemeClr val="accent6"/>
            </a:solidFill>
            <a:ln>
              <a:noFill/>
            </a:ln>
            <a:effectLst/>
          </c:spPr>
          <c:invertIfNegative val="0"/>
          <c:dLbls>
            <c:delete val="1"/>
          </c:dLbls>
          <c:cat>
            <c:strRef>
              <c:f>List1!$B$16</c:f>
              <c:strCache>
                <c:ptCount val="1"/>
                <c:pt idx="0">
                  <c:v>Packet loss: [%]</c:v>
                </c:pt>
              </c:strCache>
              <c:extLst/>
            </c:strRef>
          </c:cat>
          <c:val>
            <c:numRef>
              <c:f>List1!$H$16</c:f>
              <c:numCache>
                <c:formatCode>0.00000</c:formatCode>
                <c:ptCount val="1"/>
                <c:pt idx="0">
                  <c:v>0.41124100000000002</c:v>
                </c:pt>
              </c:numCache>
              <c:extLst/>
            </c:numRef>
          </c:val>
          <c:extLst>
            <c:ext xmlns:c16="http://schemas.microsoft.com/office/drawing/2014/chart" uri="{C3380CC4-5D6E-409C-BE32-E72D297353CC}">
              <c16:uniqueId val="{00000005-F624-4F1C-90E0-77AC0E0CF778}"/>
            </c:ext>
          </c:extLst>
        </c:ser>
        <c:ser>
          <c:idx val="6"/>
          <c:order val="6"/>
          <c:tx>
            <c:v>6</c:v>
          </c:tx>
          <c:spPr>
            <a:solidFill>
              <a:schemeClr val="accent1">
                <a:lumMod val="60000"/>
              </a:schemeClr>
            </a:solidFill>
            <a:ln>
              <a:noFill/>
            </a:ln>
            <a:effectLst/>
          </c:spPr>
          <c:invertIfNegative val="0"/>
          <c:dLbls>
            <c:delete val="1"/>
          </c:dLbls>
          <c:cat>
            <c:strRef>
              <c:f>List1!$B$16</c:f>
              <c:strCache>
                <c:ptCount val="1"/>
                <c:pt idx="0">
                  <c:v>Packet loss: [%]</c:v>
                </c:pt>
              </c:strCache>
              <c:extLst/>
            </c:strRef>
          </c:cat>
          <c:val>
            <c:numRef>
              <c:f>List1!$I$16</c:f>
              <c:numCache>
                <c:formatCode>0.00000</c:formatCode>
                <c:ptCount val="1"/>
                <c:pt idx="0">
                  <c:v>5.8071999999999999</c:v>
                </c:pt>
              </c:numCache>
              <c:extLst/>
            </c:numRef>
          </c:val>
          <c:extLst>
            <c:ext xmlns:c16="http://schemas.microsoft.com/office/drawing/2014/chart" uri="{C3380CC4-5D6E-409C-BE32-E72D297353CC}">
              <c16:uniqueId val="{00000006-F624-4F1C-90E0-77AC0E0CF778}"/>
            </c:ext>
          </c:extLst>
        </c:ser>
        <c:ser>
          <c:idx val="7"/>
          <c:order val="7"/>
          <c:tx>
            <c:v>7</c:v>
          </c:tx>
          <c:spPr>
            <a:solidFill>
              <a:schemeClr val="accent2">
                <a:lumMod val="60000"/>
              </a:schemeClr>
            </a:solidFill>
            <a:ln>
              <a:noFill/>
            </a:ln>
            <a:effectLst/>
          </c:spPr>
          <c:invertIfNegative val="0"/>
          <c:dLbls>
            <c:delete val="1"/>
          </c:dLbls>
          <c:cat>
            <c:strRef>
              <c:f>List1!$B$16</c:f>
              <c:strCache>
                <c:ptCount val="1"/>
                <c:pt idx="0">
                  <c:v>Packet loss: [%]</c:v>
                </c:pt>
              </c:strCache>
              <c:extLst/>
            </c:strRef>
          </c:cat>
          <c:val>
            <c:numRef>
              <c:f>List1!$J$16</c:f>
              <c:numCache>
                <c:formatCode>0.00000</c:formatCode>
                <c:ptCount val="1"/>
                <c:pt idx="0">
                  <c:v>5.1966299999999999</c:v>
                </c:pt>
              </c:numCache>
              <c:extLst/>
            </c:numRef>
          </c:val>
          <c:extLst>
            <c:ext xmlns:c16="http://schemas.microsoft.com/office/drawing/2014/chart" uri="{C3380CC4-5D6E-409C-BE32-E72D297353CC}">
              <c16:uniqueId val="{00000007-F624-4F1C-90E0-77AC0E0CF778}"/>
            </c:ext>
          </c:extLst>
        </c:ser>
        <c:ser>
          <c:idx val="8"/>
          <c:order val="8"/>
          <c:tx>
            <c:v>8</c:v>
          </c:tx>
          <c:spPr>
            <a:solidFill>
              <a:schemeClr val="accent3">
                <a:lumMod val="60000"/>
              </a:schemeClr>
            </a:solidFill>
            <a:ln>
              <a:noFill/>
            </a:ln>
            <a:effectLst/>
          </c:spPr>
          <c:invertIfNegative val="0"/>
          <c:dLbls>
            <c:delete val="1"/>
          </c:dLbls>
          <c:cat>
            <c:strRef>
              <c:f>List1!$B$16</c:f>
              <c:strCache>
                <c:ptCount val="1"/>
                <c:pt idx="0">
                  <c:v>Packet loss: [%]</c:v>
                </c:pt>
              </c:strCache>
              <c:extLst/>
            </c:strRef>
          </c:cat>
          <c:val>
            <c:numRef>
              <c:f>List1!$K$16</c:f>
              <c:numCache>
                <c:formatCode>0.00000</c:formatCode>
                <c:ptCount val="1"/>
                <c:pt idx="0">
                  <c:v>0.41124100000000002</c:v>
                </c:pt>
              </c:numCache>
              <c:extLst/>
            </c:numRef>
          </c:val>
          <c:extLst>
            <c:ext xmlns:c16="http://schemas.microsoft.com/office/drawing/2014/chart" uri="{C3380CC4-5D6E-409C-BE32-E72D297353CC}">
              <c16:uniqueId val="{00000008-F624-4F1C-90E0-77AC0E0CF778}"/>
            </c:ext>
          </c:extLst>
        </c:ser>
        <c:ser>
          <c:idx val="9"/>
          <c:order val="9"/>
          <c:tx>
            <c:v>9</c:v>
          </c:tx>
          <c:spPr>
            <a:solidFill>
              <a:schemeClr val="accent4">
                <a:lumMod val="60000"/>
              </a:schemeClr>
            </a:solidFill>
            <a:ln>
              <a:noFill/>
            </a:ln>
            <a:effectLst/>
          </c:spPr>
          <c:invertIfNegative val="0"/>
          <c:dLbls>
            <c:delete val="1"/>
          </c:dLbls>
          <c:cat>
            <c:strRef>
              <c:f>List1!$B$16</c:f>
              <c:strCache>
                <c:ptCount val="1"/>
                <c:pt idx="0">
                  <c:v>Packet loss: [%]</c:v>
                </c:pt>
              </c:strCache>
              <c:extLst/>
            </c:strRef>
          </c:cat>
          <c:val>
            <c:numRef>
              <c:f>List1!$L$16</c:f>
              <c:numCache>
                <c:formatCode>0.00000</c:formatCode>
                <c:ptCount val="1"/>
                <c:pt idx="0">
                  <c:v>5.3757200000000003</c:v>
                </c:pt>
              </c:numCache>
              <c:extLst/>
            </c:numRef>
          </c:val>
          <c:extLst>
            <c:ext xmlns:c16="http://schemas.microsoft.com/office/drawing/2014/chart" uri="{C3380CC4-5D6E-409C-BE32-E72D297353CC}">
              <c16:uniqueId val="{00000009-F624-4F1C-90E0-77AC0E0CF778}"/>
            </c:ext>
          </c:extLst>
        </c:ser>
        <c:dLbls>
          <c:showLegendKey val="0"/>
          <c:showVal val="1"/>
          <c:showCatName val="0"/>
          <c:showSerName val="0"/>
          <c:showPercent val="0"/>
          <c:showBubbleSize val="0"/>
        </c:dLbls>
        <c:gapWidth val="219"/>
        <c:overlap val="-27"/>
        <c:axId val="706728064"/>
        <c:axId val="706729024"/>
      </c:barChart>
      <c:catAx>
        <c:axId val="706728064"/>
        <c:scaling>
          <c:orientation val="minMax"/>
        </c:scaling>
        <c:delete val="1"/>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cs-CZ"/>
                  <a:t>Scenarios</a:t>
                </a:r>
              </a:p>
            </c:rich>
          </c:tx>
          <c:layout>
            <c:manualLayout>
              <c:xMode val="edge"/>
              <c:yMode val="edge"/>
              <c:x val="0.4553496652910084"/>
              <c:y val="0.8544943005213333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cs-CZ"/>
            </a:p>
          </c:txPr>
        </c:title>
        <c:numFmt formatCode="General" sourceLinked="1"/>
        <c:majorTickMark val="none"/>
        <c:minorTickMark val="none"/>
        <c:tickLblPos val="nextTo"/>
        <c:crossAx val="706729024"/>
        <c:crosses val="autoZero"/>
        <c:auto val="1"/>
        <c:lblAlgn val="ctr"/>
        <c:lblOffset val="100"/>
        <c:noMultiLvlLbl val="0"/>
      </c:catAx>
      <c:valAx>
        <c:axId val="70672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cs-CZ"/>
                  <a:t>Packet loss [%]</a:t>
                </a:r>
              </a:p>
            </c:rich>
          </c:tx>
          <c:layout>
            <c:manualLayout>
              <c:xMode val="edge"/>
              <c:yMode val="edge"/>
              <c:x val="2.4536828610857594E-2"/>
              <c:y val="0.2725968201446398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cs-CZ"/>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cs-CZ"/>
          </a:p>
        </c:txPr>
        <c:crossAx val="70672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1E91B18E-EF1F-4160-8695-E54795175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23</Pages>
  <Words>2766</Words>
  <Characters>16321</Characters>
  <Application>Microsoft Office Word</Application>
  <DocSecurity>0</DocSecurity>
  <Lines>136</Lines>
  <Paragraphs>38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Fiala Marek (211477)</dc:creator>
  <cp:keywords/>
  <dc:description/>
  <cp:lastModifiedBy>Bílek František (230534)</cp:lastModifiedBy>
  <cp:revision>202</cp:revision>
  <dcterms:created xsi:type="dcterms:W3CDTF">2024-12-29T09:16:00Z</dcterms:created>
  <dcterms:modified xsi:type="dcterms:W3CDTF">2024-12-30T15:34:00Z</dcterms:modified>
</cp:coreProperties>
</file>