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18A" w:rsidRDefault="0035018A" w:rsidP="0035018A">
      <w:pPr>
        <w:pStyle w:val="20"/>
        <w:tabs>
          <w:tab w:val="right" w:leader="dot" w:pos="8296"/>
        </w:tabs>
        <w:ind w:left="440"/>
        <w:rPr>
          <w:rFonts w:asciiTheme="minorHAnsi" w:eastAsiaTheme="minorEastAsia" w:hAnsiTheme="minorHAnsi"/>
          <w:noProof/>
          <w:kern w:val="2"/>
          <w:sz w:val="21"/>
        </w:rPr>
      </w:pPr>
      <w:r>
        <w:fldChar w:fldCharType="begin"/>
      </w:r>
      <w:r>
        <w:instrText xml:space="preserve"> </w:instrText>
      </w:r>
      <w:r>
        <w:rPr>
          <w:rFonts w:hint="eastAsia"/>
        </w:rPr>
        <w:instrText>TOC \o "1-3" \h \z \u</w:instrText>
      </w:r>
      <w:r>
        <w:instrText xml:space="preserve"> </w:instrText>
      </w:r>
      <w:r>
        <w:fldChar w:fldCharType="separate"/>
      </w:r>
      <w:hyperlink w:anchor="_Toc23936944" w:history="1">
        <w:r w:rsidRPr="00A82C6B">
          <w:rPr>
            <w:rStyle w:val="a3"/>
            <w:noProof/>
          </w:rPr>
          <w:t>Algorithmic Principles of Remote-PPG</w:t>
        </w:r>
        <w:r>
          <w:rPr>
            <w:noProof/>
            <w:webHidden/>
          </w:rPr>
          <w:tab/>
        </w:r>
        <w:r>
          <w:rPr>
            <w:noProof/>
            <w:webHidden/>
          </w:rPr>
          <w:fldChar w:fldCharType="begin"/>
        </w:r>
        <w:r>
          <w:rPr>
            <w:noProof/>
            <w:webHidden/>
          </w:rPr>
          <w:instrText xml:space="preserve"> PAGEREF _Toc23936944 \h </w:instrText>
        </w:r>
        <w:r>
          <w:rPr>
            <w:noProof/>
            <w:webHidden/>
          </w:rPr>
        </w:r>
        <w:r>
          <w:rPr>
            <w:noProof/>
            <w:webHidden/>
          </w:rPr>
          <w:fldChar w:fldCharType="separate"/>
        </w:r>
        <w:r>
          <w:rPr>
            <w:noProof/>
            <w:webHidden/>
          </w:rPr>
          <w:t>2</w:t>
        </w:r>
        <w:r>
          <w:rPr>
            <w:noProof/>
            <w:webHidden/>
          </w:rPr>
          <w:fldChar w:fldCharType="end"/>
        </w:r>
      </w:hyperlink>
    </w:p>
    <w:p w:rsidR="0035018A" w:rsidRDefault="0035018A" w:rsidP="0035018A">
      <w:pPr>
        <w:rPr>
          <w:rFonts w:hint="eastAsia"/>
        </w:rPr>
      </w:pPr>
      <w:r>
        <w:fldChar w:fldCharType="end"/>
      </w:r>
    </w:p>
    <w:p w:rsidR="0035018A" w:rsidRDefault="0035018A" w:rsidP="0035018A">
      <w:pPr>
        <w:rPr>
          <w:rFonts w:hint="eastAsia"/>
        </w:rPr>
      </w:pPr>
    </w:p>
    <w:p w:rsidR="0035018A" w:rsidRDefault="0035018A" w:rsidP="0035018A">
      <w:pPr>
        <w:rPr>
          <w:rFonts w:hint="eastAsia"/>
        </w:rPr>
      </w:pPr>
    </w:p>
    <w:p w:rsidR="0035018A" w:rsidRDefault="0035018A" w:rsidP="0035018A">
      <w:pPr>
        <w:rPr>
          <w:rFonts w:hint="eastAsia"/>
        </w:rPr>
      </w:pPr>
    </w:p>
    <w:p w:rsidR="0035018A" w:rsidRDefault="0035018A" w:rsidP="0035018A">
      <w:pPr>
        <w:rPr>
          <w:rFonts w:hint="eastAsia"/>
        </w:rPr>
      </w:pPr>
    </w:p>
    <w:p w:rsidR="0035018A" w:rsidRDefault="0035018A" w:rsidP="0035018A">
      <w:pPr>
        <w:rPr>
          <w:rFonts w:hint="eastAsia"/>
        </w:rPr>
      </w:pPr>
    </w:p>
    <w:p w:rsidR="0035018A" w:rsidRDefault="0035018A" w:rsidP="0035018A">
      <w:pPr>
        <w:adjustRightInd/>
        <w:snapToGrid/>
        <w:spacing w:line="220" w:lineRule="atLeast"/>
        <w:rPr>
          <w:rFonts w:hint="eastAsia"/>
        </w:rPr>
      </w:pPr>
      <w:r>
        <w:br w:type="page"/>
      </w:r>
    </w:p>
    <w:p w:rsidR="004358AB" w:rsidRDefault="0035018A" w:rsidP="004D3F36">
      <w:pPr>
        <w:pStyle w:val="1"/>
        <w:rPr>
          <w:rFonts w:hint="eastAsia"/>
        </w:rPr>
      </w:pPr>
      <w:bookmarkStart w:id="0" w:name="_Toc23936944"/>
      <w:r>
        <w:lastRenderedPageBreak/>
        <w:t>Algorithmic Principles of Remote-PPG</w:t>
      </w:r>
      <w:bookmarkEnd w:id="0"/>
    </w:p>
    <w:p w:rsidR="004D3F36" w:rsidRDefault="004D3F36" w:rsidP="004D3F36">
      <w:pPr>
        <w:spacing w:after="0" w:line="400" w:lineRule="atLeast"/>
        <w:rPr>
          <w:rFonts w:hint="eastAsia"/>
        </w:rPr>
      </w:pPr>
      <w:r>
        <w:rPr>
          <w:rFonts w:hint="eastAsia"/>
        </w:rPr>
        <w:t>论文类型：</w:t>
      </w:r>
    </w:p>
    <w:p w:rsidR="0035018A" w:rsidRDefault="004D3F36" w:rsidP="004D3F36">
      <w:pPr>
        <w:spacing w:after="0" w:line="400" w:lineRule="atLeast"/>
        <w:rPr>
          <w:rFonts w:hint="eastAsia"/>
        </w:rPr>
      </w:pPr>
      <w:r>
        <w:rPr>
          <w:rFonts w:hint="eastAsia"/>
        </w:rPr>
        <w:t>摘要：</w:t>
      </w:r>
    </w:p>
    <w:p w:rsidR="004D3F36" w:rsidRDefault="004D3F36" w:rsidP="004D3F36">
      <w:pPr>
        <w:spacing w:after="0" w:line="400" w:lineRule="atLeast"/>
        <w:rPr>
          <w:rFonts w:hint="eastAsia"/>
        </w:rPr>
      </w:pPr>
      <w:r>
        <w:rPr>
          <w:rFonts w:hint="eastAsia"/>
        </w:rPr>
        <w:t>总结：</w:t>
      </w:r>
    </w:p>
    <w:p w:rsidR="004D3F36" w:rsidRDefault="004D3F36" w:rsidP="004D3F36">
      <w:pPr>
        <w:spacing w:after="0" w:line="400" w:lineRule="atLeast"/>
        <w:rPr>
          <w:rFonts w:hint="eastAsia"/>
        </w:rPr>
      </w:pPr>
      <w:r>
        <w:rPr>
          <w:rFonts w:hint="eastAsia"/>
        </w:rPr>
        <w:t>方法：</w:t>
      </w:r>
    </w:p>
    <w:p w:rsidR="004D3F36" w:rsidRDefault="004D3F36" w:rsidP="004D3F36">
      <w:pPr>
        <w:pStyle w:val="1"/>
        <w:rPr>
          <w:rFonts w:hint="eastAsia"/>
        </w:rPr>
      </w:pPr>
      <w:r w:rsidRPr="004D3F36">
        <w:rPr>
          <w:rFonts w:hint="eastAsia"/>
        </w:rPr>
        <w:t>基于卷积神经网络的深度学习算法与应用研究</w:t>
      </w:r>
    </w:p>
    <w:p w:rsidR="004D3F36" w:rsidRDefault="004D3F36" w:rsidP="004D3F36">
      <w:pPr>
        <w:rPr>
          <w:rFonts w:hint="eastAsia"/>
        </w:rPr>
      </w:pPr>
      <w:r>
        <w:rPr>
          <w:rFonts w:hint="eastAsia"/>
        </w:rPr>
        <w:t>论文类型：硕士论文</w:t>
      </w:r>
    </w:p>
    <w:p w:rsidR="004D3F36" w:rsidRDefault="004D3F36" w:rsidP="004D3F36">
      <w:pPr>
        <w:rPr>
          <w:rFonts w:hint="eastAsia"/>
        </w:rPr>
      </w:pPr>
      <w:r>
        <w:rPr>
          <w:rFonts w:hint="eastAsia"/>
        </w:rPr>
        <w:t>作者：</w:t>
      </w:r>
      <w:r w:rsidRPr="004D3F36">
        <w:rPr>
          <w:rFonts w:hint="eastAsia"/>
        </w:rPr>
        <w:t>陈先昌</w:t>
      </w:r>
    </w:p>
    <w:p w:rsidR="004D3F36" w:rsidRDefault="004D3F36" w:rsidP="004D3F36">
      <w:pPr>
        <w:rPr>
          <w:rFonts w:hint="eastAsia"/>
        </w:rPr>
      </w:pPr>
      <w:r>
        <w:rPr>
          <w:rFonts w:hint="eastAsia"/>
        </w:rPr>
        <w:t>摘要：</w:t>
      </w:r>
      <w:r w:rsidRPr="004D3F36">
        <w:rPr>
          <w:rFonts w:hint="eastAsia"/>
        </w:rPr>
        <w:t>在</w:t>
      </w:r>
      <w:r>
        <w:rPr>
          <w:rFonts w:hint="eastAsia"/>
        </w:rPr>
        <w:t>LeNet-5</w:t>
      </w:r>
      <w:r w:rsidRPr="004D3F36">
        <w:rPr>
          <w:rFonts w:hint="eastAsia"/>
        </w:rPr>
        <w:t>网络模型的基础上进行改进，构造了若干各层具有不同神经元个数和层间连接方式的特征抽取滤波器层的卷积神经网络模型，将各个模型应用到光学数字识别问题上，通过这些不同的卷积神经网络模型在实验中学习过程表现出的特性和识别性能分析比较各种模型的优劣。、通过借鉴自适应增强（的思想，构建了一个多列卷积神经网络模型，并将其应用在交通标示识别实际应用问题中，将数据进行预处理，训练卷积神经网络，实现卷积神经网络对交通标示的高性能识别。、通过实验最终验证卷积神经网络在手写数字识别和交通标示识别问题上的应用可行性。并与其他现有的分类器进行比较，分析卷积神经网络模型在各种实际应用问题上的性能。</w:t>
      </w:r>
    </w:p>
    <w:p w:rsidR="004D3F36" w:rsidRDefault="004D3F36" w:rsidP="004D3F36">
      <w:pPr>
        <w:rPr>
          <w:rFonts w:hint="eastAsia"/>
        </w:rPr>
      </w:pPr>
      <w:r>
        <w:rPr>
          <w:rFonts w:hint="eastAsia"/>
        </w:rPr>
        <w:t>个人解读：</w:t>
      </w:r>
    </w:p>
    <w:p w:rsidR="004D3F36" w:rsidRDefault="004D3F36" w:rsidP="004D3F36">
      <w:pPr>
        <w:rPr>
          <w:rFonts w:hint="eastAsia"/>
        </w:rPr>
      </w:pPr>
      <w:r>
        <w:rPr>
          <w:rFonts w:hint="eastAsia"/>
        </w:rPr>
        <w:t>调整了一个已有（</w:t>
      </w:r>
      <w:r>
        <w:rPr>
          <w:rFonts w:hint="eastAsia"/>
        </w:rPr>
        <w:t>LeNet-5</w:t>
      </w:r>
      <w:r>
        <w:rPr>
          <w:rFonts w:hint="eastAsia"/>
        </w:rPr>
        <w:t>）的模型的参数，增加、减少节点，层数，激活函数，做了一下效果对比。</w:t>
      </w:r>
    </w:p>
    <w:p w:rsidR="004D3F36" w:rsidRPr="004D3F36" w:rsidRDefault="00D025CE" w:rsidP="004D3F36">
      <w:pPr>
        <w:rPr>
          <w:rFonts w:hint="eastAsia"/>
        </w:rPr>
      </w:pPr>
      <w:r>
        <w:rPr>
          <w:rFonts w:hint="eastAsia"/>
        </w:rPr>
        <w:t>在之前的基础上构建了</w:t>
      </w:r>
      <w:r>
        <w:rPr>
          <w:rFonts w:hint="eastAsia"/>
        </w:rPr>
        <w:t>25</w:t>
      </w:r>
      <w:r>
        <w:rPr>
          <w:rFonts w:hint="eastAsia"/>
        </w:rPr>
        <w:t>个分类器，再平均</w:t>
      </w:r>
      <w:r>
        <w:rPr>
          <w:rFonts w:hint="eastAsia"/>
        </w:rPr>
        <w:t>25</w:t>
      </w:r>
      <w:r>
        <w:rPr>
          <w:rFonts w:hint="eastAsia"/>
        </w:rPr>
        <w:t>个分类器的结果作为最终结果。</w:t>
      </w:r>
    </w:p>
    <w:sectPr w:rsidR="004D3F36" w:rsidRPr="004D3F36"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5018A"/>
    <w:rsid w:val="003D37D8"/>
    <w:rsid w:val="00426133"/>
    <w:rsid w:val="004358AB"/>
    <w:rsid w:val="004D3F36"/>
    <w:rsid w:val="007526BF"/>
    <w:rsid w:val="008B7726"/>
    <w:rsid w:val="00D025CE"/>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4D3F36"/>
    <w:pPr>
      <w:keepNext/>
      <w:keepLines/>
      <w:spacing w:after="0" w:line="360" w:lineRule="auto"/>
      <w:jc w:val="center"/>
      <w:outlineLvl w:val="0"/>
    </w:pPr>
    <w:rPr>
      <w:b/>
      <w:bCs/>
      <w:kern w:val="44"/>
      <w:sz w:val="36"/>
      <w:szCs w:val="44"/>
    </w:rPr>
  </w:style>
  <w:style w:type="paragraph" w:styleId="2">
    <w:name w:val="heading 2"/>
    <w:basedOn w:val="a"/>
    <w:next w:val="a"/>
    <w:link w:val="2Char"/>
    <w:uiPriority w:val="9"/>
    <w:unhideWhenUsed/>
    <w:qFormat/>
    <w:rsid w:val="003501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3F36"/>
    <w:rPr>
      <w:rFonts w:ascii="Tahoma" w:hAnsi="Tahoma"/>
      <w:b/>
      <w:bCs/>
      <w:kern w:val="44"/>
      <w:sz w:val="36"/>
      <w:szCs w:val="44"/>
    </w:rPr>
  </w:style>
  <w:style w:type="character" w:customStyle="1" w:styleId="2Char">
    <w:name w:val="标题 2 Char"/>
    <w:basedOn w:val="a0"/>
    <w:link w:val="2"/>
    <w:uiPriority w:val="9"/>
    <w:rsid w:val="0035018A"/>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35018A"/>
    <w:pPr>
      <w:adjustRightInd/>
      <w:snapToGrid/>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35018A"/>
    <w:pPr>
      <w:ind w:leftChars="200" w:left="420"/>
    </w:pPr>
  </w:style>
  <w:style w:type="character" w:styleId="a3">
    <w:name w:val="Hyperlink"/>
    <w:basedOn w:val="a0"/>
    <w:uiPriority w:val="99"/>
    <w:unhideWhenUsed/>
    <w:rsid w:val="0035018A"/>
    <w:rPr>
      <w:color w:val="0000FF" w:themeColor="hyperlink"/>
      <w:u w:val="single"/>
    </w:rPr>
  </w:style>
  <w:style w:type="paragraph" w:styleId="a4">
    <w:name w:val="Balloon Text"/>
    <w:basedOn w:val="a"/>
    <w:link w:val="Char"/>
    <w:uiPriority w:val="99"/>
    <w:semiHidden/>
    <w:unhideWhenUsed/>
    <w:rsid w:val="0035018A"/>
    <w:pPr>
      <w:spacing w:after="0"/>
    </w:pPr>
    <w:rPr>
      <w:sz w:val="18"/>
      <w:szCs w:val="18"/>
    </w:rPr>
  </w:style>
  <w:style w:type="character" w:customStyle="1" w:styleId="Char">
    <w:name w:val="批注框文本 Char"/>
    <w:basedOn w:val="a0"/>
    <w:link w:val="a4"/>
    <w:uiPriority w:val="99"/>
    <w:semiHidden/>
    <w:rsid w:val="0035018A"/>
    <w:rPr>
      <w:rFonts w:ascii="Tahoma" w:hAnsi="Tahoma"/>
      <w:sz w:val="18"/>
      <w:szCs w:val="18"/>
    </w:rPr>
  </w:style>
  <w:style w:type="paragraph" w:styleId="a5">
    <w:name w:val="No Spacing"/>
    <w:link w:val="Char0"/>
    <w:uiPriority w:val="1"/>
    <w:qFormat/>
    <w:rsid w:val="0035018A"/>
    <w:pPr>
      <w:spacing w:after="0" w:line="240" w:lineRule="auto"/>
    </w:pPr>
    <w:rPr>
      <w:rFonts w:eastAsiaTheme="minorEastAsia"/>
    </w:rPr>
  </w:style>
  <w:style w:type="character" w:customStyle="1" w:styleId="Char0">
    <w:name w:val="无间隔 Char"/>
    <w:basedOn w:val="a0"/>
    <w:link w:val="a5"/>
    <w:uiPriority w:val="1"/>
    <w:rsid w:val="0035018A"/>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8ED0F9B-84DA-43EE-8842-85C81D68A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2019-11-06T13:06:00Z</dcterms:modified>
</cp:coreProperties>
</file>