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45D7" w:rsidRPr="00EE45D7" w:rsidRDefault="00EE45D7">
      <w:pPr>
        <w:rPr>
          <w:rFonts w:ascii="仿宋" w:hAnsi="仿宋" w:hint="eastAsia"/>
          <w:sz w:val="52"/>
          <w:szCs w:val="52"/>
        </w:rPr>
      </w:pPr>
    </w:p>
    <w:p w:rsidR="00EE45D7" w:rsidRPr="00EE45D7" w:rsidRDefault="00EE45D7">
      <w:pPr>
        <w:rPr>
          <w:rFonts w:ascii="仿宋" w:hAnsi="仿宋" w:hint="eastAsia"/>
          <w:sz w:val="52"/>
          <w:szCs w:val="52"/>
        </w:rPr>
      </w:pPr>
    </w:p>
    <w:p w:rsidR="00EE45D7" w:rsidRPr="00EE45D7" w:rsidRDefault="00EE45D7">
      <w:pPr>
        <w:rPr>
          <w:rFonts w:ascii="仿宋" w:hAnsi="仿宋" w:hint="eastAsia"/>
          <w:sz w:val="52"/>
          <w:szCs w:val="52"/>
        </w:rPr>
      </w:pPr>
    </w:p>
    <w:p w:rsidR="00000000" w:rsidRPr="00EE45D7" w:rsidRDefault="00EE45D7" w:rsidP="00EE45D7">
      <w:pPr>
        <w:jc w:val="center"/>
        <w:rPr>
          <w:rFonts w:ascii="仿宋" w:hAnsi="仿宋" w:hint="eastAsia"/>
          <w:sz w:val="52"/>
          <w:szCs w:val="52"/>
        </w:rPr>
      </w:pPr>
      <w:r w:rsidRPr="00EE45D7">
        <w:rPr>
          <w:rFonts w:ascii="仿宋" w:hAnsi="仿宋" w:hint="eastAsia"/>
          <w:sz w:val="52"/>
          <w:szCs w:val="52"/>
        </w:rPr>
        <w:t>浩瀚企业服务平台V1.0</w:t>
      </w:r>
    </w:p>
    <w:p w:rsidR="00EE45D7" w:rsidRPr="00EE45D7" w:rsidRDefault="00EE45D7" w:rsidP="00EE45D7">
      <w:pPr>
        <w:jc w:val="center"/>
        <w:rPr>
          <w:rFonts w:ascii="仿宋" w:hAnsi="仿宋" w:hint="eastAsia"/>
          <w:sz w:val="52"/>
          <w:szCs w:val="52"/>
        </w:rPr>
      </w:pPr>
      <w:r w:rsidRPr="00EE45D7">
        <w:rPr>
          <w:rFonts w:ascii="仿宋" w:hAnsi="仿宋" w:hint="eastAsia"/>
          <w:sz w:val="52"/>
          <w:szCs w:val="52"/>
        </w:rPr>
        <w:t>用户手册</w:t>
      </w:r>
    </w:p>
    <w:p w:rsidR="00EE45D7" w:rsidRPr="00EE45D7" w:rsidRDefault="00EE45D7" w:rsidP="00EE45D7">
      <w:pPr>
        <w:jc w:val="center"/>
        <w:rPr>
          <w:rFonts w:ascii="仿宋" w:hAnsi="仿宋" w:hint="eastAsia"/>
          <w:sz w:val="52"/>
          <w:szCs w:val="52"/>
        </w:rPr>
      </w:pPr>
    </w:p>
    <w:p w:rsidR="00EE45D7" w:rsidRPr="00EE45D7" w:rsidRDefault="00EE45D7" w:rsidP="00EE45D7">
      <w:pPr>
        <w:jc w:val="center"/>
        <w:rPr>
          <w:rFonts w:ascii="仿宋" w:hAnsi="仿宋" w:hint="eastAsia"/>
          <w:sz w:val="52"/>
          <w:szCs w:val="52"/>
        </w:rPr>
      </w:pPr>
    </w:p>
    <w:p w:rsidR="00EE45D7" w:rsidRPr="00EE45D7" w:rsidRDefault="00EE45D7" w:rsidP="00EE45D7">
      <w:pPr>
        <w:jc w:val="center"/>
        <w:rPr>
          <w:rFonts w:ascii="仿宋" w:hAnsi="仿宋" w:hint="eastAsia"/>
          <w:sz w:val="52"/>
          <w:szCs w:val="52"/>
        </w:rPr>
      </w:pPr>
    </w:p>
    <w:p w:rsidR="00EE45D7" w:rsidRPr="00EE45D7" w:rsidRDefault="00EE45D7" w:rsidP="00EE45D7">
      <w:pPr>
        <w:jc w:val="center"/>
        <w:rPr>
          <w:rFonts w:ascii="仿宋" w:hAnsi="仿宋" w:hint="eastAsia"/>
          <w:sz w:val="52"/>
          <w:szCs w:val="52"/>
        </w:rPr>
      </w:pPr>
    </w:p>
    <w:p w:rsidR="00EE45D7" w:rsidRPr="00EE45D7" w:rsidRDefault="00EE45D7" w:rsidP="00EE45D7">
      <w:pPr>
        <w:jc w:val="center"/>
        <w:rPr>
          <w:rFonts w:ascii="仿宋" w:hAnsi="仿宋" w:hint="eastAsia"/>
          <w:sz w:val="52"/>
          <w:szCs w:val="52"/>
        </w:rPr>
      </w:pPr>
    </w:p>
    <w:p w:rsidR="00EE45D7" w:rsidRPr="00EE45D7" w:rsidRDefault="00EE45D7" w:rsidP="00EE45D7">
      <w:pPr>
        <w:jc w:val="center"/>
        <w:rPr>
          <w:rFonts w:ascii="仿宋" w:hAnsi="仿宋" w:hint="eastAsia"/>
          <w:sz w:val="52"/>
          <w:szCs w:val="52"/>
        </w:rPr>
      </w:pPr>
    </w:p>
    <w:p w:rsidR="00EE45D7" w:rsidRPr="00EE45D7" w:rsidRDefault="00EE45D7" w:rsidP="00EE45D7">
      <w:pPr>
        <w:jc w:val="center"/>
        <w:rPr>
          <w:rFonts w:ascii="仿宋" w:hAnsi="仿宋" w:hint="eastAsia"/>
          <w:sz w:val="52"/>
          <w:szCs w:val="52"/>
        </w:rPr>
      </w:pPr>
    </w:p>
    <w:p w:rsidR="00EE45D7" w:rsidRPr="00EE45D7" w:rsidRDefault="00EE45D7" w:rsidP="00EE45D7">
      <w:pPr>
        <w:jc w:val="center"/>
        <w:rPr>
          <w:rFonts w:ascii="仿宋" w:hAnsi="仿宋" w:hint="eastAsia"/>
          <w:sz w:val="52"/>
          <w:szCs w:val="52"/>
        </w:rPr>
      </w:pPr>
    </w:p>
    <w:p w:rsidR="00EE45D7" w:rsidRPr="00EE45D7" w:rsidRDefault="00EE45D7" w:rsidP="00EE45D7">
      <w:pPr>
        <w:jc w:val="center"/>
        <w:rPr>
          <w:rFonts w:ascii="仿宋" w:hAnsi="仿宋"/>
          <w:szCs w:val="28"/>
        </w:rPr>
        <w:sectPr w:rsidR="00EE45D7" w:rsidRPr="00EE45D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EE45D7">
        <w:rPr>
          <w:rFonts w:ascii="仿宋" w:hAnsi="仿宋" w:hint="eastAsia"/>
          <w:szCs w:val="28"/>
        </w:rPr>
        <w:t>安徽游酷网络科技有限公司</w:t>
      </w:r>
    </w:p>
    <w:p w:rsidR="00EE45D7" w:rsidRDefault="00EE45D7" w:rsidP="00EE45D7">
      <w:pPr>
        <w:pStyle w:val="2"/>
        <w:rPr>
          <w:rFonts w:ascii="仿宋" w:hAnsi="仿宋" w:hint="eastAsia"/>
        </w:rPr>
      </w:pPr>
      <w:r>
        <w:rPr>
          <w:rFonts w:ascii="仿宋" w:hAnsi="仿宋"/>
        </w:rPr>
        <w:lastRenderedPageBreak/>
        <w:t>账户开通</w:t>
      </w:r>
    </w:p>
    <w:p w:rsidR="00EE45D7" w:rsidRPr="00EE45D7" w:rsidRDefault="00EE45D7" w:rsidP="00EE45D7">
      <w:pPr>
        <w:ind w:firstLineChars="200" w:firstLine="560"/>
        <w:rPr>
          <w:rFonts w:hint="eastAsia"/>
        </w:rPr>
      </w:pPr>
      <w:r>
        <w:rPr>
          <w:rFonts w:hint="eastAsia"/>
        </w:rPr>
        <w:t>账户开通分为企业账户开通以及个人账户开通。</w:t>
      </w:r>
    </w:p>
    <w:p w:rsidR="00EE45D7" w:rsidRDefault="00EE45D7" w:rsidP="00EE45D7">
      <w:pPr>
        <w:pStyle w:val="3"/>
        <w:rPr>
          <w:rFonts w:hint="eastAsia"/>
        </w:rPr>
      </w:pPr>
      <w:r>
        <w:rPr>
          <w:rFonts w:hint="eastAsia"/>
        </w:rPr>
        <w:t>企业账户开通</w:t>
      </w:r>
    </w:p>
    <w:p w:rsidR="00EE45D7" w:rsidRDefault="00EE45D7" w:rsidP="00EA536C">
      <w:pPr>
        <w:ind w:firstLineChars="200" w:firstLine="560"/>
        <w:rPr>
          <w:rFonts w:hint="eastAsia"/>
        </w:rPr>
      </w:pPr>
      <w:r>
        <w:rPr>
          <w:rFonts w:hint="eastAsia"/>
        </w:rPr>
        <w:t>企业账户</w:t>
      </w:r>
      <w:r w:rsidR="00EA536C">
        <w:rPr>
          <w:rFonts w:hint="eastAsia"/>
        </w:rPr>
        <w:t>开通，需进入</w:t>
      </w:r>
      <w:r w:rsidR="00EA536C" w:rsidRPr="00EA536C">
        <w:rPr>
          <w:rFonts w:hint="eastAsia"/>
        </w:rPr>
        <w:t>浩瀚企服官方网站</w:t>
      </w:r>
      <w:r w:rsidR="00EA536C">
        <w:rPr>
          <w:rFonts w:hint="eastAsia"/>
        </w:rPr>
        <w:t>（</w:t>
      </w:r>
      <w:r w:rsidR="00EA536C" w:rsidRPr="00EA536C">
        <w:t>http://haohan.iucool.cn/company/login.html</w:t>
      </w:r>
      <w:r w:rsidR="00EA536C">
        <w:rPr>
          <w:rFonts w:hint="eastAsia"/>
        </w:rPr>
        <w:t>）进行注册。</w:t>
      </w:r>
    </w:p>
    <w:p w:rsidR="00EA536C" w:rsidRPr="00EE45D7" w:rsidRDefault="00EA536C" w:rsidP="00EA536C">
      <w:pPr>
        <w:rPr>
          <w:rFonts w:hint="eastAsia"/>
        </w:rPr>
      </w:pPr>
      <w:r w:rsidRPr="00EA536C">
        <w:drawing>
          <wp:inline distT="0" distB="0" distL="0" distR="0">
            <wp:extent cx="5274310" cy="4350085"/>
            <wp:effectExtent l="19050" t="0" r="2540" b="0"/>
            <wp:docPr id="1" name="图片 1" descr="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5D7" w:rsidRDefault="00EA536C" w:rsidP="00EE45D7">
      <w:pPr>
        <w:rPr>
          <w:rFonts w:hint="eastAsia"/>
        </w:rPr>
      </w:pPr>
      <w:r>
        <w:t>点击界面左下角</w:t>
      </w:r>
      <w:r>
        <w:rPr>
          <w:noProof/>
        </w:rPr>
        <w:drawing>
          <wp:inline distT="0" distB="0" distL="0" distR="0">
            <wp:extent cx="1263485" cy="434226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893" cy="434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t>进行新企业注册</w:t>
      </w:r>
      <w:r>
        <w:rPr>
          <w:rFonts w:hint="eastAsia"/>
        </w:rPr>
        <w:t>。</w:t>
      </w:r>
    </w:p>
    <w:p w:rsidR="00EA536C" w:rsidRPr="00EA536C" w:rsidRDefault="00EA536C" w:rsidP="00EA536C">
      <w:r w:rsidRPr="00EA536C">
        <w:t>1</w:t>
      </w:r>
      <w:r w:rsidRPr="00EA536C">
        <w:rPr>
          <w:rFonts w:hint="eastAsia"/>
        </w:rPr>
        <w:t>、填写手机号验证</w:t>
      </w:r>
    </w:p>
    <w:p w:rsidR="00EA536C" w:rsidRDefault="00EA536C" w:rsidP="00EE45D7">
      <w:pPr>
        <w:rPr>
          <w:rFonts w:hint="eastAsia"/>
        </w:rPr>
      </w:pPr>
      <w:r w:rsidRPr="00EA536C">
        <w:lastRenderedPageBreak/>
        <w:drawing>
          <wp:inline distT="0" distB="0" distL="0" distR="0">
            <wp:extent cx="5274310" cy="1909496"/>
            <wp:effectExtent l="19050" t="0" r="2540" b="0"/>
            <wp:docPr id="3" name="图片 2" descr="微信图片_20181228143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微信图片_2018122814310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6C" w:rsidRPr="00EA536C" w:rsidRDefault="00EA536C" w:rsidP="00EA536C">
      <w:r w:rsidRPr="00EA536C">
        <w:t>2</w:t>
      </w:r>
      <w:r w:rsidRPr="00EA536C">
        <w:rPr>
          <w:rFonts w:hint="eastAsia"/>
        </w:rPr>
        <w:t>、完善信息注册</w:t>
      </w:r>
    </w:p>
    <w:p w:rsidR="00EA536C" w:rsidRDefault="00EA536C" w:rsidP="00EE45D7">
      <w:pPr>
        <w:rPr>
          <w:rFonts w:hint="eastAsia"/>
        </w:rPr>
      </w:pPr>
      <w:r w:rsidRPr="00EA536C">
        <w:drawing>
          <wp:inline distT="0" distB="0" distL="0" distR="0">
            <wp:extent cx="5274310" cy="2833721"/>
            <wp:effectExtent l="19050" t="0" r="2540" b="0"/>
            <wp:docPr id="4" name="图片 3" descr="微信图片_20181228143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微信图片_201812281431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6C" w:rsidRDefault="00EA536C" w:rsidP="00EE45D7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完成注册</w:t>
      </w:r>
    </w:p>
    <w:p w:rsidR="00EA536C" w:rsidRDefault="00EA536C" w:rsidP="00EA536C">
      <w:pPr>
        <w:ind w:firstLineChars="200" w:firstLine="560"/>
        <w:rPr>
          <w:rFonts w:hint="eastAsia"/>
        </w:rPr>
      </w:pPr>
      <w:r>
        <w:rPr>
          <w:rFonts w:hint="eastAsia"/>
        </w:rPr>
        <w:t>若信息无误后，点击上图中“注册”，完成企业账户注册。</w:t>
      </w:r>
    </w:p>
    <w:p w:rsidR="00EA536C" w:rsidRDefault="00EA536C" w:rsidP="00EA536C">
      <w:pPr>
        <w:pStyle w:val="3"/>
        <w:rPr>
          <w:rFonts w:hint="eastAsia"/>
        </w:rPr>
      </w:pPr>
      <w:r>
        <w:lastRenderedPageBreak/>
        <w:t>员工账户注册</w:t>
      </w:r>
    </w:p>
    <w:p w:rsidR="00EA536C" w:rsidRDefault="00EA536C" w:rsidP="00EA536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535376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5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36C" w:rsidRDefault="00EA536C" w:rsidP="005620DF">
      <w:pPr>
        <w:jc w:val="center"/>
        <w:rPr>
          <w:rFonts w:hint="eastAsia"/>
        </w:rPr>
      </w:pPr>
      <w:r>
        <w:rPr>
          <w:rFonts w:hint="eastAsia"/>
        </w:rPr>
        <w:t>员工</w:t>
      </w:r>
      <w:r w:rsidR="005620DF">
        <w:rPr>
          <w:rFonts w:hint="eastAsia"/>
        </w:rPr>
        <w:t>注册流程</w:t>
      </w:r>
    </w:p>
    <w:p w:rsidR="005620DF" w:rsidRDefault="005620DF" w:rsidP="005620D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5251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2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0DF" w:rsidRDefault="005620DF" w:rsidP="005620DF">
      <w:pPr>
        <w:jc w:val="center"/>
        <w:rPr>
          <w:rFonts w:hint="eastAsia"/>
        </w:rPr>
      </w:pPr>
      <w:r>
        <w:rPr>
          <w:rFonts w:hint="eastAsia"/>
        </w:rPr>
        <w:t>员工账户登录</w:t>
      </w:r>
    </w:p>
    <w:p w:rsidR="005620DF" w:rsidRDefault="005620DF" w:rsidP="005620DF">
      <w:pPr>
        <w:pStyle w:val="2"/>
        <w:rPr>
          <w:rFonts w:hint="eastAsia"/>
        </w:rPr>
      </w:pPr>
      <w:r w:rsidRPr="005620DF">
        <w:rPr>
          <w:rFonts w:hint="eastAsia"/>
        </w:rPr>
        <w:lastRenderedPageBreak/>
        <w:t>浩瀚企服服务平台</w:t>
      </w:r>
      <w:r>
        <w:rPr>
          <w:rFonts w:hint="eastAsia"/>
        </w:rPr>
        <w:t>主要功能介绍</w:t>
      </w:r>
    </w:p>
    <w:p w:rsidR="005620DF" w:rsidRDefault="00452A52" w:rsidP="00452A52">
      <w:pPr>
        <w:pStyle w:val="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平台首页</w:t>
      </w:r>
    </w:p>
    <w:p w:rsidR="00452A52" w:rsidRDefault="00452A52" w:rsidP="00452A52">
      <w:pPr>
        <w:jc w:val="center"/>
        <w:rPr>
          <w:rFonts w:hint="eastAsia"/>
        </w:rPr>
      </w:pPr>
      <w:r w:rsidRPr="00452A52">
        <w:drawing>
          <wp:inline distT="0" distB="0" distL="0" distR="0">
            <wp:extent cx="3092285" cy="5617029"/>
            <wp:effectExtent l="19050" t="0" r="0" b="0"/>
            <wp:docPr id="8" name="图片 5" descr="微信图片_20181228143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微信图片_20181228143347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969" cy="560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52" w:rsidRDefault="00452A52" w:rsidP="00452A52">
      <w:pPr>
        <w:jc w:val="center"/>
        <w:rPr>
          <w:rFonts w:hint="eastAsia"/>
        </w:rPr>
      </w:pPr>
      <w:r>
        <w:rPr>
          <w:rFonts w:hint="eastAsia"/>
        </w:rPr>
        <w:t>APP</w:t>
      </w:r>
      <w:r>
        <w:rPr>
          <w:rFonts w:hint="eastAsia"/>
        </w:rPr>
        <w:t>首页</w:t>
      </w:r>
    </w:p>
    <w:p w:rsidR="00452A52" w:rsidRDefault="00452A52" w:rsidP="00452A52">
      <w:pPr>
        <w:ind w:firstLineChars="200" w:firstLine="560"/>
        <w:rPr>
          <w:rFonts w:hint="eastAsia"/>
        </w:rPr>
      </w:pPr>
      <w:r w:rsidRPr="00452A52">
        <w:rPr>
          <w:rFonts w:hint="eastAsia"/>
        </w:rPr>
        <w:t>浩瀚企服平台提供话费充值、油卡充值、购物平台等服务</w:t>
      </w:r>
      <w:r>
        <w:rPr>
          <w:rFonts w:hint="eastAsia"/>
        </w:rPr>
        <w:t>。</w:t>
      </w:r>
    </w:p>
    <w:p w:rsidR="00452A52" w:rsidRDefault="00452A52" w:rsidP="00452A52">
      <w:pPr>
        <w:pStyle w:val="3"/>
        <w:numPr>
          <w:ilvl w:val="0"/>
          <w:numId w:val="3"/>
        </w:numPr>
        <w:rPr>
          <w:rFonts w:hint="eastAsia"/>
        </w:rPr>
      </w:pPr>
      <w:r>
        <w:t>卡券</w:t>
      </w:r>
    </w:p>
    <w:p w:rsidR="00452A52" w:rsidRPr="00452A52" w:rsidRDefault="00452A52" w:rsidP="00452A52">
      <w:pPr>
        <w:ind w:firstLineChars="200" w:firstLine="560"/>
      </w:pPr>
      <w:r w:rsidRPr="00452A52">
        <w:rPr>
          <w:rFonts w:hint="eastAsia"/>
        </w:rPr>
        <w:t>浩瀚企服平台有卡券兑换可以在平台购买商品和赠予他人</w:t>
      </w:r>
      <w:r>
        <w:rPr>
          <w:rFonts w:hint="eastAsia"/>
        </w:rPr>
        <w:t>，点击</w:t>
      </w:r>
      <w:r>
        <w:rPr>
          <w:rFonts w:hint="eastAsia"/>
        </w:rPr>
        <w:drawing>
          <wp:inline distT="0" distB="0" distL="0" distR="0">
            <wp:extent cx="1280184" cy="463138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614" cy="467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进入“卡券”界面，如下图所示。</w:t>
      </w:r>
    </w:p>
    <w:p w:rsidR="00452A52" w:rsidRDefault="00452A52" w:rsidP="00452A52">
      <w:pPr>
        <w:jc w:val="center"/>
        <w:rPr>
          <w:rFonts w:hint="eastAsia"/>
        </w:rPr>
      </w:pPr>
      <w:r w:rsidRPr="00452A52">
        <w:lastRenderedPageBreak/>
        <w:drawing>
          <wp:inline distT="0" distB="0" distL="0" distR="0">
            <wp:extent cx="2902280" cy="5628903"/>
            <wp:effectExtent l="19050" t="0" r="0" b="0"/>
            <wp:docPr id="9" name="图片 6" descr="微信图片_20181228143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微信图片_20181228143353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7522" cy="563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F9D" w:rsidRDefault="00452A52" w:rsidP="00DE7F9D">
      <w:pPr>
        <w:jc w:val="center"/>
        <w:rPr>
          <w:rFonts w:hint="eastAsia"/>
        </w:rPr>
      </w:pPr>
      <w:r>
        <w:rPr>
          <w:rFonts w:hint="eastAsia"/>
        </w:rPr>
        <w:t>卡券界面</w:t>
      </w:r>
    </w:p>
    <w:p w:rsidR="00DE7F9D" w:rsidRPr="00DE7F9D" w:rsidRDefault="00DE7F9D" w:rsidP="00DE7F9D">
      <w:pPr>
        <w:ind w:firstLineChars="200" w:firstLine="560"/>
      </w:pPr>
      <w:r w:rsidRPr="00DE7F9D">
        <w:rPr>
          <w:rFonts w:hint="eastAsia"/>
        </w:rPr>
        <w:t>员工可以在浩瀚企服平台使用福利额购买相应面值的卡券，员工可以使用浩瀚企服平台账号登录收置宝（线上卡券自由交易市场）去转让自己的卡券。转让价格将由市场供需关系决定（上线初期，卡券的价格将维持在</w:t>
      </w:r>
      <w:r w:rsidRPr="00DE7F9D">
        <w:rPr>
          <w:rFonts w:hint="eastAsia"/>
        </w:rPr>
        <w:t xml:space="preserve">98 </w:t>
      </w:r>
      <w:r w:rsidRPr="00DE7F9D">
        <w:rPr>
          <w:rFonts w:hint="eastAsia"/>
        </w:rPr>
        <w:t>折左右）</w:t>
      </w:r>
      <w:r w:rsidRPr="00DE7F9D">
        <w:rPr>
          <w:rFonts w:hint="eastAsia"/>
        </w:rPr>
        <w:t xml:space="preserve"> </w:t>
      </w:r>
    </w:p>
    <w:p w:rsidR="00DE7F9D" w:rsidRPr="00DE7F9D" w:rsidRDefault="00DE7F9D" w:rsidP="00DE7F9D">
      <w:pPr>
        <w:rPr>
          <w:rFonts w:hint="eastAsia"/>
        </w:rPr>
      </w:pPr>
    </w:p>
    <w:p w:rsidR="00452A52" w:rsidRDefault="00452A52" w:rsidP="00452A52">
      <w:pPr>
        <w:pStyle w:val="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lastRenderedPageBreak/>
        <w:t>“我的”界面</w:t>
      </w:r>
    </w:p>
    <w:p w:rsidR="00161655" w:rsidRPr="00161655" w:rsidRDefault="00161655" w:rsidP="00161655">
      <w:pPr>
        <w:ind w:firstLineChars="200" w:firstLine="560"/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1211580" cy="700405"/>
            <wp:effectExtent l="1905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70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，进入“我的”界面，如下图所示：</w:t>
      </w:r>
    </w:p>
    <w:p w:rsidR="00452A52" w:rsidRDefault="00452A52" w:rsidP="00452A52">
      <w:pPr>
        <w:jc w:val="center"/>
        <w:rPr>
          <w:rFonts w:hint="eastAsia"/>
        </w:rPr>
      </w:pPr>
      <w:r w:rsidRPr="00452A52">
        <w:drawing>
          <wp:inline distT="0" distB="0" distL="0" distR="0">
            <wp:extent cx="2593521" cy="5094515"/>
            <wp:effectExtent l="19050" t="0" r="0" b="0"/>
            <wp:docPr id="11" name="图片 7" descr="微信图片_20181228143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微信图片_20181228143527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9577" cy="508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52" w:rsidRDefault="00452A52" w:rsidP="00452A52">
      <w:pPr>
        <w:jc w:val="center"/>
        <w:rPr>
          <w:rFonts w:hint="eastAsia"/>
        </w:rPr>
      </w:pPr>
      <w:r>
        <w:rPr>
          <w:rFonts w:hint="eastAsia"/>
        </w:rPr>
        <w:t>“我的”</w:t>
      </w:r>
      <w:r w:rsidR="00161655">
        <w:rPr>
          <w:rFonts w:hint="eastAsia"/>
        </w:rPr>
        <w:t>界面</w:t>
      </w:r>
    </w:p>
    <w:p w:rsidR="00161655" w:rsidRDefault="00161655" w:rsidP="00161655">
      <w:pPr>
        <w:ind w:firstLineChars="200" w:firstLine="560"/>
        <w:rPr>
          <w:rFonts w:hint="eastAsia"/>
        </w:rPr>
      </w:pPr>
      <w:r>
        <w:rPr>
          <w:rFonts w:hint="eastAsia"/>
        </w:rPr>
        <w:t>在此界面，可以完成</w:t>
      </w:r>
      <w:r w:rsidRPr="00161655">
        <w:rPr>
          <w:rFonts w:hint="eastAsia"/>
        </w:rPr>
        <w:t>查询余额、交易明细、订单状态等</w:t>
      </w:r>
      <w:r>
        <w:rPr>
          <w:rFonts w:hint="eastAsia"/>
        </w:rPr>
        <w:t>操作</w:t>
      </w:r>
      <w:r w:rsidRPr="00161655">
        <w:rPr>
          <w:rFonts w:hint="eastAsia"/>
        </w:rPr>
        <w:t>。</w:t>
      </w:r>
    </w:p>
    <w:p w:rsidR="00452A52" w:rsidRPr="00452A52" w:rsidRDefault="00161655" w:rsidP="00161655">
      <w:pPr>
        <w:ind w:firstLineChars="200" w:firstLine="560"/>
        <w:rPr>
          <w:rFonts w:hint="eastAsia"/>
        </w:rPr>
      </w:pPr>
      <w:r w:rsidRPr="00161655">
        <w:rPr>
          <w:rFonts w:hint="eastAsia"/>
        </w:rPr>
        <w:t>点击个人设置</w:t>
      </w:r>
      <w:r>
        <w:rPr>
          <w:rFonts w:hint="eastAsia"/>
        </w:rPr>
        <w:t>还</w:t>
      </w:r>
      <w:r w:rsidRPr="00161655">
        <w:rPr>
          <w:rFonts w:hint="eastAsia"/>
        </w:rPr>
        <w:t>可以进入个人信息</w:t>
      </w:r>
      <w:r>
        <w:rPr>
          <w:rFonts w:hint="eastAsia"/>
        </w:rPr>
        <w:t>来</w:t>
      </w:r>
      <w:r w:rsidRPr="00161655">
        <w:rPr>
          <w:rFonts w:hint="eastAsia"/>
        </w:rPr>
        <w:t>管理收货地址等</w:t>
      </w:r>
      <w:r>
        <w:rPr>
          <w:rFonts w:hint="eastAsia"/>
        </w:rPr>
        <w:t>操作。</w:t>
      </w:r>
    </w:p>
    <w:p w:rsidR="005620DF" w:rsidRDefault="00161655" w:rsidP="00161655">
      <w:pPr>
        <w:pStyle w:val="3"/>
        <w:rPr>
          <w:rFonts w:hint="eastAsia"/>
        </w:rPr>
      </w:pPr>
      <w:r>
        <w:lastRenderedPageBreak/>
        <w:t>其它服务功能介绍</w:t>
      </w:r>
    </w:p>
    <w:p w:rsidR="00161655" w:rsidRDefault="00161655" w:rsidP="00161655">
      <w:pPr>
        <w:jc w:val="center"/>
        <w:rPr>
          <w:rFonts w:hint="eastAsia"/>
        </w:rPr>
      </w:pPr>
      <w:r w:rsidRPr="00161655">
        <w:drawing>
          <wp:inline distT="0" distB="0" distL="0" distR="0">
            <wp:extent cx="2403516" cy="3978234"/>
            <wp:effectExtent l="19050" t="0" r="0" b="0"/>
            <wp:docPr id="12" name="图片 8" descr="微信图片_20181228160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微信图片_201812281605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5771" cy="398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 w:rsidRPr="00161655">
        <w:drawing>
          <wp:inline distT="0" distB="0" distL="0" distR="0">
            <wp:extent cx="2189761" cy="3978234"/>
            <wp:effectExtent l="19050" t="0" r="989" b="0"/>
            <wp:docPr id="14" name="图片 9" descr="微信图片_20181228160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微信图片_201812281605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1442" cy="398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55" w:rsidRDefault="00161655" w:rsidP="00161655">
      <w:pPr>
        <w:ind w:firstLineChars="400" w:firstLine="1120"/>
        <w:jc w:val="left"/>
        <w:rPr>
          <w:rFonts w:hint="eastAsia"/>
        </w:rPr>
      </w:pPr>
      <w:r>
        <w:rPr>
          <w:rFonts w:hint="eastAsia"/>
        </w:rPr>
        <w:t>花费充值界面</w:t>
      </w:r>
      <w:r>
        <w:rPr>
          <w:rFonts w:hint="eastAsia"/>
        </w:rPr>
        <w:t xml:space="preserve">                 </w:t>
      </w:r>
      <w:r>
        <w:rPr>
          <w:rFonts w:hint="eastAsia"/>
        </w:rPr>
        <w:t>油卡充值界面</w:t>
      </w:r>
    </w:p>
    <w:p w:rsidR="00161655" w:rsidRDefault="00161655" w:rsidP="00161655">
      <w:pPr>
        <w:jc w:val="center"/>
        <w:rPr>
          <w:rFonts w:hint="eastAsia"/>
        </w:rPr>
      </w:pPr>
      <w:r w:rsidRPr="00161655">
        <w:drawing>
          <wp:inline distT="0" distB="0" distL="0" distR="0">
            <wp:extent cx="1892877" cy="3455720"/>
            <wp:effectExtent l="19050" t="0" r="0" b="0"/>
            <wp:docPr id="15" name="图片 10" descr="微信图片_20181228160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微信图片_201812281605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4653" cy="345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55" w:rsidRDefault="00161655" w:rsidP="00161655">
      <w:pPr>
        <w:jc w:val="center"/>
        <w:rPr>
          <w:rFonts w:hint="eastAsia"/>
        </w:rPr>
      </w:pPr>
      <w:r>
        <w:rPr>
          <w:rFonts w:hint="eastAsia"/>
        </w:rPr>
        <w:t>购物界面</w:t>
      </w:r>
    </w:p>
    <w:p w:rsidR="00161655" w:rsidRDefault="00DE7F9D" w:rsidP="00DE7F9D">
      <w:pPr>
        <w:pStyle w:val="2"/>
        <w:rPr>
          <w:rFonts w:hint="eastAsia"/>
        </w:rPr>
      </w:pPr>
      <w:r>
        <w:rPr>
          <w:rFonts w:hint="eastAsia"/>
        </w:rPr>
        <w:lastRenderedPageBreak/>
        <w:t>关于我的账户</w:t>
      </w:r>
    </w:p>
    <w:p w:rsidR="00DE7F9D" w:rsidRDefault="00DE7F9D" w:rsidP="00DE7F9D">
      <w:pPr>
        <w:pStyle w:val="3"/>
        <w:numPr>
          <w:ilvl w:val="0"/>
          <w:numId w:val="6"/>
        </w:numPr>
        <w:rPr>
          <w:rFonts w:hint="eastAsia"/>
        </w:rPr>
      </w:pPr>
      <w:r w:rsidRPr="00DE7F9D">
        <w:rPr>
          <w:rFonts w:hint="eastAsia"/>
        </w:rPr>
        <w:t>福利额</w:t>
      </w:r>
    </w:p>
    <w:p w:rsidR="00DE7F9D" w:rsidRDefault="00DE7F9D" w:rsidP="00DE7F9D">
      <w:pPr>
        <w:ind w:firstLineChars="200" w:firstLine="560"/>
        <w:rPr>
          <w:rFonts w:hint="eastAsia"/>
        </w:rPr>
      </w:pPr>
      <w:r w:rsidRPr="00DE7F9D">
        <w:rPr>
          <w:rFonts w:hint="eastAsia"/>
        </w:rPr>
        <w:t>福利额：为企业发放给员工的福利总额，用于在浩瀚企服平台购买各项服务以及转赠他人</w:t>
      </w:r>
      <w:r>
        <w:rPr>
          <w:rFonts w:hint="eastAsia"/>
        </w:rPr>
        <w:t>；</w:t>
      </w:r>
    </w:p>
    <w:p w:rsidR="00DE7F9D" w:rsidRPr="00DE7F9D" w:rsidRDefault="00DE7F9D" w:rsidP="00DE7F9D">
      <w:pPr>
        <w:rPr>
          <w:rFonts w:hint="eastAsia"/>
        </w:rPr>
      </w:pPr>
    </w:p>
    <w:p w:rsidR="00DE7F9D" w:rsidRDefault="00DE7F9D" w:rsidP="00DE7F9D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51810" cy="5450840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545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F9D" w:rsidRDefault="00DE7F9D" w:rsidP="00DE7F9D">
      <w:pPr>
        <w:rPr>
          <w:rFonts w:hint="eastAsia"/>
        </w:rPr>
      </w:pPr>
    </w:p>
    <w:p w:rsidR="00DE7F9D" w:rsidRDefault="00DE7F9D" w:rsidP="00DE7F9D">
      <w:pPr>
        <w:rPr>
          <w:rFonts w:hint="eastAsia"/>
        </w:rPr>
      </w:pPr>
    </w:p>
    <w:p w:rsidR="00DE7F9D" w:rsidRDefault="00DE7F9D" w:rsidP="00DE7F9D">
      <w:pPr>
        <w:rPr>
          <w:rFonts w:hint="eastAsia"/>
        </w:rPr>
      </w:pPr>
    </w:p>
    <w:p w:rsidR="00DE7F9D" w:rsidRDefault="00DE7F9D" w:rsidP="00DE7F9D">
      <w:pPr>
        <w:pStyle w:val="3"/>
        <w:numPr>
          <w:ilvl w:val="0"/>
          <w:numId w:val="6"/>
        </w:numPr>
        <w:rPr>
          <w:rFonts w:hint="eastAsia"/>
        </w:rPr>
      </w:pPr>
      <w:r w:rsidRPr="00DE7F9D">
        <w:rPr>
          <w:rFonts w:hint="eastAsia"/>
        </w:rPr>
        <w:lastRenderedPageBreak/>
        <w:t>福利积分</w:t>
      </w:r>
    </w:p>
    <w:p w:rsidR="00DE7F9D" w:rsidRDefault="00DE7F9D" w:rsidP="00DE7F9D">
      <w:pPr>
        <w:ind w:firstLineChars="200" w:firstLine="560"/>
        <w:rPr>
          <w:rFonts w:hint="eastAsia"/>
        </w:rPr>
      </w:pPr>
      <w:r w:rsidRPr="00DE7F9D">
        <w:rPr>
          <w:rFonts w:hint="eastAsia"/>
        </w:rPr>
        <w:t>福利积分：是一种用于抵扣支付金额的积分额度</w:t>
      </w:r>
      <w:r>
        <w:rPr>
          <w:rFonts w:hint="eastAsia"/>
        </w:rPr>
        <w:t>。</w:t>
      </w:r>
    </w:p>
    <w:p w:rsidR="00DE7F9D" w:rsidRDefault="00DE7F9D" w:rsidP="00DE7F9D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660015" cy="4595495"/>
            <wp:effectExtent l="1905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15" cy="459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F9D" w:rsidRDefault="00DE7F9D" w:rsidP="00DE7F9D">
      <w:pPr>
        <w:ind w:firstLineChars="200" w:firstLine="560"/>
        <w:rPr>
          <w:rFonts w:hint="eastAsia"/>
        </w:rPr>
      </w:pPr>
      <w:r w:rsidRPr="00DE7F9D">
        <w:rPr>
          <w:rFonts w:hint="eastAsia"/>
        </w:rPr>
        <w:t>在支付服务的时候可以选择福利积分和福利额两种方式进行支付</w:t>
      </w:r>
      <w:r>
        <w:rPr>
          <w:rFonts w:hint="eastAsia"/>
        </w:rPr>
        <w:t>。</w:t>
      </w:r>
    </w:p>
    <w:p w:rsidR="00DE7F9D" w:rsidRPr="00DE7F9D" w:rsidRDefault="00DE7F9D" w:rsidP="00DE7F9D">
      <w:pPr>
        <w:ind w:firstLineChars="200" w:firstLine="560"/>
      </w:pPr>
    </w:p>
    <w:p w:rsidR="00DE7F9D" w:rsidRPr="00DE7F9D" w:rsidRDefault="00DE7F9D" w:rsidP="00DE7F9D"/>
    <w:p w:rsidR="00DE7F9D" w:rsidRPr="00DE7F9D" w:rsidRDefault="00DE7F9D" w:rsidP="00DE7F9D">
      <w:pPr>
        <w:rPr>
          <w:rFonts w:hint="eastAsia"/>
        </w:rPr>
      </w:pPr>
    </w:p>
    <w:p w:rsidR="00DE7F9D" w:rsidRPr="00DE7F9D" w:rsidRDefault="00DE7F9D" w:rsidP="00DE7F9D"/>
    <w:p w:rsidR="00DE7F9D" w:rsidRPr="00DE7F9D" w:rsidRDefault="00DE7F9D" w:rsidP="00DE7F9D"/>
    <w:sectPr w:rsidR="00DE7F9D" w:rsidRPr="00DE7F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63883" w:rsidRDefault="00B63883" w:rsidP="00EE45D7">
      <w:r>
        <w:separator/>
      </w:r>
    </w:p>
  </w:endnote>
  <w:endnote w:type="continuationSeparator" w:id="1">
    <w:p w:rsidR="00B63883" w:rsidRDefault="00B63883" w:rsidP="00EE45D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63883" w:rsidRDefault="00B63883" w:rsidP="00EE45D7">
      <w:r>
        <w:separator/>
      </w:r>
    </w:p>
  </w:footnote>
  <w:footnote w:type="continuationSeparator" w:id="1">
    <w:p w:rsidR="00B63883" w:rsidRDefault="00B63883" w:rsidP="00EE45D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AF3D3A"/>
    <w:multiLevelType w:val="hybridMultilevel"/>
    <w:tmpl w:val="172A1E1A"/>
    <w:lvl w:ilvl="0" w:tplc="4662827E">
      <w:start w:val="1"/>
      <w:numFmt w:val="chineseCountingThousand"/>
      <w:pStyle w:val="2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8907E12"/>
    <w:multiLevelType w:val="hybridMultilevel"/>
    <w:tmpl w:val="1E002D38"/>
    <w:lvl w:ilvl="0" w:tplc="C886423A">
      <w:start w:val="1"/>
      <w:numFmt w:val="decimal"/>
      <w:pStyle w:val="3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1"/>
  </w:num>
  <w:num w:numId="5">
    <w:abstractNumId w:val="1"/>
  </w:num>
  <w:num w:numId="6">
    <w:abstractNumId w:val="1"/>
    <w:lvlOverride w:ilvl="0">
      <w:startOverride w:val="1"/>
    </w:lvlOverride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E45D7"/>
    <w:rsid w:val="00161655"/>
    <w:rsid w:val="00452A52"/>
    <w:rsid w:val="005620DF"/>
    <w:rsid w:val="00B63883"/>
    <w:rsid w:val="00DE7F9D"/>
    <w:rsid w:val="00EA536C"/>
    <w:rsid w:val="00EE45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45D7"/>
    <w:pPr>
      <w:widowControl w:val="0"/>
      <w:jc w:val="both"/>
    </w:pPr>
    <w:rPr>
      <w:rFonts w:eastAsia="仿宋"/>
      <w:sz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620DF"/>
    <w:pPr>
      <w:keepNext/>
      <w:keepLines/>
      <w:numPr>
        <w:numId w:val="1"/>
      </w:numPr>
      <w:spacing w:line="360" w:lineRule="auto"/>
      <w:outlineLvl w:val="1"/>
    </w:pPr>
    <w:rPr>
      <w:rFonts w:asciiTheme="majorHAnsi" w:hAnsiTheme="majorHAnsi" w:cstheme="majorBidi"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E45D7"/>
    <w:pPr>
      <w:keepNext/>
      <w:keepLines/>
      <w:numPr>
        <w:numId w:val="2"/>
      </w:numPr>
      <w:spacing w:line="360" w:lineRule="auto"/>
      <w:outlineLvl w:val="2"/>
    </w:pPr>
    <w:rPr>
      <w:bCs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E45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E45D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E45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E45D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620DF"/>
    <w:rPr>
      <w:rFonts w:asciiTheme="majorHAnsi" w:eastAsia="仿宋" w:hAnsiTheme="majorHAnsi" w:cstheme="majorBidi"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EE45D7"/>
    <w:rPr>
      <w:rFonts w:eastAsia="仿宋"/>
      <w:bCs/>
      <w:sz w:val="28"/>
      <w:szCs w:val="32"/>
    </w:rPr>
  </w:style>
  <w:style w:type="paragraph" w:styleId="a5">
    <w:name w:val="Normal (Web)"/>
    <w:basedOn w:val="a"/>
    <w:uiPriority w:val="99"/>
    <w:semiHidden/>
    <w:unhideWhenUsed/>
    <w:rsid w:val="00EA536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EA536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A536C"/>
    <w:rPr>
      <w:rFonts w:eastAsia="仿宋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3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1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6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10</Pages>
  <Words>108</Words>
  <Characters>620</Characters>
  <Application>Microsoft Office Word</Application>
  <DocSecurity>0</DocSecurity>
  <Lines>5</Lines>
  <Paragraphs>1</Paragraphs>
  <ScaleCrop>false</ScaleCrop>
  <Company>Microsoft</Company>
  <LinksUpToDate>false</LinksUpToDate>
  <CharactersWithSpaces>727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2019-01-02T03:16:00Z</dcterms:created>
  <dcterms:modified xsi:type="dcterms:W3CDTF">2019-01-02T03:49:00Z</dcterms:modified>
</cp:coreProperties>
</file>